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55A14" w14:textId="0BD18AE5" w:rsidR="004B66CE" w:rsidRPr="00793A55" w:rsidRDefault="004B66CE" w:rsidP="00793A55">
      <w:pPr>
        <w:jc w:val="center"/>
        <w:rPr>
          <w:rFonts w:ascii="Helvetica" w:hAnsi="Helvetica" w:cs="Arial"/>
          <w:b/>
          <w:bCs/>
          <w:caps/>
          <w:sz w:val="28"/>
          <w:szCs w:val="28"/>
        </w:rPr>
      </w:pPr>
      <w:r w:rsidRPr="00793A55">
        <w:rPr>
          <w:rFonts w:ascii="Helvetica" w:hAnsi="Helvetica" w:cs="Arial"/>
          <w:b/>
          <w:bCs/>
          <w:sz w:val="28"/>
          <w:szCs w:val="28"/>
          <w:highlight w:val="green"/>
        </w:rPr>
        <w:t xml:space="preserve">BETTE(R) </w:t>
      </w:r>
      <w:r w:rsidRPr="00793A55">
        <w:rPr>
          <w:rFonts w:ascii="Helvetica" w:hAnsi="Helvetica" w:cs="Arial"/>
          <w:b/>
          <w:bCs/>
          <w:caps/>
          <w:sz w:val="28"/>
          <w:szCs w:val="28"/>
          <w:highlight w:val="green"/>
        </w:rPr>
        <w:t>D</w:t>
      </w:r>
      <w:r w:rsidRPr="00793A55">
        <w:rPr>
          <w:rFonts w:ascii="Helvetica" w:hAnsi="Helvetica" w:cs="Arial"/>
          <w:b/>
          <w:bCs/>
          <w:caps/>
          <w:sz w:val="28"/>
          <w:szCs w:val="28"/>
          <w:highlight w:val="green"/>
        </w:rPr>
        <w:t>ays!</w:t>
      </w:r>
    </w:p>
    <w:p w14:paraId="33749341" w14:textId="0135E652" w:rsidR="004B66CE" w:rsidRPr="00793A55" w:rsidRDefault="004B66CE" w:rsidP="00793A55">
      <w:pPr>
        <w:jc w:val="center"/>
        <w:rPr>
          <w:rFonts w:ascii="Helvetica" w:hAnsi="Helvetica" w:cs="Arial"/>
          <w:b/>
          <w:bCs/>
          <w:sz w:val="28"/>
          <w:szCs w:val="28"/>
        </w:rPr>
      </w:pPr>
      <w:proofErr w:type="spellStart"/>
      <w:r w:rsidRPr="003E0937">
        <w:rPr>
          <w:rFonts w:ascii="Helvetica" w:eastAsia="Times New Roman" w:hAnsi="Helvetica" w:cs="Arial"/>
          <w:b/>
          <w:bCs/>
          <w:sz w:val="28"/>
          <w:szCs w:val="28"/>
          <w:lang w:val="it-IT" w:eastAsia="it-IT"/>
        </w:rPr>
        <w:t>BetteEve</w:t>
      </w:r>
      <w:proofErr w:type="spellEnd"/>
      <w:r w:rsidRPr="003E0937">
        <w:rPr>
          <w:rFonts w:ascii="Helvetica" w:eastAsia="Times New Roman" w:hAnsi="Helvetica" w:cs="Arial"/>
          <w:b/>
          <w:bCs/>
          <w:sz w:val="28"/>
          <w:szCs w:val="28"/>
          <w:lang w:val="it-IT" w:eastAsia="it-IT"/>
        </w:rPr>
        <w:t xml:space="preserve"> </w:t>
      </w:r>
      <w:proofErr w:type="spellStart"/>
      <w:r w:rsidRPr="003E0937">
        <w:rPr>
          <w:rFonts w:ascii="Helvetica" w:eastAsia="Times New Roman" w:hAnsi="Helvetica" w:cs="Arial"/>
          <w:b/>
          <w:bCs/>
          <w:sz w:val="28"/>
          <w:szCs w:val="28"/>
          <w:lang w:val="it-IT" w:eastAsia="it-IT"/>
        </w:rPr>
        <w:t>Oval</w:t>
      </w:r>
      <w:proofErr w:type="spellEnd"/>
      <w:r w:rsidRPr="003E0937">
        <w:rPr>
          <w:rFonts w:ascii="Helvetica" w:eastAsia="Times New Roman" w:hAnsi="Helvetica" w:cs="Arial"/>
          <w:b/>
          <w:bCs/>
          <w:sz w:val="28"/>
          <w:szCs w:val="28"/>
          <w:lang w:val="it-IT" w:eastAsia="it-IT"/>
        </w:rPr>
        <w:t xml:space="preserve"> Silhouett</w:t>
      </w:r>
      <w:r w:rsidRPr="00793A55">
        <w:rPr>
          <w:rFonts w:ascii="Helvetica" w:eastAsia="Times New Roman" w:hAnsi="Helvetica" w:cs="Arial"/>
          <w:b/>
          <w:bCs/>
          <w:sz w:val="28"/>
          <w:szCs w:val="28"/>
          <w:lang w:val="it-IT" w:eastAsia="it-IT"/>
        </w:rPr>
        <w:t xml:space="preserve">e, è la vasca inclusiva </w:t>
      </w:r>
      <w:r w:rsidRPr="00793A55">
        <w:rPr>
          <w:rFonts w:ascii="Helvetica" w:hAnsi="Helvetica" w:cs="Arial"/>
          <w:b/>
          <w:bCs/>
          <w:sz w:val="28"/>
          <w:szCs w:val="28"/>
        </w:rPr>
        <w:t xml:space="preserve">2021 </w:t>
      </w:r>
      <w:r w:rsidRPr="00793A55">
        <w:rPr>
          <w:rFonts w:ascii="Helvetica" w:hAnsi="Helvetica" w:cs="Arial"/>
          <w:b/>
          <w:bCs/>
          <w:sz w:val="28"/>
          <w:szCs w:val="28"/>
        </w:rPr>
        <w:t>di Bette</w:t>
      </w:r>
    </w:p>
    <w:p w14:paraId="1AE99E24" w14:textId="00CA3906" w:rsidR="004B66CE" w:rsidRPr="00793A55" w:rsidRDefault="004B66CE" w:rsidP="004B66CE">
      <w:pPr>
        <w:spacing w:line="276" w:lineRule="auto"/>
        <w:jc w:val="both"/>
        <w:rPr>
          <w:rFonts w:ascii="Helvetica" w:hAnsi="Helvetica" w:cs="Arial"/>
          <w:bCs/>
          <w:sz w:val="24"/>
          <w:szCs w:val="24"/>
          <w:lang w:val="it-IT"/>
        </w:rPr>
      </w:pPr>
    </w:p>
    <w:p w14:paraId="51DA102C" w14:textId="49F145FA" w:rsidR="003E0937" w:rsidRPr="00793A55" w:rsidRDefault="004D3146" w:rsidP="004B66CE">
      <w:pPr>
        <w:spacing w:line="276" w:lineRule="auto"/>
        <w:jc w:val="both"/>
        <w:rPr>
          <w:rFonts w:ascii="Helvetica" w:hAnsi="Helvetica" w:cs="Arial"/>
          <w:bCs/>
          <w:sz w:val="24"/>
          <w:szCs w:val="24"/>
          <w:lang w:val="it-IT"/>
        </w:rPr>
      </w:pPr>
      <w:proofErr w:type="spellStart"/>
      <w:r w:rsidRPr="00793A55">
        <w:rPr>
          <w:rFonts w:ascii="Helvetica" w:hAnsi="Helvetica" w:cs="Arial"/>
          <w:bCs/>
          <w:sz w:val="24"/>
          <w:szCs w:val="24"/>
          <w:lang w:val="it-IT"/>
        </w:rPr>
        <w:t>l</w:t>
      </w:r>
      <w:r w:rsidR="003E0937" w:rsidRPr="00793A55">
        <w:rPr>
          <w:rFonts w:ascii="Helvetica" w:hAnsi="Helvetica" w:cs="Arial"/>
          <w:bCs/>
          <w:sz w:val="24"/>
          <w:szCs w:val="24"/>
          <w:lang w:val="it-IT"/>
        </w:rPr>
        <w:t>l</w:t>
      </w:r>
      <w:proofErr w:type="spellEnd"/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2021 di Bette è all’insegna della qualità e dell’</w:t>
      </w:r>
      <w:proofErr w:type="spellStart"/>
      <w:r w:rsidRPr="00793A55">
        <w:rPr>
          <w:rFonts w:ascii="Helvetica" w:hAnsi="Helvetica" w:cs="Arial"/>
          <w:bCs/>
          <w:sz w:val="24"/>
          <w:szCs w:val="24"/>
          <w:lang w:val="it-IT"/>
        </w:rPr>
        <w:t>inclusività</w:t>
      </w:r>
      <w:proofErr w:type="spellEnd"/>
      <w:r w:rsidR="004B66CE" w:rsidRPr="00793A55">
        <w:rPr>
          <w:rFonts w:ascii="Helvetica" w:hAnsi="Helvetica" w:cs="Arial"/>
          <w:bCs/>
          <w:sz w:val="24"/>
          <w:szCs w:val="24"/>
          <w:lang w:val="it-IT"/>
        </w:rPr>
        <w:t xml:space="preserve"> </w:t>
      </w:r>
      <w:proofErr w:type="spellStart"/>
      <w:r w:rsidR="004B66CE" w:rsidRPr="00793A55">
        <w:rPr>
          <w:rFonts w:ascii="Helvetica" w:hAnsi="Helvetica" w:cs="Arial"/>
          <w:bCs/>
          <w:sz w:val="24"/>
          <w:szCs w:val="24"/>
          <w:lang w:val="it-IT"/>
        </w:rPr>
        <w:t xml:space="preserve">con </w:t>
      </w:r>
      <w:proofErr w:type="spellEnd"/>
      <w:r w:rsidR="004B66CE" w:rsidRPr="00793A55">
        <w:rPr>
          <w:rFonts w:ascii="Helvetica" w:hAnsi="Helvetica" w:cs="Arial"/>
          <w:bCs/>
          <w:sz w:val="24"/>
          <w:szCs w:val="24"/>
          <w:lang w:val="it-IT"/>
        </w:rPr>
        <w:t>l</w:t>
      </w:r>
      <w:r w:rsidR="003E0937" w:rsidRPr="00793A55">
        <w:rPr>
          <w:rFonts w:ascii="Helvetica" w:hAnsi="Helvetica" w:cs="Arial"/>
          <w:bCs/>
          <w:sz w:val="24"/>
          <w:szCs w:val="24"/>
          <w:lang w:val="it-IT"/>
        </w:rPr>
        <w:t xml:space="preserve">a vasca centro </w:t>
      </w:r>
      <w:r w:rsidR="003E0937" w:rsidRPr="00793A55">
        <w:rPr>
          <w:rFonts w:ascii="Helvetica" w:hAnsi="Helvetica" w:cs="Arial"/>
          <w:bCs/>
          <w:i/>
          <w:iCs/>
          <w:sz w:val="24"/>
          <w:szCs w:val="24"/>
          <w:lang w:val="it-IT"/>
        </w:rPr>
        <w:t>stanza</w:t>
      </w:r>
      <w:r w:rsidRPr="00793A55">
        <w:rPr>
          <w:rFonts w:ascii="Helvetica" w:hAnsi="Helvetica" w:cs="Arial"/>
          <w:bCs/>
          <w:i/>
          <w:iCs/>
          <w:sz w:val="24"/>
          <w:szCs w:val="24"/>
          <w:lang w:val="it-IT"/>
        </w:rPr>
        <w:t xml:space="preserve"> </w:t>
      </w:r>
      <w:proofErr w:type="spellStart"/>
      <w:r w:rsidR="00E81556" w:rsidRPr="00793A55">
        <w:rPr>
          <w:rFonts w:ascii="Helvetica" w:hAnsi="Helvetica" w:cs="Arial"/>
          <w:bCs/>
          <w:i/>
          <w:iCs/>
          <w:sz w:val="24"/>
          <w:szCs w:val="24"/>
          <w:lang w:val="it-IT"/>
        </w:rPr>
        <w:t>inspired</w:t>
      </w:r>
      <w:proofErr w:type="spellEnd"/>
      <w:r w:rsidR="00E81556" w:rsidRPr="00793A55">
        <w:rPr>
          <w:rFonts w:ascii="Helvetica" w:hAnsi="Helvetica" w:cs="Arial"/>
          <w:bCs/>
          <w:i/>
          <w:iCs/>
          <w:sz w:val="24"/>
          <w:szCs w:val="24"/>
          <w:lang w:val="it-IT"/>
        </w:rPr>
        <w:t xml:space="preserve"> by nature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</w:t>
      </w:r>
      <w:proofErr w:type="spellStart"/>
      <w:r w:rsidR="003E0937" w:rsidRPr="003E0937">
        <w:rPr>
          <w:rFonts w:ascii="Helvetica" w:eastAsia="Times New Roman" w:hAnsi="Helvetica" w:cs="Arial"/>
          <w:bCs/>
          <w:sz w:val="24"/>
          <w:szCs w:val="24"/>
          <w:lang w:val="it-IT" w:eastAsia="it-IT"/>
        </w:rPr>
        <w:t>BetteEve</w:t>
      </w:r>
      <w:proofErr w:type="spellEnd"/>
      <w:r w:rsidR="003E0937" w:rsidRPr="003E0937">
        <w:rPr>
          <w:rFonts w:ascii="Helvetica" w:eastAsia="Times New Roman" w:hAnsi="Helvetica" w:cs="Arial"/>
          <w:bCs/>
          <w:sz w:val="24"/>
          <w:szCs w:val="24"/>
          <w:lang w:val="it-IT" w:eastAsia="it-IT"/>
        </w:rPr>
        <w:t xml:space="preserve"> </w:t>
      </w:r>
      <w:proofErr w:type="spellStart"/>
      <w:r w:rsidR="003E0937" w:rsidRPr="003E0937">
        <w:rPr>
          <w:rFonts w:ascii="Helvetica" w:eastAsia="Times New Roman" w:hAnsi="Helvetica" w:cs="Arial"/>
          <w:bCs/>
          <w:sz w:val="24"/>
          <w:szCs w:val="24"/>
          <w:lang w:val="it-IT" w:eastAsia="it-IT"/>
        </w:rPr>
        <w:t>Oval</w:t>
      </w:r>
      <w:proofErr w:type="spellEnd"/>
      <w:r w:rsidR="003E0937" w:rsidRPr="003E0937">
        <w:rPr>
          <w:rFonts w:ascii="Helvetica" w:eastAsia="Times New Roman" w:hAnsi="Helvetica" w:cs="Arial"/>
          <w:bCs/>
          <w:sz w:val="24"/>
          <w:szCs w:val="24"/>
          <w:lang w:val="it-IT" w:eastAsia="it-IT"/>
        </w:rPr>
        <w:t xml:space="preserve"> Silhouett</w:t>
      </w:r>
      <w:r w:rsidR="004B66CE" w:rsidRPr="00793A55">
        <w:rPr>
          <w:rFonts w:ascii="Helvetica" w:hAnsi="Helvetica" w:cs="Arial"/>
          <w:bCs/>
          <w:sz w:val="24"/>
          <w:szCs w:val="24"/>
          <w:lang w:val="it-IT"/>
        </w:rPr>
        <w:t xml:space="preserve">e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e </w:t>
      </w:r>
      <w:r w:rsidR="004B66CE" w:rsidRPr="00793A55">
        <w:rPr>
          <w:rFonts w:ascii="Helvetica" w:hAnsi="Helvetica" w:cs="Arial"/>
          <w:bCs/>
          <w:sz w:val="24"/>
          <w:szCs w:val="24"/>
          <w:lang w:val="it-IT"/>
        </w:rPr>
        <w:t xml:space="preserve">la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piastrella-doccia in acciaio al titanio vetrificato </w:t>
      </w:r>
      <w:proofErr w:type="spellStart"/>
      <w:r w:rsidRPr="00793A55">
        <w:rPr>
          <w:rFonts w:ascii="Helvetica" w:hAnsi="Helvetica" w:cs="Arial"/>
          <w:bCs/>
          <w:sz w:val="24"/>
          <w:szCs w:val="24"/>
          <w:lang w:val="it-IT"/>
        </w:rPr>
        <w:t>BetteAir</w:t>
      </w:r>
      <w:proofErr w:type="spellEnd"/>
      <w:r w:rsidR="004B66CE" w:rsidRPr="00793A55">
        <w:rPr>
          <w:rFonts w:ascii="Helvetica" w:hAnsi="Helvetica" w:cs="Arial"/>
          <w:bCs/>
          <w:sz w:val="24"/>
          <w:szCs w:val="24"/>
          <w:lang w:val="it-IT"/>
        </w:rPr>
        <w:t xml:space="preserve">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>che verrà presentata in anteprima mondiale durante lo show di aprile.</w:t>
      </w:r>
    </w:p>
    <w:p w14:paraId="168BD8C8" w14:textId="0E082DBA" w:rsidR="003E0937" w:rsidRPr="00793A55" w:rsidRDefault="003E0937" w:rsidP="004B66CE">
      <w:pPr>
        <w:pBdr>
          <w:bottom w:val="single" w:sz="6" w:space="1" w:color="auto"/>
        </w:pBdr>
        <w:spacing w:line="276" w:lineRule="auto"/>
        <w:jc w:val="both"/>
        <w:rPr>
          <w:rFonts w:ascii="Helvetica" w:hAnsi="Helvetica" w:cs="Arial"/>
          <w:bCs/>
          <w:sz w:val="24"/>
          <w:szCs w:val="24"/>
          <w:lang w:val="it-IT"/>
        </w:rPr>
      </w:pPr>
    </w:p>
    <w:p w14:paraId="556AEF00" w14:textId="77777777" w:rsidR="003E0937" w:rsidRPr="00793A55" w:rsidRDefault="003E0937" w:rsidP="004B66CE">
      <w:pPr>
        <w:spacing w:line="276" w:lineRule="auto"/>
        <w:jc w:val="both"/>
        <w:rPr>
          <w:rFonts w:ascii="Helvetica" w:hAnsi="Helvetica" w:cs="Arial"/>
          <w:bCs/>
          <w:sz w:val="24"/>
          <w:szCs w:val="24"/>
          <w:lang w:val="it-IT"/>
        </w:rPr>
      </w:pPr>
    </w:p>
    <w:p w14:paraId="1C581AF8" w14:textId="3C9B8AE7" w:rsidR="003E0937" w:rsidRPr="00793A55" w:rsidRDefault="003E0937" w:rsidP="004B66CE">
      <w:pPr>
        <w:spacing w:line="276" w:lineRule="auto"/>
        <w:jc w:val="both"/>
        <w:rPr>
          <w:rFonts w:ascii="Helvetica" w:hAnsi="Helvetica" w:cs="Arial"/>
          <w:b/>
          <w:sz w:val="32"/>
          <w:szCs w:val="32"/>
          <w:lang w:val="it-IT"/>
        </w:rPr>
      </w:pPr>
      <w:r w:rsidRPr="00793A55">
        <w:rPr>
          <w:rFonts w:ascii="Helvetica" w:hAnsi="Helvetica" w:cs="Arial"/>
          <w:b/>
          <w:sz w:val="32"/>
          <w:szCs w:val="32"/>
          <w:lang w:val="it-IT"/>
        </w:rPr>
        <w:t xml:space="preserve">Bette Future </w:t>
      </w:r>
      <w:proofErr w:type="spellStart"/>
      <w:r w:rsidRPr="00793A55">
        <w:rPr>
          <w:rFonts w:ascii="Helvetica" w:hAnsi="Helvetica" w:cs="Arial"/>
          <w:b/>
          <w:sz w:val="32"/>
          <w:szCs w:val="32"/>
          <w:lang w:val="it-IT"/>
        </w:rPr>
        <w:t>Days</w:t>
      </w:r>
      <w:proofErr w:type="spellEnd"/>
    </w:p>
    <w:p w14:paraId="362C9FD4" w14:textId="77777777" w:rsidR="00793A55" w:rsidRPr="00793A55" w:rsidRDefault="00793A55" w:rsidP="004B66CE">
      <w:pPr>
        <w:spacing w:line="276" w:lineRule="auto"/>
        <w:jc w:val="both"/>
        <w:rPr>
          <w:rFonts w:ascii="Helvetica" w:hAnsi="Helvetica" w:cs="Arial"/>
          <w:b/>
          <w:sz w:val="15"/>
          <w:szCs w:val="15"/>
          <w:lang w:val="it-IT"/>
        </w:rPr>
      </w:pPr>
    </w:p>
    <w:p w14:paraId="17073BD8" w14:textId="349B15AE" w:rsidR="004D3146" w:rsidRPr="00793A55" w:rsidRDefault="004D3146" w:rsidP="004B66CE">
      <w:pPr>
        <w:spacing w:line="276" w:lineRule="auto"/>
        <w:jc w:val="both"/>
        <w:rPr>
          <w:rFonts w:ascii="Helvetica" w:hAnsi="Helvetica" w:cs="Arial"/>
          <w:bCs/>
          <w:sz w:val="24"/>
          <w:szCs w:val="24"/>
          <w:lang w:val="it-IT"/>
        </w:rPr>
      </w:pPr>
      <w:r w:rsidRPr="00793A55">
        <w:rPr>
          <w:rFonts w:ascii="Helvetica" w:hAnsi="Helvetica" w:cs="Arial"/>
          <w:bCs/>
          <w:sz w:val="24"/>
          <w:szCs w:val="24"/>
          <w:lang w:val="it-IT"/>
        </w:rPr>
        <w:t>L’azienda tedesca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presenterà </w:t>
      </w:r>
      <w:r w:rsidR="004B66CE" w:rsidRPr="00793A55">
        <w:rPr>
          <w:rFonts w:ascii="Helvetica" w:hAnsi="Helvetica" w:cs="Arial"/>
          <w:bCs/>
          <w:sz w:val="24"/>
          <w:szCs w:val="24"/>
          <w:lang w:val="it-IT"/>
        </w:rPr>
        <w:t xml:space="preserve">infatti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i suoi nuovi prodotti e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le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innovazioni per l'anno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>in corso</w:t>
      </w:r>
      <w:r w:rsidR="004B66CE" w:rsidRPr="00793A55">
        <w:rPr>
          <w:rFonts w:ascii="Helvetica" w:hAnsi="Helvetica" w:cs="Arial"/>
          <w:bCs/>
          <w:sz w:val="24"/>
          <w:szCs w:val="24"/>
          <w:lang w:val="it-IT"/>
        </w:rPr>
        <w:t xml:space="preserve">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nei </w:t>
      </w:r>
      <w:r w:rsidRPr="00793A55">
        <w:rPr>
          <w:rFonts w:ascii="Helvetica" w:hAnsi="Helvetica" w:cs="Arial"/>
          <w:bCs/>
          <w:sz w:val="24"/>
          <w:szCs w:val="24"/>
          <w:highlight w:val="green"/>
          <w:lang w:val="it-IT"/>
        </w:rPr>
        <w:t xml:space="preserve">giorni </w:t>
      </w:r>
      <w:r w:rsidRPr="00793A55">
        <w:rPr>
          <w:rFonts w:ascii="Helvetica" w:hAnsi="Helvetica" w:cs="Arial"/>
          <w:bCs/>
          <w:sz w:val="24"/>
          <w:szCs w:val="24"/>
          <w:highlight w:val="green"/>
          <w:lang w:val="it-IT"/>
        </w:rPr>
        <w:t>20</w:t>
      </w:r>
      <w:r w:rsidRPr="00793A55">
        <w:rPr>
          <w:rFonts w:ascii="Helvetica" w:hAnsi="Helvetica" w:cs="Arial"/>
          <w:bCs/>
          <w:sz w:val="24"/>
          <w:szCs w:val="24"/>
          <w:highlight w:val="green"/>
          <w:lang w:val="it-IT"/>
        </w:rPr>
        <w:t xml:space="preserve"> e </w:t>
      </w:r>
      <w:r w:rsidRPr="00793A55">
        <w:rPr>
          <w:rFonts w:ascii="Helvetica" w:hAnsi="Helvetica" w:cs="Arial"/>
          <w:bCs/>
          <w:sz w:val="24"/>
          <w:szCs w:val="24"/>
          <w:highlight w:val="green"/>
          <w:lang w:val="it-IT"/>
        </w:rPr>
        <w:t>21 Aprile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all’interno </w:t>
      </w:r>
      <w:r w:rsidR="004B66CE" w:rsidRPr="00793A55">
        <w:rPr>
          <w:rFonts w:ascii="Helvetica" w:hAnsi="Helvetica" w:cs="Arial"/>
          <w:bCs/>
          <w:sz w:val="24"/>
          <w:szCs w:val="24"/>
          <w:lang w:val="it-IT"/>
        </w:rPr>
        <w:t>dello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show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digitale </w:t>
      </w:r>
      <w:r w:rsidRPr="00793A55">
        <w:rPr>
          <w:rFonts w:ascii="Helvetica" w:hAnsi="Helvetica" w:cs="Arial"/>
          <w:b/>
          <w:sz w:val="24"/>
          <w:szCs w:val="24"/>
          <w:lang w:val="it-IT"/>
        </w:rPr>
        <w:t xml:space="preserve">Bette </w:t>
      </w:r>
      <w:r w:rsidRPr="00793A55">
        <w:rPr>
          <w:rFonts w:ascii="Helvetica" w:hAnsi="Helvetica" w:cs="Arial"/>
          <w:b/>
          <w:sz w:val="24"/>
          <w:szCs w:val="24"/>
          <w:lang w:val="it-IT"/>
        </w:rPr>
        <w:t>“</w:t>
      </w:r>
      <w:r w:rsidRPr="00793A55">
        <w:rPr>
          <w:rFonts w:ascii="Helvetica" w:hAnsi="Helvetica" w:cs="Arial"/>
          <w:b/>
          <w:sz w:val="24"/>
          <w:szCs w:val="24"/>
          <w:lang w:val="it-IT"/>
        </w:rPr>
        <w:t xml:space="preserve">Future </w:t>
      </w:r>
      <w:proofErr w:type="spellStart"/>
      <w:r w:rsidRPr="00793A55">
        <w:rPr>
          <w:rFonts w:ascii="Helvetica" w:hAnsi="Helvetica" w:cs="Arial"/>
          <w:b/>
          <w:sz w:val="24"/>
          <w:szCs w:val="24"/>
          <w:lang w:val="it-IT"/>
        </w:rPr>
        <w:t>Days</w:t>
      </w:r>
      <w:proofErr w:type="spellEnd"/>
      <w:r w:rsidRPr="00793A55">
        <w:rPr>
          <w:rFonts w:ascii="Helvetica" w:hAnsi="Helvetica" w:cs="Arial"/>
          <w:bCs/>
          <w:sz w:val="24"/>
          <w:szCs w:val="24"/>
          <w:lang w:val="it-IT"/>
        </w:rPr>
        <w:t>”.</w:t>
      </w:r>
      <w:r w:rsidR="00793A55" w:rsidRPr="00793A55">
        <w:rPr>
          <w:rFonts w:ascii="Helvetica" w:hAnsi="Helvetica" w:cs="Arial"/>
          <w:bCs/>
          <w:sz w:val="24"/>
          <w:szCs w:val="24"/>
          <w:lang w:val="it-IT"/>
        </w:rPr>
        <w:t xml:space="preserve">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Un momento di confronto con tutti gli interlocutori aziendali, dal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commercio, dell'artigianato,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>dal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de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>s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ign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alla stampa, tutti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sono invitati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per seguire le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sessioni di domande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>che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possono essere risolte in diretta da esperti di Bette.</w:t>
      </w:r>
    </w:p>
    <w:p w14:paraId="087C8CD4" w14:textId="77777777" w:rsidR="00793A55" w:rsidRDefault="004D3146" w:rsidP="004B66CE">
      <w:pPr>
        <w:spacing w:line="276" w:lineRule="auto"/>
        <w:jc w:val="both"/>
        <w:rPr>
          <w:rFonts w:ascii="Helvetica" w:hAnsi="Helvetica" w:cs="Arial"/>
          <w:b/>
          <w:sz w:val="24"/>
          <w:szCs w:val="24"/>
          <w:lang w:val="it-IT"/>
        </w:rPr>
      </w:pPr>
      <w:r w:rsidRPr="00793A55">
        <w:rPr>
          <w:rFonts w:ascii="Helvetica" w:hAnsi="Helvetica" w:cs="Arial"/>
          <w:b/>
          <w:sz w:val="24"/>
          <w:szCs w:val="24"/>
          <w:lang w:val="it-IT"/>
        </w:rPr>
        <w:t xml:space="preserve">Registrazione: </w:t>
      </w:r>
      <w:r w:rsidRPr="00793A55">
        <w:rPr>
          <w:rFonts w:ascii="Helvetica" w:hAnsi="Helvetica" w:cs="Arial"/>
          <w:b/>
          <w:sz w:val="24"/>
          <w:szCs w:val="24"/>
          <w:lang w:val="it-IT"/>
        </w:rPr>
        <w:t xml:space="preserve">Bette Future </w:t>
      </w:r>
      <w:proofErr w:type="spellStart"/>
      <w:r w:rsidRPr="00793A55">
        <w:rPr>
          <w:rFonts w:ascii="Helvetica" w:hAnsi="Helvetica" w:cs="Arial"/>
          <w:b/>
          <w:sz w:val="24"/>
          <w:szCs w:val="24"/>
          <w:lang w:val="it-IT"/>
        </w:rPr>
        <w:t>Days</w:t>
      </w:r>
      <w:proofErr w:type="spellEnd"/>
      <w:r w:rsidRPr="00793A55">
        <w:rPr>
          <w:rFonts w:ascii="Helvetica" w:hAnsi="Helvetica" w:cs="Arial"/>
          <w:b/>
          <w:sz w:val="24"/>
          <w:szCs w:val="24"/>
          <w:lang w:val="it-IT"/>
        </w:rPr>
        <w:t xml:space="preserve"> a partire dalle 2</w:t>
      </w:r>
      <w:r w:rsidRPr="00793A55">
        <w:rPr>
          <w:rFonts w:ascii="Helvetica" w:hAnsi="Helvetica" w:cs="Arial"/>
          <w:b/>
          <w:sz w:val="24"/>
          <w:szCs w:val="24"/>
          <w:lang w:val="it-IT"/>
        </w:rPr>
        <w:t>5</w:t>
      </w:r>
      <w:r w:rsidRPr="00793A55">
        <w:rPr>
          <w:rFonts w:ascii="Helvetica" w:hAnsi="Helvetica" w:cs="Arial"/>
          <w:b/>
          <w:sz w:val="24"/>
          <w:szCs w:val="24"/>
          <w:lang w:val="it-IT"/>
        </w:rPr>
        <w:t xml:space="preserve"> marzo 2021 sul sito </w:t>
      </w:r>
    </w:p>
    <w:p w14:paraId="064FC27D" w14:textId="3CCB3468" w:rsidR="004D3146" w:rsidRPr="00793A55" w:rsidRDefault="00793A55" w:rsidP="004B66CE">
      <w:pPr>
        <w:spacing w:line="276" w:lineRule="auto"/>
        <w:jc w:val="both"/>
        <w:rPr>
          <w:rFonts w:ascii="Helvetica" w:hAnsi="Helvetica" w:cs="Arial"/>
          <w:b/>
          <w:sz w:val="24"/>
          <w:szCs w:val="24"/>
          <w:lang w:val="en-US"/>
        </w:rPr>
      </w:pPr>
      <w:hyperlink r:id="rId6" w:history="1">
        <w:r w:rsidRPr="00171648">
          <w:rPr>
            <w:rStyle w:val="Collegamentoipertestuale"/>
            <w:rFonts w:ascii="Helvetica" w:hAnsi="Helvetica" w:cs="Arial"/>
            <w:b/>
            <w:sz w:val="24"/>
            <w:szCs w:val="24"/>
            <w:lang w:val="en-US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www.bettefuturedays.com</w:t>
        </w:r>
      </w:hyperlink>
    </w:p>
    <w:p w14:paraId="62AA05C7" w14:textId="1D89C059" w:rsidR="004D3146" w:rsidRPr="00793A55" w:rsidRDefault="004D3146" w:rsidP="004B66CE">
      <w:pPr>
        <w:spacing w:line="276" w:lineRule="auto"/>
        <w:jc w:val="both"/>
        <w:rPr>
          <w:rFonts w:ascii="Helvetica" w:hAnsi="Helvetica" w:cs="Arial"/>
          <w:b/>
          <w:sz w:val="24"/>
          <w:szCs w:val="24"/>
          <w:lang w:val="en-US"/>
        </w:rPr>
      </w:pPr>
    </w:p>
    <w:p w14:paraId="48A4DF16" w14:textId="780F3724" w:rsidR="003E0937" w:rsidRPr="00793A55" w:rsidRDefault="003E0937" w:rsidP="004B66CE">
      <w:pPr>
        <w:pBdr>
          <w:bottom w:val="single" w:sz="6" w:space="1" w:color="auto"/>
        </w:pBdr>
        <w:spacing w:line="276" w:lineRule="auto"/>
        <w:jc w:val="both"/>
        <w:rPr>
          <w:rFonts w:ascii="Helvetica" w:hAnsi="Helvetica" w:cs="Arial"/>
          <w:b/>
          <w:sz w:val="24"/>
          <w:szCs w:val="24"/>
          <w:lang w:val="en-US"/>
        </w:rPr>
      </w:pPr>
    </w:p>
    <w:p w14:paraId="6AC8B951" w14:textId="77777777" w:rsidR="003E0937" w:rsidRPr="00793A55" w:rsidRDefault="003E0937" w:rsidP="004B66CE">
      <w:pPr>
        <w:spacing w:line="276" w:lineRule="auto"/>
        <w:jc w:val="both"/>
        <w:rPr>
          <w:rFonts w:ascii="Helvetica" w:hAnsi="Helvetica" w:cs="Arial"/>
          <w:b/>
          <w:sz w:val="24"/>
          <w:szCs w:val="24"/>
          <w:lang w:val="en-US"/>
        </w:rPr>
      </w:pPr>
    </w:p>
    <w:p w14:paraId="1D292805" w14:textId="77777777" w:rsidR="004B66CE" w:rsidRPr="00793A55" w:rsidRDefault="006D61E2" w:rsidP="004B66CE">
      <w:pPr>
        <w:spacing w:line="276" w:lineRule="auto"/>
        <w:jc w:val="both"/>
        <w:rPr>
          <w:rFonts w:ascii="Helvetica" w:hAnsi="Helvetica" w:cs="Arial"/>
          <w:b/>
          <w:sz w:val="32"/>
          <w:szCs w:val="32"/>
          <w:lang w:val="en-US"/>
        </w:rPr>
      </w:pPr>
      <w:proofErr w:type="spellStart"/>
      <w:r w:rsidRPr="00793A55">
        <w:rPr>
          <w:rFonts w:ascii="Helvetica" w:hAnsi="Helvetica" w:cs="Arial"/>
          <w:b/>
          <w:sz w:val="32"/>
          <w:szCs w:val="32"/>
          <w:lang w:val="en-US"/>
        </w:rPr>
        <w:t>BetteEve</w:t>
      </w:r>
      <w:proofErr w:type="spellEnd"/>
      <w:r w:rsidR="003E0937" w:rsidRPr="00793A55">
        <w:rPr>
          <w:rFonts w:ascii="Helvetica" w:hAnsi="Helvetica" w:cs="Arial"/>
          <w:b/>
          <w:sz w:val="32"/>
          <w:szCs w:val="32"/>
          <w:lang w:val="en-US"/>
        </w:rPr>
        <w:t xml:space="preserve"> Oval Silhouette</w:t>
      </w:r>
      <w:r w:rsidR="003E728E" w:rsidRPr="00793A55">
        <w:rPr>
          <w:rFonts w:ascii="Helvetica" w:hAnsi="Helvetica" w:cs="Arial"/>
          <w:b/>
          <w:sz w:val="32"/>
          <w:szCs w:val="32"/>
          <w:lang w:val="en-US"/>
        </w:rPr>
        <w:t xml:space="preserve"> </w:t>
      </w:r>
    </w:p>
    <w:p w14:paraId="43601B4C" w14:textId="48165E36" w:rsidR="004D3146" w:rsidRPr="00793A55" w:rsidRDefault="003E728E" w:rsidP="004B66CE">
      <w:pPr>
        <w:spacing w:line="276" w:lineRule="auto"/>
        <w:jc w:val="both"/>
        <w:rPr>
          <w:rFonts w:ascii="Helvetica" w:hAnsi="Helvetica" w:cs="Arial"/>
          <w:b/>
          <w:sz w:val="20"/>
          <w:szCs w:val="20"/>
          <w:lang w:val="it-IT"/>
        </w:rPr>
      </w:pPr>
      <w:r w:rsidRPr="00793A55">
        <w:rPr>
          <w:rFonts w:ascii="Helvetica" w:hAnsi="Helvetica" w:cs="Arial"/>
          <w:b/>
          <w:sz w:val="20"/>
          <w:szCs w:val="20"/>
          <w:lang w:val="it-IT"/>
        </w:rPr>
        <w:t xml:space="preserve">Design: </w:t>
      </w:r>
      <w:proofErr w:type="spellStart"/>
      <w:r w:rsidRPr="00793A55">
        <w:rPr>
          <w:rFonts w:ascii="Helvetica" w:hAnsi="Helvetica" w:cs="Arial"/>
          <w:b/>
          <w:sz w:val="20"/>
          <w:szCs w:val="20"/>
          <w:lang w:val="it-IT"/>
        </w:rPr>
        <w:t>Dominik</w:t>
      </w:r>
      <w:proofErr w:type="spellEnd"/>
      <w:r w:rsidRPr="00793A55">
        <w:rPr>
          <w:rFonts w:ascii="Helvetica" w:hAnsi="Helvetica" w:cs="Arial"/>
          <w:b/>
          <w:sz w:val="20"/>
          <w:szCs w:val="20"/>
          <w:lang w:val="it-IT"/>
        </w:rPr>
        <w:t xml:space="preserve"> </w:t>
      </w:r>
      <w:proofErr w:type="spellStart"/>
      <w:r w:rsidRPr="00793A55">
        <w:rPr>
          <w:rFonts w:ascii="Helvetica" w:hAnsi="Helvetica" w:cs="Arial"/>
          <w:b/>
          <w:sz w:val="20"/>
          <w:szCs w:val="20"/>
          <w:lang w:val="it-IT"/>
        </w:rPr>
        <w:t>Tesseraux</w:t>
      </w:r>
      <w:proofErr w:type="spellEnd"/>
      <w:r w:rsidRPr="00793A55">
        <w:rPr>
          <w:rFonts w:ascii="Helvetica" w:hAnsi="Helvetica" w:cs="Arial"/>
          <w:b/>
          <w:sz w:val="20"/>
          <w:szCs w:val="20"/>
          <w:lang w:val="it-IT"/>
        </w:rPr>
        <w:t xml:space="preserve"> (</w:t>
      </w:r>
      <w:proofErr w:type="spellStart"/>
      <w:r w:rsidRPr="00793A55">
        <w:rPr>
          <w:rFonts w:ascii="Helvetica" w:hAnsi="Helvetica" w:cs="Arial"/>
          <w:b/>
          <w:sz w:val="20"/>
          <w:szCs w:val="20"/>
          <w:lang w:val="it-IT"/>
        </w:rPr>
        <w:t>Tesseraux+Partner</w:t>
      </w:r>
      <w:proofErr w:type="spellEnd"/>
      <w:r w:rsidRPr="00793A55">
        <w:rPr>
          <w:rFonts w:ascii="Helvetica" w:hAnsi="Helvetica" w:cs="Arial"/>
          <w:b/>
          <w:sz w:val="20"/>
          <w:szCs w:val="20"/>
          <w:lang w:val="it-IT"/>
        </w:rPr>
        <w:t>, Potsdam)</w:t>
      </w:r>
    </w:p>
    <w:p w14:paraId="03DB78C4" w14:textId="77777777" w:rsidR="006D61E2" w:rsidRPr="00793A55" w:rsidRDefault="006D61E2" w:rsidP="004B66CE">
      <w:pPr>
        <w:spacing w:line="276" w:lineRule="auto"/>
        <w:jc w:val="both"/>
        <w:rPr>
          <w:rFonts w:ascii="Helvetica" w:hAnsi="Helvetica" w:cs="Arial"/>
          <w:bCs/>
          <w:sz w:val="15"/>
          <w:szCs w:val="15"/>
          <w:lang w:val="it-IT"/>
        </w:rPr>
      </w:pPr>
    </w:p>
    <w:p w14:paraId="2A12A9E1" w14:textId="77777777" w:rsidR="004B66CE" w:rsidRPr="00793A55" w:rsidRDefault="003E0937" w:rsidP="004B66CE">
      <w:pPr>
        <w:spacing w:line="276" w:lineRule="auto"/>
        <w:jc w:val="both"/>
        <w:rPr>
          <w:rFonts w:ascii="Helvetica" w:eastAsia="Times New Roman" w:hAnsi="Helvetica" w:cs="Arial"/>
          <w:sz w:val="24"/>
          <w:szCs w:val="24"/>
          <w:lang w:val="it-IT" w:eastAsia="it-IT"/>
        </w:rPr>
      </w:pPr>
      <w:r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 xml:space="preserve">Design chiaro, ispirato alla </w:t>
      </w:r>
      <w:r w:rsidR="004B66CE" w:rsidRPr="00793A55">
        <w:rPr>
          <w:rFonts w:ascii="Helvetica" w:eastAsia="Times New Roman" w:hAnsi="Helvetica" w:cs="Arial"/>
          <w:sz w:val="24"/>
          <w:szCs w:val="24"/>
          <w:lang w:val="it-IT" w:eastAsia="it-IT"/>
        </w:rPr>
        <w:t>n</w:t>
      </w:r>
      <w:r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 xml:space="preserve">atura. La vasca a centro stanza </w:t>
      </w:r>
      <w:proofErr w:type="spellStart"/>
      <w:r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>BetteEve</w:t>
      </w:r>
      <w:proofErr w:type="spellEnd"/>
      <w:r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 xml:space="preserve"> </w:t>
      </w:r>
      <w:proofErr w:type="spellStart"/>
      <w:r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>Oval</w:t>
      </w:r>
      <w:proofErr w:type="spellEnd"/>
      <w:r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 xml:space="preserve"> Silhouette è la sintesi di organicità della forma, eleganza e generosità. Il corpo vasca interno ed esterno si fonde sapientemente insieme senza giunture, fino a formare un'unità consapevolmente uniforme. L'ampi</w:t>
      </w:r>
      <w:r w:rsidR="004B66CE" w:rsidRPr="00793A55">
        <w:rPr>
          <w:rFonts w:ascii="Helvetica" w:eastAsia="Times New Roman" w:hAnsi="Helvetica" w:cs="Arial"/>
          <w:sz w:val="24"/>
          <w:szCs w:val="24"/>
          <w:lang w:val="it-IT" w:eastAsia="it-IT"/>
        </w:rPr>
        <w:t xml:space="preserve">o interno </w:t>
      </w:r>
      <w:r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 xml:space="preserve">della vasca, di </w:t>
      </w:r>
      <w:r w:rsidRPr="003E0937">
        <w:rPr>
          <w:rFonts w:ascii="Helvetica" w:eastAsia="Times New Roman" w:hAnsi="Helvetica" w:cs="Arial"/>
          <w:b/>
          <w:bCs/>
          <w:sz w:val="24"/>
          <w:szCs w:val="24"/>
          <w:lang w:val="it-IT" w:eastAsia="it-IT"/>
        </w:rPr>
        <w:t>forma ellittica</w:t>
      </w:r>
      <w:r w:rsidR="004B66CE" w:rsidRPr="00793A55">
        <w:rPr>
          <w:rFonts w:ascii="Helvetica" w:eastAsia="Times New Roman" w:hAnsi="Helvetica" w:cs="Arial"/>
          <w:b/>
          <w:bCs/>
          <w:sz w:val="24"/>
          <w:szCs w:val="24"/>
          <w:lang w:val="it-IT" w:eastAsia="it-IT"/>
        </w:rPr>
        <w:t>,</w:t>
      </w:r>
      <w:r w:rsidRPr="003E0937">
        <w:rPr>
          <w:rFonts w:ascii="Helvetica" w:eastAsia="Times New Roman" w:hAnsi="Helvetica" w:cs="Arial"/>
          <w:b/>
          <w:bCs/>
          <w:sz w:val="24"/>
          <w:szCs w:val="24"/>
          <w:lang w:val="it-IT" w:eastAsia="it-IT"/>
        </w:rPr>
        <w:t xml:space="preserve"> </w:t>
      </w:r>
      <w:r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 xml:space="preserve">e </w:t>
      </w:r>
      <w:r w:rsidR="004B66CE" w:rsidRPr="00793A55">
        <w:rPr>
          <w:rFonts w:ascii="Helvetica" w:eastAsia="Times New Roman" w:hAnsi="Helvetica" w:cs="Arial"/>
          <w:sz w:val="24"/>
          <w:szCs w:val="24"/>
          <w:lang w:val="it-IT" w:eastAsia="it-IT"/>
        </w:rPr>
        <w:t>i comodi</w:t>
      </w:r>
      <w:r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 xml:space="preserve"> </w:t>
      </w:r>
      <w:proofErr w:type="spellStart"/>
      <w:r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>poggiaschiena</w:t>
      </w:r>
      <w:proofErr w:type="spellEnd"/>
      <w:r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 xml:space="preserve"> simmetrici</w:t>
      </w:r>
      <w:r w:rsidR="004B66CE" w:rsidRPr="00793A55">
        <w:rPr>
          <w:rFonts w:ascii="Helvetica" w:eastAsia="Times New Roman" w:hAnsi="Helvetica" w:cs="Arial"/>
          <w:sz w:val="24"/>
          <w:szCs w:val="24"/>
          <w:lang w:val="it-IT" w:eastAsia="it-IT"/>
        </w:rPr>
        <w:t xml:space="preserve"> </w:t>
      </w:r>
      <w:r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>contribuisc</w:t>
      </w:r>
      <w:r w:rsidR="004B66CE" w:rsidRPr="00793A55">
        <w:rPr>
          <w:rFonts w:ascii="Helvetica" w:eastAsia="Times New Roman" w:hAnsi="Helvetica" w:cs="Arial"/>
          <w:sz w:val="24"/>
          <w:szCs w:val="24"/>
          <w:lang w:val="it-IT" w:eastAsia="it-IT"/>
        </w:rPr>
        <w:t>ono</w:t>
      </w:r>
      <w:r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 xml:space="preserve"> a</w:t>
      </w:r>
      <w:r w:rsidR="004B66CE" w:rsidRPr="00793A55">
        <w:rPr>
          <w:rFonts w:ascii="Helvetica" w:eastAsia="Times New Roman" w:hAnsi="Helvetica" w:cs="Arial"/>
          <w:sz w:val="24"/>
          <w:szCs w:val="24"/>
          <w:lang w:val="it-IT" w:eastAsia="it-IT"/>
        </w:rPr>
        <w:t xml:space="preserve"> garantire</w:t>
      </w:r>
      <w:r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 xml:space="preserve"> un particolare benessere durante il bagno. </w:t>
      </w:r>
    </w:p>
    <w:p w14:paraId="63C6B9B2" w14:textId="2EBF08F8" w:rsidR="004B66CE" w:rsidRPr="00793A55" w:rsidRDefault="004B66CE" w:rsidP="004B66CE">
      <w:pPr>
        <w:spacing w:line="276" w:lineRule="auto"/>
        <w:jc w:val="both"/>
        <w:rPr>
          <w:rFonts w:ascii="Helvetica" w:hAnsi="Helvetica" w:cs="Arial"/>
          <w:bCs/>
          <w:sz w:val="24"/>
          <w:szCs w:val="24"/>
          <w:lang w:val="it-IT"/>
        </w:rPr>
      </w:pPr>
      <w:proofErr w:type="spellStart"/>
      <w:r w:rsidRPr="00793A55">
        <w:rPr>
          <w:rFonts w:ascii="Helvetica" w:hAnsi="Helvetica" w:cs="Arial"/>
          <w:bCs/>
          <w:sz w:val="24"/>
          <w:szCs w:val="24"/>
          <w:lang w:val="it-IT"/>
        </w:rPr>
        <w:t>BetteEve</w:t>
      </w:r>
      <w:proofErr w:type="spellEnd"/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</w:t>
      </w:r>
      <w:proofErr w:type="spellStart"/>
      <w:r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>Oval</w:t>
      </w:r>
      <w:proofErr w:type="spellEnd"/>
      <w:r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 xml:space="preserve"> Silhouette</w:t>
      </w:r>
      <w:r w:rsidR="003E0937" w:rsidRPr="00793A55">
        <w:rPr>
          <w:rFonts w:ascii="Helvetica" w:hAnsi="Helvetica" w:cs="Arial"/>
          <w:bCs/>
          <w:sz w:val="24"/>
          <w:szCs w:val="24"/>
          <w:lang w:val="it-IT"/>
        </w:rPr>
        <w:t xml:space="preserve">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è un </w:t>
      </w:r>
      <w:r w:rsidR="003E0937" w:rsidRPr="00793A55">
        <w:rPr>
          <w:rFonts w:ascii="Helvetica" w:hAnsi="Helvetica" w:cs="Arial"/>
          <w:bCs/>
          <w:sz w:val="24"/>
          <w:szCs w:val="24"/>
          <w:lang w:val="it-IT"/>
        </w:rPr>
        <w:t>gioiello per due, perché l'ellisse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,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>a differenza del cerchio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>,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</w:t>
      </w:r>
      <w:r w:rsidR="003E0937" w:rsidRPr="00793A55">
        <w:rPr>
          <w:rFonts w:ascii="Helvetica" w:hAnsi="Helvetica" w:cs="Arial"/>
          <w:bCs/>
          <w:sz w:val="24"/>
          <w:szCs w:val="24"/>
          <w:lang w:val="it-IT"/>
        </w:rPr>
        <w:t>non ha uno ma due punti focali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>.</w:t>
      </w:r>
    </w:p>
    <w:p w14:paraId="645AB90C" w14:textId="51E94B4F" w:rsidR="006D61E2" w:rsidRPr="00793A55" w:rsidRDefault="006D61E2" w:rsidP="004B66CE">
      <w:pPr>
        <w:spacing w:line="276" w:lineRule="auto"/>
        <w:jc w:val="both"/>
        <w:rPr>
          <w:rFonts w:ascii="Helvetica" w:hAnsi="Helvetica" w:cs="Arial"/>
          <w:bCs/>
          <w:sz w:val="24"/>
          <w:szCs w:val="24"/>
          <w:lang w:val="it-IT"/>
        </w:rPr>
      </w:pPr>
      <w:r w:rsidRPr="00793A55">
        <w:rPr>
          <w:rFonts w:ascii="Helvetica" w:hAnsi="Helvetica" w:cs="Arial"/>
          <w:bCs/>
          <w:sz w:val="24"/>
          <w:szCs w:val="24"/>
          <w:lang w:val="it-IT"/>
        </w:rPr>
        <w:t>L’ellisse che si ispira alle forme barocche, prende spunto dalla natura e dai suoi elementi organici.</w:t>
      </w:r>
      <w:r w:rsidR="00793A55" w:rsidRPr="00793A55">
        <w:rPr>
          <w:rFonts w:ascii="Helvetica" w:hAnsi="Helvetica" w:cs="Arial"/>
          <w:bCs/>
          <w:sz w:val="24"/>
          <w:szCs w:val="24"/>
          <w:lang w:val="it-IT"/>
        </w:rPr>
        <w:t xml:space="preserve"> Il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>bordo perfettamente omogeno</w:t>
      </w:r>
      <w:r w:rsidR="00793A55">
        <w:rPr>
          <w:rFonts w:ascii="Helvetica" w:hAnsi="Helvetica" w:cs="Arial"/>
          <w:bCs/>
          <w:sz w:val="24"/>
          <w:szCs w:val="24"/>
          <w:lang w:val="it-IT"/>
        </w:rPr>
        <w:t xml:space="preserve">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segue la forma del corpo vasca, quasi la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forza delicata dell'acqua avesse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>plasmato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senza problemi l'acciaio al titanio nel corso di milioni di anni. </w:t>
      </w:r>
    </w:p>
    <w:p w14:paraId="1F7B5E64" w14:textId="77777777" w:rsidR="00793A55" w:rsidRPr="00793A55" w:rsidRDefault="00793A55" w:rsidP="004B66CE">
      <w:pPr>
        <w:spacing w:line="276" w:lineRule="auto"/>
        <w:jc w:val="both"/>
        <w:rPr>
          <w:rFonts w:ascii="Helvetica" w:hAnsi="Helvetica" w:cs="Arial"/>
          <w:bCs/>
          <w:sz w:val="24"/>
          <w:szCs w:val="24"/>
          <w:lang w:val="it-IT"/>
        </w:rPr>
      </w:pPr>
    </w:p>
    <w:p w14:paraId="105A454F" w14:textId="4C381B47" w:rsidR="003E728E" w:rsidRPr="00793A55" w:rsidRDefault="006D61E2" w:rsidP="004B66CE">
      <w:pPr>
        <w:spacing w:line="276" w:lineRule="auto"/>
        <w:jc w:val="both"/>
        <w:rPr>
          <w:rFonts w:ascii="Helvetica" w:hAnsi="Helvetica" w:cs="Arial"/>
          <w:bCs/>
          <w:sz w:val="24"/>
          <w:szCs w:val="24"/>
          <w:lang w:val="it-IT"/>
        </w:rPr>
      </w:pPr>
      <w:r w:rsidRPr="00793A55">
        <w:rPr>
          <w:rFonts w:ascii="Helvetica" w:hAnsi="Helvetica" w:cs="Arial"/>
          <w:bCs/>
          <w:sz w:val="24"/>
          <w:szCs w:val="24"/>
          <w:lang w:val="it-IT"/>
        </w:rPr>
        <w:lastRenderedPageBreak/>
        <w:t>L'astronomo Johannes Keplero scoprì all'inizio del XVII secolo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l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a forma ellittica delle orbite planetarie come principio naturale della natura. Gli artisti e gli architetti </w:t>
      </w:r>
      <w:proofErr w:type="spellStart"/>
      <w:r w:rsidRPr="00793A55">
        <w:rPr>
          <w:rFonts w:ascii="Helvetica" w:hAnsi="Helvetica" w:cs="Arial"/>
          <w:bCs/>
          <w:sz w:val="24"/>
          <w:szCs w:val="24"/>
          <w:lang w:val="it-IT"/>
        </w:rPr>
        <w:t>Ba-roque</w:t>
      </w:r>
      <w:proofErr w:type="spellEnd"/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hanno ripreso con entusiasmo questa scoperta e hanno celebrato la forma elegante ed equilibrata dell'ellisse in edifici, parchi, gioielli e cornici. </w:t>
      </w:r>
    </w:p>
    <w:p w14:paraId="0FC64DF4" w14:textId="77777777" w:rsidR="003E728E" w:rsidRPr="00793A55" w:rsidRDefault="003E728E" w:rsidP="004B66CE">
      <w:pPr>
        <w:spacing w:line="276" w:lineRule="auto"/>
        <w:jc w:val="both"/>
        <w:rPr>
          <w:rFonts w:ascii="Helvetica" w:hAnsi="Helvetica" w:cs="Arial"/>
          <w:bCs/>
          <w:sz w:val="24"/>
          <w:szCs w:val="24"/>
          <w:lang w:val="it-IT"/>
        </w:rPr>
      </w:pPr>
    </w:p>
    <w:p w14:paraId="51940C51" w14:textId="27FA6F69" w:rsidR="003E0937" w:rsidRPr="00793A55" w:rsidRDefault="006D61E2" w:rsidP="004B66CE">
      <w:pPr>
        <w:spacing w:line="276" w:lineRule="auto"/>
        <w:jc w:val="both"/>
        <w:rPr>
          <w:rFonts w:ascii="Helvetica" w:hAnsi="Helvetica" w:cs="Arial"/>
          <w:bCs/>
          <w:sz w:val="24"/>
          <w:szCs w:val="24"/>
          <w:lang w:val="it-IT"/>
        </w:rPr>
      </w:pP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Per </w:t>
      </w:r>
      <w:proofErr w:type="spellStart"/>
      <w:r w:rsidR="00793A55" w:rsidRPr="00793A55">
        <w:rPr>
          <w:rFonts w:ascii="Helvetica" w:hAnsi="Helvetica" w:cs="Arial"/>
          <w:bCs/>
          <w:sz w:val="24"/>
          <w:szCs w:val="24"/>
          <w:lang w:val="it-IT"/>
        </w:rPr>
        <w:t>BetteEve</w:t>
      </w:r>
      <w:proofErr w:type="spellEnd"/>
      <w:r w:rsidR="00793A55" w:rsidRPr="00793A55">
        <w:rPr>
          <w:rFonts w:ascii="Helvetica" w:hAnsi="Helvetica" w:cs="Arial"/>
          <w:bCs/>
          <w:sz w:val="24"/>
          <w:szCs w:val="24"/>
          <w:lang w:val="it-IT"/>
        </w:rPr>
        <w:t xml:space="preserve"> </w:t>
      </w:r>
      <w:proofErr w:type="spellStart"/>
      <w:r w:rsidR="00793A55"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>Oval</w:t>
      </w:r>
      <w:proofErr w:type="spellEnd"/>
      <w:r w:rsidR="00793A55"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 xml:space="preserve"> Silhouette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, il </w:t>
      </w:r>
      <w:r w:rsidRPr="00793A55">
        <w:rPr>
          <w:rFonts w:ascii="Helvetica" w:hAnsi="Helvetica" w:cs="Arial"/>
          <w:b/>
          <w:sz w:val="24"/>
          <w:szCs w:val="24"/>
          <w:lang w:val="it-IT"/>
        </w:rPr>
        <w:t>designer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</w:t>
      </w:r>
      <w:proofErr w:type="spellStart"/>
      <w:r w:rsidRPr="00793A55">
        <w:rPr>
          <w:rFonts w:ascii="Helvetica" w:hAnsi="Helvetica" w:cs="Arial"/>
          <w:b/>
          <w:sz w:val="24"/>
          <w:szCs w:val="24"/>
          <w:lang w:val="it-IT"/>
        </w:rPr>
        <w:t>Dominik</w:t>
      </w:r>
      <w:proofErr w:type="spellEnd"/>
      <w:r w:rsidRPr="00793A55">
        <w:rPr>
          <w:rFonts w:ascii="Helvetica" w:hAnsi="Helvetica" w:cs="Arial"/>
          <w:b/>
          <w:sz w:val="24"/>
          <w:szCs w:val="24"/>
          <w:lang w:val="it-IT"/>
        </w:rPr>
        <w:t xml:space="preserve"> </w:t>
      </w:r>
      <w:proofErr w:type="spellStart"/>
      <w:r w:rsidRPr="00793A55">
        <w:rPr>
          <w:rFonts w:ascii="Helvetica" w:hAnsi="Helvetica" w:cs="Arial"/>
          <w:b/>
          <w:sz w:val="24"/>
          <w:szCs w:val="24"/>
          <w:lang w:val="it-IT"/>
        </w:rPr>
        <w:t>Tesseraux</w:t>
      </w:r>
      <w:proofErr w:type="spellEnd"/>
      <w:r w:rsidRPr="00793A55">
        <w:rPr>
          <w:rFonts w:ascii="Helvetica" w:hAnsi="Helvetica" w:cs="Arial"/>
          <w:b/>
          <w:sz w:val="24"/>
          <w:szCs w:val="24"/>
          <w:lang w:val="it-IT"/>
        </w:rPr>
        <w:t xml:space="preserve"> (</w:t>
      </w:r>
      <w:proofErr w:type="spellStart"/>
      <w:r w:rsidRPr="00793A55">
        <w:rPr>
          <w:rFonts w:ascii="Helvetica" w:hAnsi="Helvetica" w:cs="Arial"/>
          <w:b/>
          <w:sz w:val="24"/>
          <w:szCs w:val="24"/>
          <w:lang w:val="it-IT"/>
        </w:rPr>
        <w:t>Tesseraux+Partner</w:t>
      </w:r>
      <w:proofErr w:type="spellEnd"/>
      <w:r w:rsidRPr="00793A55">
        <w:rPr>
          <w:rFonts w:ascii="Helvetica" w:hAnsi="Helvetica" w:cs="Arial"/>
          <w:b/>
          <w:sz w:val="24"/>
          <w:szCs w:val="24"/>
          <w:lang w:val="it-IT"/>
        </w:rPr>
        <w:t>, Potsdam)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ha interpretato questa forma in modo moderno al fine di perpetuare l'armonia e la sensualità </w:t>
      </w:r>
      <w:r w:rsidR="004B66CE" w:rsidRPr="00793A55">
        <w:rPr>
          <w:rFonts w:ascii="Helvetica" w:hAnsi="Helvetica" w:cs="Arial"/>
          <w:bCs/>
          <w:sz w:val="24"/>
          <w:szCs w:val="24"/>
          <w:lang w:val="it-IT"/>
        </w:rPr>
        <w:t>della vasca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in acciaio al titanio </w:t>
      </w:r>
      <w:r w:rsidR="003E728E" w:rsidRPr="00793A55">
        <w:rPr>
          <w:rFonts w:ascii="Helvetica" w:hAnsi="Helvetica" w:cs="Arial"/>
          <w:bCs/>
          <w:sz w:val="24"/>
          <w:szCs w:val="24"/>
          <w:lang w:val="it-IT"/>
        </w:rPr>
        <w:t>vetrificato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. </w:t>
      </w:r>
      <w:r w:rsidR="003E0937" w:rsidRPr="00793A55">
        <w:rPr>
          <w:rFonts w:ascii="Helvetica" w:hAnsi="Helvetica" w:cs="Arial"/>
          <w:bCs/>
          <w:sz w:val="24"/>
          <w:szCs w:val="24"/>
          <w:lang w:val="it-IT"/>
        </w:rPr>
        <w:t>“</w:t>
      </w:r>
      <w:proofErr w:type="spellStart"/>
      <w:r w:rsidR="003E0937" w:rsidRPr="003E0937">
        <w:rPr>
          <w:rFonts w:ascii="Helvetica" w:eastAsia="Times New Roman" w:hAnsi="Helvetica" w:cs="Arial"/>
          <w:i/>
          <w:iCs/>
          <w:sz w:val="24"/>
          <w:szCs w:val="24"/>
          <w:lang w:val="it-IT" w:eastAsia="it-IT"/>
        </w:rPr>
        <w:t>BetteEve</w:t>
      </w:r>
      <w:proofErr w:type="spellEnd"/>
      <w:r w:rsidR="003E0937" w:rsidRPr="003E0937">
        <w:rPr>
          <w:rFonts w:ascii="Helvetica" w:eastAsia="Times New Roman" w:hAnsi="Helvetica" w:cs="Arial"/>
          <w:i/>
          <w:iCs/>
          <w:sz w:val="24"/>
          <w:szCs w:val="24"/>
          <w:lang w:val="it-IT" w:eastAsia="it-IT"/>
        </w:rPr>
        <w:t xml:space="preserve"> </w:t>
      </w:r>
      <w:proofErr w:type="spellStart"/>
      <w:r w:rsidR="003E0937" w:rsidRPr="003E0937">
        <w:rPr>
          <w:rFonts w:ascii="Helvetica" w:eastAsia="Times New Roman" w:hAnsi="Helvetica" w:cs="Arial"/>
          <w:i/>
          <w:iCs/>
          <w:sz w:val="24"/>
          <w:szCs w:val="24"/>
          <w:lang w:val="it-IT" w:eastAsia="it-IT"/>
        </w:rPr>
        <w:t>Oval</w:t>
      </w:r>
      <w:proofErr w:type="spellEnd"/>
      <w:r w:rsidR="003E0937" w:rsidRPr="003E0937">
        <w:rPr>
          <w:rFonts w:ascii="Helvetica" w:eastAsia="Times New Roman" w:hAnsi="Helvetica" w:cs="Arial"/>
          <w:i/>
          <w:iCs/>
          <w:sz w:val="24"/>
          <w:szCs w:val="24"/>
          <w:lang w:val="it-IT" w:eastAsia="it-IT"/>
        </w:rPr>
        <w:t xml:space="preserve"> Silhouette</w:t>
      </w:r>
      <w:r w:rsidR="003E0937" w:rsidRPr="00793A55">
        <w:rPr>
          <w:rFonts w:ascii="Helvetica" w:hAnsi="Helvetica" w:cs="Arial"/>
          <w:bCs/>
          <w:i/>
          <w:iCs/>
          <w:sz w:val="24"/>
          <w:szCs w:val="24"/>
          <w:lang w:val="it-IT"/>
        </w:rPr>
        <w:t xml:space="preserve"> non è solo un'ellisse perfetta </w:t>
      </w:r>
      <w:proofErr w:type="spellStart"/>
      <w:r w:rsidR="003E0937" w:rsidRPr="00793A55">
        <w:rPr>
          <w:rFonts w:ascii="Helvetica" w:hAnsi="Helvetica" w:cs="Arial"/>
          <w:bCs/>
          <w:i/>
          <w:iCs/>
          <w:sz w:val="24"/>
          <w:szCs w:val="24"/>
          <w:lang w:val="it-IT"/>
        </w:rPr>
        <w:t>perchè</w:t>
      </w:r>
      <w:proofErr w:type="spellEnd"/>
      <w:r w:rsidR="003E0937" w:rsidRPr="00793A55">
        <w:rPr>
          <w:rFonts w:ascii="Helvetica" w:hAnsi="Helvetica" w:cs="Arial"/>
          <w:bCs/>
          <w:i/>
          <w:iCs/>
          <w:sz w:val="24"/>
          <w:szCs w:val="24"/>
          <w:lang w:val="it-IT"/>
        </w:rPr>
        <w:t xml:space="preserve"> disegna curve sottili, ma si rivela un pezzo unico senza giunture realizzato in un materiale duro e resistente come l’acciaio al titanio vetrificato e reso possibile dall’esperienza manifatturiera di un’azienda come Bette</w:t>
      </w:r>
      <w:r w:rsidR="003E0937" w:rsidRPr="00793A55">
        <w:rPr>
          <w:rFonts w:ascii="Helvetica" w:hAnsi="Helvetica" w:cs="Arial"/>
          <w:bCs/>
          <w:i/>
          <w:iCs/>
          <w:sz w:val="24"/>
          <w:szCs w:val="24"/>
          <w:lang w:val="it-IT"/>
        </w:rPr>
        <w:t>”</w:t>
      </w:r>
      <w:r w:rsidR="003E0937" w:rsidRPr="00793A55">
        <w:rPr>
          <w:rFonts w:ascii="Helvetica" w:hAnsi="Helvetica" w:cs="Arial"/>
          <w:bCs/>
          <w:sz w:val="24"/>
          <w:szCs w:val="24"/>
          <w:lang w:val="it-IT"/>
        </w:rPr>
        <w:t xml:space="preserve"> dichiara </w:t>
      </w:r>
      <w:proofErr w:type="spellStart"/>
      <w:r w:rsidR="003E0937" w:rsidRPr="00793A55">
        <w:rPr>
          <w:rFonts w:ascii="Helvetica" w:hAnsi="Helvetica" w:cs="Arial"/>
          <w:bCs/>
          <w:sz w:val="24"/>
          <w:szCs w:val="24"/>
          <w:lang w:val="it-IT"/>
        </w:rPr>
        <w:t>Dominik</w:t>
      </w:r>
      <w:proofErr w:type="spellEnd"/>
      <w:r w:rsidR="003E0937" w:rsidRPr="00793A55">
        <w:rPr>
          <w:rFonts w:ascii="Helvetica" w:hAnsi="Helvetica" w:cs="Arial"/>
          <w:bCs/>
          <w:sz w:val="24"/>
          <w:szCs w:val="24"/>
          <w:lang w:val="it-IT"/>
        </w:rPr>
        <w:t xml:space="preserve"> </w:t>
      </w:r>
      <w:proofErr w:type="spellStart"/>
      <w:r w:rsidR="003E0937" w:rsidRPr="00793A55">
        <w:rPr>
          <w:rFonts w:ascii="Helvetica" w:hAnsi="Helvetica" w:cs="Arial"/>
          <w:bCs/>
          <w:sz w:val="24"/>
          <w:szCs w:val="24"/>
          <w:lang w:val="it-IT"/>
        </w:rPr>
        <w:t>Tesseraux</w:t>
      </w:r>
      <w:proofErr w:type="spellEnd"/>
    </w:p>
    <w:p w14:paraId="66FA6509" w14:textId="2F02E502" w:rsidR="003E0937" w:rsidRPr="00793A55" w:rsidRDefault="003E0937" w:rsidP="004B66CE">
      <w:pPr>
        <w:spacing w:line="276" w:lineRule="auto"/>
        <w:jc w:val="both"/>
        <w:rPr>
          <w:rFonts w:ascii="Helvetica" w:hAnsi="Helvetica" w:cs="Arial"/>
          <w:bCs/>
          <w:sz w:val="24"/>
          <w:szCs w:val="24"/>
          <w:lang w:val="it-IT"/>
        </w:rPr>
      </w:pPr>
    </w:p>
    <w:p w14:paraId="7E195294" w14:textId="4E6AF38D" w:rsidR="003E0937" w:rsidRPr="00793A55" w:rsidRDefault="003E0937" w:rsidP="004B66CE">
      <w:pPr>
        <w:spacing w:line="276" w:lineRule="auto"/>
        <w:jc w:val="both"/>
        <w:rPr>
          <w:rFonts w:ascii="Helvetica" w:hAnsi="Helvetica" w:cs="Arial"/>
          <w:bCs/>
          <w:sz w:val="24"/>
          <w:szCs w:val="24"/>
          <w:lang w:val="it-IT"/>
        </w:rPr>
      </w:pPr>
      <w:proofErr w:type="spellStart"/>
      <w:r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>BetteEve</w:t>
      </w:r>
      <w:proofErr w:type="spellEnd"/>
      <w:r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 xml:space="preserve"> </w:t>
      </w:r>
      <w:proofErr w:type="spellStart"/>
      <w:r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>Oval</w:t>
      </w:r>
      <w:proofErr w:type="spellEnd"/>
      <w:r w:rsidRPr="003E0937">
        <w:rPr>
          <w:rFonts w:ascii="Helvetica" w:eastAsia="Times New Roman" w:hAnsi="Helvetica" w:cs="Arial"/>
          <w:sz w:val="24"/>
          <w:szCs w:val="24"/>
          <w:lang w:val="it-IT" w:eastAsia="it-IT"/>
        </w:rPr>
        <w:t xml:space="preserve"> Silhouette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ha </w:t>
      </w:r>
      <w:r w:rsidRPr="00793A55">
        <w:rPr>
          <w:rFonts w:ascii="Helvetica" w:hAnsi="Helvetica" w:cs="Arial"/>
          <w:b/>
          <w:sz w:val="24"/>
          <w:szCs w:val="24"/>
          <w:lang w:val="it-IT"/>
        </w:rPr>
        <w:t xml:space="preserve">misure generose, 180 x 100 x 45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>cm, pendenze simmetriche sul retro di entrambi i lati della vasca e uno scarico centrale.</w:t>
      </w:r>
      <w:r w:rsidR="004B66CE" w:rsidRPr="00793A55">
        <w:rPr>
          <w:rFonts w:ascii="Helvetica" w:hAnsi="Helvetica" w:cs="Arial"/>
          <w:bCs/>
          <w:sz w:val="24"/>
          <w:szCs w:val="24"/>
          <w:lang w:val="it-IT"/>
        </w:rPr>
        <w:t xml:space="preserve"> 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>È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</w:t>
      </w:r>
      <w:r w:rsidRPr="00793A55">
        <w:rPr>
          <w:rFonts w:ascii="Helvetica" w:hAnsi="Helvetica" w:cs="Arial"/>
          <w:b/>
          <w:sz w:val="24"/>
          <w:szCs w:val="24"/>
          <w:lang w:val="it-IT"/>
        </w:rPr>
        <w:t>disponibile in oltre 400 colori,</w:t>
      </w: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oltre che in bianco opaco, </w:t>
      </w:r>
      <w:proofErr w:type="spellStart"/>
      <w:r w:rsidRPr="00793A55">
        <w:rPr>
          <w:rFonts w:ascii="Helvetica" w:hAnsi="Helvetica" w:cs="Arial"/>
          <w:bCs/>
          <w:sz w:val="24"/>
          <w:szCs w:val="24"/>
          <w:lang w:val="it-IT"/>
        </w:rPr>
        <w:t>glittering</w:t>
      </w:r>
      <w:proofErr w:type="spellEnd"/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</w:t>
      </w:r>
      <w:proofErr w:type="spellStart"/>
      <w:r w:rsidRPr="00793A55">
        <w:rPr>
          <w:rFonts w:ascii="Helvetica" w:hAnsi="Helvetica" w:cs="Arial"/>
          <w:bCs/>
          <w:sz w:val="24"/>
          <w:szCs w:val="24"/>
          <w:lang w:val="it-IT"/>
        </w:rPr>
        <w:t>midnight</w:t>
      </w:r>
      <w:proofErr w:type="spellEnd"/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o </w:t>
      </w:r>
      <w:proofErr w:type="spellStart"/>
      <w:r w:rsidRPr="00793A55">
        <w:rPr>
          <w:rFonts w:ascii="Helvetica" w:hAnsi="Helvetica" w:cs="Arial"/>
          <w:bCs/>
          <w:sz w:val="24"/>
          <w:szCs w:val="24"/>
          <w:lang w:val="it-IT"/>
        </w:rPr>
        <w:t>flattering</w:t>
      </w:r>
      <w:proofErr w:type="spellEnd"/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 blue satin.</w:t>
      </w:r>
    </w:p>
    <w:p w14:paraId="2C81E5FD" w14:textId="77777777" w:rsidR="003E0937" w:rsidRPr="00793A55" w:rsidRDefault="003E0937" w:rsidP="004B66CE">
      <w:pPr>
        <w:spacing w:line="276" w:lineRule="auto"/>
        <w:jc w:val="both"/>
        <w:rPr>
          <w:rFonts w:ascii="Helvetica" w:hAnsi="Helvetica" w:cs="Arial"/>
          <w:bCs/>
          <w:sz w:val="24"/>
          <w:szCs w:val="24"/>
          <w:lang w:val="it-IT"/>
        </w:rPr>
      </w:pPr>
      <w:r w:rsidRPr="00793A55">
        <w:rPr>
          <w:rFonts w:ascii="Helvetica" w:hAnsi="Helvetica" w:cs="Arial"/>
          <w:bCs/>
          <w:sz w:val="24"/>
          <w:szCs w:val="24"/>
          <w:lang w:val="it-IT"/>
        </w:rPr>
        <w:t xml:space="preserve">L'acciaio al titanio vetrificato è particolarmente facile da pulire e le vasche Bette sono dotate di naturale isolamento acustico e </w:t>
      </w:r>
      <w:r w:rsidRPr="00793A55">
        <w:rPr>
          <w:rFonts w:ascii="Helvetica" w:hAnsi="Helvetica" w:cs="Arial"/>
          <w:b/>
          <w:sz w:val="24"/>
          <w:szCs w:val="24"/>
          <w:lang w:val="it-IT"/>
        </w:rPr>
        <w:t>garantite 30 anni.</w:t>
      </w:r>
    </w:p>
    <w:p w14:paraId="3E635231" w14:textId="77777777" w:rsidR="003E728E" w:rsidRPr="00793A55" w:rsidRDefault="003E728E" w:rsidP="004B66CE">
      <w:pPr>
        <w:spacing w:line="276" w:lineRule="auto"/>
        <w:jc w:val="both"/>
        <w:rPr>
          <w:rFonts w:ascii="Helvetica" w:hAnsi="Helvetica" w:cs="Arial"/>
          <w:b/>
          <w:sz w:val="24"/>
          <w:szCs w:val="24"/>
          <w:lang w:val="it-IT"/>
        </w:rPr>
      </w:pPr>
    </w:p>
    <w:p w14:paraId="1CD2028F" w14:textId="77777777" w:rsidR="00793A55" w:rsidRPr="00793A55" w:rsidRDefault="003E0937" w:rsidP="004B66CE">
      <w:pPr>
        <w:spacing w:line="276" w:lineRule="auto"/>
        <w:jc w:val="both"/>
        <w:rPr>
          <w:rFonts w:ascii="Helvetica" w:hAnsi="Helvetica" w:cs="Arial"/>
          <w:b/>
          <w:sz w:val="24"/>
          <w:szCs w:val="24"/>
          <w:lang w:val="it-IT"/>
        </w:rPr>
      </w:pPr>
      <w:r w:rsidRPr="00793A55">
        <w:rPr>
          <w:rFonts w:ascii="Helvetica" w:hAnsi="Helvetica" w:cs="Arial"/>
          <w:b/>
          <w:sz w:val="24"/>
          <w:szCs w:val="24"/>
          <w:lang w:val="it-IT"/>
        </w:rPr>
        <w:t xml:space="preserve">NB: </w:t>
      </w:r>
      <w:proofErr w:type="spellStart"/>
      <w:r w:rsidR="00793A55" w:rsidRPr="00793A55">
        <w:rPr>
          <w:rFonts w:ascii="Helvetica" w:hAnsi="Helvetica" w:cs="Arial"/>
          <w:b/>
          <w:sz w:val="24"/>
          <w:szCs w:val="24"/>
          <w:lang w:val="it-IT"/>
        </w:rPr>
        <w:t>BetteEve</w:t>
      </w:r>
      <w:proofErr w:type="spellEnd"/>
      <w:r w:rsidR="00793A55" w:rsidRPr="00793A55">
        <w:rPr>
          <w:rFonts w:ascii="Helvetica" w:hAnsi="Helvetica" w:cs="Arial"/>
          <w:b/>
          <w:sz w:val="24"/>
          <w:szCs w:val="24"/>
          <w:lang w:val="it-IT"/>
        </w:rPr>
        <w:t xml:space="preserve"> </w:t>
      </w:r>
      <w:proofErr w:type="spellStart"/>
      <w:r w:rsidR="00793A55" w:rsidRPr="003E0937">
        <w:rPr>
          <w:rFonts w:ascii="Helvetica" w:eastAsia="Times New Roman" w:hAnsi="Helvetica" w:cs="Arial"/>
          <w:b/>
          <w:sz w:val="24"/>
          <w:szCs w:val="24"/>
          <w:lang w:val="it-IT" w:eastAsia="it-IT"/>
        </w:rPr>
        <w:t>Oval</w:t>
      </w:r>
      <w:proofErr w:type="spellEnd"/>
      <w:r w:rsidR="00793A55" w:rsidRPr="003E0937">
        <w:rPr>
          <w:rFonts w:ascii="Helvetica" w:eastAsia="Times New Roman" w:hAnsi="Helvetica" w:cs="Arial"/>
          <w:b/>
          <w:sz w:val="24"/>
          <w:szCs w:val="24"/>
          <w:lang w:val="it-IT" w:eastAsia="it-IT"/>
        </w:rPr>
        <w:t xml:space="preserve"> Silhouette</w:t>
      </w:r>
      <w:r w:rsidR="00793A55" w:rsidRPr="00793A55">
        <w:rPr>
          <w:rFonts w:ascii="Helvetica" w:hAnsi="Helvetica" w:cs="Arial"/>
          <w:b/>
          <w:sz w:val="24"/>
          <w:szCs w:val="24"/>
          <w:lang w:val="it-IT"/>
        </w:rPr>
        <w:t xml:space="preserve"> </w:t>
      </w:r>
      <w:r w:rsidR="00793A55" w:rsidRPr="00793A55">
        <w:rPr>
          <w:rFonts w:ascii="Helvetica" w:hAnsi="Helvetica" w:cs="Arial"/>
          <w:b/>
          <w:sz w:val="24"/>
          <w:szCs w:val="24"/>
          <w:lang w:val="it-IT"/>
        </w:rPr>
        <w:t xml:space="preserve">non è figlia unica ma ha due sorelle: la </w:t>
      </w:r>
      <w:r w:rsidR="003E728E" w:rsidRPr="00793A55">
        <w:rPr>
          <w:rFonts w:ascii="Helvetica" w:hAnsi="Helvetica" w:cs="Arial"/>
          <w:b/>
          <w:sz w:val="24"/>
          <w:szCs w:val="24"/>
          <w:lang w:val="it-IT"/>
        </w:rPr>
        <w:t>vasca</w:t>
      </w:r>
      <w:r w:rsidR="003E728E" w:rsidRPr="00793A55">
        <w:rPr>
          <w:rFonts w:ascii="Helvetica" w:hAnsi="Helvetica" w:cs="Arial"/>
          <w:b/>
          <w:sz w:val="24"/>
          <w:szCs w:val="24"/>
          <w:lang w:val="it-IT"/>
        </w:rPr>
        <w:t xml:space="preserve"> ovale </w:t>
      </w:r>
      <w:r w:rsidR="003E728E" w:rsidRPr="00793A55">
        <w:rPr>
          <w:rFonts w:ascii="Helvetica" w:hAnsi="Helvetica" w:cs="Arial"/>
          <w:b/>
          <w:sz w:val="24"/>
          <w:szCs w:val="24"/>
          <w:lang w:val="it-IT"/>
        </w:rPr>
        <w:t>da incasso</w:t>
      </w:r>
      <w:r w:rsidR="003E728E" w:rsidRPr="00793A55">
        <w:rPr>
          <w:rFonts w:ascii="Helvetica" w:hAnsi="Helvetica" w:cs="Arial"/>
          <w:b/>
          <w:sz w:val="24"/>
          <w:szCs w:val="24"/>
          <w:lang w:val="it-IT"/>
        </w:rPr>
        <w:t xml:space="preserve"> e </w:t>
      </w:r>
      <w:r w:rsidR="00793A55" w:rsidRPr="00793A55">
        <w:rPr>
          <w:rFonts w:ascii="Helvetica" w:hAnsi="Helvetica" w:cs="Arial"/>
          <w:b/>
          <w:sz w:val="24"/>
          <w:szCs w:val="24"/>
          <w:lang w:val="it-IT"/>
        </w:rPr>
        <w:t xml:space="preserve">la </w:t>
      </w:r>
      <w:r w:rsidR="003E728E" w:rsidRPr="00793A55">
        <w:rPr>
          <w:rFonts w:ascii="Helvetica" w:hAnsi="Helvetica" w:cs="Arial"/>
          <w:b/>
          <w:sz w:val="24"/>
          <w:szCs w:val="24"/>
          <w:lang w:val="it-IT"/>
        </w:rPr>
        <w:t>vasca rettangolare da incasso.</w:t>
      </w:r>
      <w:r w:rsidR="00793A55" w:rsidRPr="00793A55">
        <w:rPr>
          <w:rFonts w:ascii="Helvetica" w:hAnsi="Helvetica" w:cs="Arial"/>
          <w:b/>
          <w:sz w:val="24"/>
          <w:szCs w:val="24"/>
          <w:lang w:val="it-IT"/>
        </w:rPr>
        <w:t xml:space="preserve"> </w:t>
      </w:r>
    </w:p>
    <w:p w14:paraId="112B5536" w14:textId="11C55872" w:rsidR="004D3146" w:rsidRPr="00793A55" w:rsidRDefault="00793A55" w:rsidP="00793A55">
      <w:pPr>
        <w:spacing w:line="276" w:lineRule="auto"/>
        <w:jc w:val="both"/>
        <w:rPr>
          <w:rFonts w:ascii="Helvetica" w:hAnsi="Helvetica" w:cs="Arial"/>
          <w:b/>
          <w:sz w:val="24"/>
          <w:szCs w:val="24"/>
          <w:lang w:val="it-IT"/>
        </w:rPr>
      </w:pPr>
      <w:r w:rsidRPr="00793A55">
        <w:rPr>
          <w:rFonts w:ascii="Helvetica" w:hAnsi="Helvetica" w:cs="Arial"/>
          <w:b/>
          <w:sz w:val="24"/>
          <w:szCs w:val="24"/>
          <w:lang w:val="it-IT"/>
        </w:rPr>
        <w:t>Alla prossima puntata!</w:t>
      </w:r>
    </w:p>
    <w:p w14:paraId="11691D25" w14:textId="088FC958" w:rsidR="004D3146" w:rsidRPr="006D61E2" w:rsidRDefault="004D3146" w:rsidP="00980146">
      <w:pPr>
        <w:spacing w:line="240" w:lineRule="auto"/>
        <w:ind w:right="367"/>
        <w:rPr>
          <w:rFonts w:ascii="Arial" w:hAnsi="Arial" w:cs="Arial"/>
          <w:b/>
          <w:szCs w:val="23"/>
          <w:lang w:val="it-IT"/>
        </w:rPr>
      </w:pPr>
    </w:p>
    <w:p w14:paraId="7725286E" w14:textId="77777777" w:rsidR="00980146" w:rsidRPr="00793A55" w:rsidRDefault="00FF4062" w:rsidP="00980146">
      <w:pPr>
        <w:spacing w:line="276" w:lineRule="auto"/>
        <w:rPr>
          <w:rFonts w:ascii="Arial" w:hAnsi="Arial" w:cs="Arial"/>
          <w:b/>
          <w:bCs/>
          <w:color w:val="0A7C6F" w:themeColor="accent1" w:themeShade="BF"/>
          <w:sz w:val="24"/>
          <w:szCs w:val="24"/>
          <w:lang w:val="it-IT"/>
        </w:rPr>
      </w:pPr>
      <w:hyperlink r:id="rId7" w:history="1">
        <w:r w:rsidR="00980146" w:rsidRPr="00793A55">
          <w:rPr>
            <w:rStyle w:val="Collegamentoipertestuale"/>
            <w:rFonts w:ascii="Arial" w:hAnsi="Arial" w:cs="Arial"/>
            <w:b/>
            <w:bCs/>
            <w:color w:val="0A7C6F" w:themeColor="accent1" w:themeShade="BF"/>
            <w:sz w:val="24"/>
            <w:szCs w:val="24"/>
            <w:lang w:val="it-IT"/>
          </w:rPr>
          <w:t>www.my-bette</w:t>
        </w:r>
        <w:r w:rsidR="00980146" w:rsidRPr="00793A55">
          <w:rPr>
            <w:rStyle w:val="Collegamentoipertestuale"/>
            <w:rFonts w:ascii="Arial" w:hAnsi="Arial" w:cs="Arial"/>
            <w:b/>
            <w:bCs/>
            <w:color w:val="0A7C6F" w:themeColor="accent1" w:themeShade="BF"/>
            <w:sz w:val="24"/>
            <w:szCs w:val="24"/>
            <w:lang w:val="it-IT"/>
          </w:rPr>
          <w:t>.</w:t>
        </w:r>
        <w:r w:rsidR="00980146" w:rsidRPr="00793A55">
          <w:rPr>
            <w:rStyle w:val="Collegamentoipertestuale"/>
            <w:rFonts w:ascii="Arial" w:hAnsi="Arial" w:cs="Arial"/>
            <w:b/>
            <w:bCs/>
            <w:color w:val="0A7C6F" w:themeColor="accent1" w:themeShade="BF"/>
            <w:sz w:val="24"/>
            <w:szCs w:val="24"/>
            <w:lang w:val="it-IT"/>
          </w:rPr>
          <w:t>com</w:t>
        </w:r>
      </w:hyperlink>
      <w:r w:rsidR="00980146" w:rsidRPr="00793A55">
        <w:rPr>
          <w:rFonts w:ascii="Arial" w:hAnsi="Arial" w:cs="Arial"/>
          <w:b/>
          <w:bCs/>
          <w:color w:val="0A7C6F" w:themeColor="accent1" w:themeShade="BF"/>
          <w:sz w:val="24"/>
          <w:szCs w:val="24"/>
          <w:lang w:val="it-IT"/>
        </w:rPr>
        <w:t xml:space="preserve"> </w:t>
      </w:r>
    </w:p>
    <w:p w14:paraId="678D0D27" w14:textId="77777777" w:rsidR="00980146" w:rsidRPr="006D61E2" w:rsidRDefault="00980146" w:rsidP="00980146">
      <w:pPr>
        <w:spacing w:line="240" w:lineRule="auto"/>
        <w:ind w:right="367"/>
        <w:rPr>
          <w:rFonts w:ascii="Arial" w:hAnsi="Arial" w:cs="Arial"/>
          <w:b/>
          <w:sz w:val="22"/>
          <w:lang w:val="it-IT"/>
        </w:rPr>
      </w:pPr>
    </w:p>
    <w:p w14:paraId="293E817D" w14:textId="77777777" w:rsidR="00980146" w:rsidRPr="006D61E2" w:rsidRDefault="00980146" w:rsidP="00980146">
      <w:pPr>
        <w:pBdr>
          <w:bottom w:val="single" w:sz="6" w:space="1" w:color="auto"/>
        </w:pBdr>
        <w:shd w:val="clear" w:color="auto" w:fill="F9F9F9"/>
        <w:spacing w:line="240" w:lineRule="auto"/>
        <w:ind w:right="367"/>
        <w:jc w:val="both"/>
        <w:rPr>
          <w:rFonts w:ascii="Arial" w:eastAsia="Times New Roman" w:hAnsi="Arial" w:cs="Arial"/>
          <w:color w:val="111111"/>
          <w:sz w:val="24"/>
          <w:szCs w:val="24"/>
          <w:lang w:val="it-IT" w:eastAsia="it-IT"/>
        </w:rPr>
      </w:pPr>
    </w:p>
    <w:p w14:paraId="5DFA5699" w14:textId="77777777" w:rsidR="00980146" w:rsidRPr="006D61E2" w:rsidRDefault="00980146" w:rsidP="00980146">
      <w:pPr>
        <w:pStyle w:val="Subline"/>
        <w:spacing w:line="240" w:lineRule="auto"/>
        <w:ind w:right="367"/>
        <w:jc w:val="both"/>
        <w:rPr>
          <w:rFonts w:cs="Arial"/>
          <w:color w:val="000000" w:themeColor="text1"/>
          <w:szCs w:val="21"/>
          <w:lang w:val="it-IT"/>
        </w:rPr>
      </w:pPr>
      <w:r w:rsidRPr="006D61E2">
        <w:rPr>
          <w:rFonts w:cs="Arial"/>
          <w:color w:val="000000" w:themeColor="text1"/>
          <w:szCs w:val="21"/>
          <w:lang w:val="it-IT"/>
        </w:rPr>
        <w:t>Informazioni su Bette</w:t>
      </w:r>
    </w:p>
    <w:p w14:paraId="67D922A4" w14:textId="77777777" w:rsidR="00980146" w:rsidRPr="006D61E2" w:rsidRDefault="00980146" w:rsidP="00980146">
      <w:pPr>
        <w:spacing w:line="240" w:lineRule="auto"/>
        <w:ind w:right="367"/>
        <w:jc w:val="both"/>
        <w:rPr>
          <w:rFonts w:ascii="Arial" w:hAnsi="Arial" w:cs="Arial"/>
          <w:color w:val="000000" w:themeColor="text1"/>
          <w:sz w:val="21"/>
          <w:szCs w:val="21"/>
          <w:lang w:val="it-IT"/>
        </w:rPr>
      </w:pPr>
      <w:r w:rsidRPr="006D61E2">
        <w:rPr>
          <w:rFonts w:ascii="Arial" w:hAnsi="Arial" w:cs="Arial"/>
          <w:color w:val="000000" w:themeColor="text1"/>
          <w:sz w:val="21"/>
          <w:szCs w:val="21"/>
          <w:lang w:val="it-IT"/>
        </w:rPr>
        <w:t xml:space="preserve">Bette è specialista di oggetti da bagno in acciaio al titanio vetrificato: vasche da bagno, aree doccia, piatti doccia e lavabi. L' impresa familiare, è stata fondata in 1952 a </w:t>
      </w:r>
      <w:proofErr w:type="spellStart"/>
      <w:r w:rsidRPr="006D61E2">
        <w:rPr>
          <w:rFonts w:ascii="Arial" w:hAnsi="Arial" w:cs="Arial"/>
          <w:color w:val="000000" w:themeColor="text1"/>
          <w:sz w:val="21"/>
          <w:szCs w:val="21"/>
          <w:lang w:val="it-IT"/>
        </w:rPr>
        <w:t>Delbrück</w:t>
      </w:r>
      <w:proofErr w:type="spellEnd"/>
      <w:r w:rsidRPr="006D61E2">
        <w:rPr>
          <w:rFonts w:ascii="Arial" w:hAnsi="Arial" w:cs="Arial"/>
          <w:color w:val="000000" w:themeColor="text1"/>
          <w:sz w:val="21"/>
          <w:szCs w:val="21"/>
          <w:lang w:val="it-IT"/>
        </w:rPr>
        <w:t xml:space="preserve">, Germania e si è specializzata esclusivamente nei processi di lavorazione dell'acciaio e di smaltatura. L'Amministratore Delegato è l'Ing. </w:t>
      </w:r>
      <w:proofErr w:type="spellStart"/>
      <w:r w:rsidRPr="006D61E2">
        <w:rPr>
          <w:rFonts w:ascii="Arial" w:hAnsi="Arial" w:cs="Arial"/>
          <w:color w:val="000000" w:themeColor="text1"/>
          <w:sz w:val="21"/>
          <w:szCs w:val="21"/>
          <w:lang w:val="it-IT"/>
        </w:rPr>
        <w:t>Thilo</w:t>
      </w:r>
      <w:proofErr w:type="spellEnd"/>
      <w:r w:rsidRPr="006D61E2">
        <w:rPr>
          <w:rFonts w:ascii="Arial" w:hAnsi="Arial" w:cs="Arial"/>
          <w:color w:val="000000" w:themeColor="text1"/>
          <w:sz w:val="21"/>
          <w:szCs w:val="21"/>
          <w:lang w:val="it-IT"/>
        </w:rPr>
        <w:t xml:space="preserve"> C. </w:t>
      </w:r>
      <w:proofErr w:type="spellStart"/>
      <w:r w:rsidRPr="006D61E2">
        <w:rPr>
          <w:rFonts w:ascii="Arial" w:hAnsi="Arial" w:cs="Arial"/>
          <w:color w:val="000000" w:themeColor="text1"/>
          <w:sz w:val="21"/>
          <w:szCs w:val="21"/>
          <w:lang w:val="it-IT"/>
        </w:rPr>
        <w:t>Pahl</w:t>
      </w:r>
      <w:proofErr w:type="spellEnd"/>
      <w:r w:rsidRPr="006D61E2">
        <w:rPr>
          <w:rFonts w:ascii="Arial" w:hAnsi="Arial" w:cs="Arial"/>
          <w:color w:val="000000" w:themeColor="text1"/>
          <w:sz w:val="21"/>
          <w:szCs w:val="21"/>
          <w:lang w:val="it-IT"/>
        </w:rPr>
        <w:t xml:space="preserve">. Attualmente la sede produttiva e amministrativa di </w:t>
      </w:r>
      <w:proofErr w:type="spellStart"/>
      <w:r w:rsidRPr="006D61E2">
        <w:rPr>
          <w:rFonts w:ascii="Arial" w:hAnsi="Arial" w:cs="Arial"/>
          <w:color w:val="000000" w:themeColor="text1"/>
          <w:sz w:val="21"/>
          <w:szCs w:val="21"/>
          <w:lang w:val="it-IT"/>
        </w:rPr>
        <w:t>Delbrück</w:t>
      </w:r>
      <w:proofErr w:type="spellEnd"/>
      <w:r w:rsidRPr="006D61E2">
        <w:rPr>
          <w:rFonts w:ascii="Arial" w:hAnsi="Arial" w:cs="Arial"/>
          <w:color w:val="000000" w:themeColor="text1"/>
          <w:sz w:val="21"/>
          <w:szCs w:val="21"/>
          <w:lang w:val="it-IT"/>
        </w:rPr>
        <w:t xml:space="preserve"> occupa 370 dipendenti. Esclusivamente qui, e con il marchio "Made in Germany", si producono più di 600 modelli di vasche, piatti e lavabi diversi, con un ampio assortimento di colori possibili per le superfici. La lavorazione di Bette coniuga la produzione industriale </w:t>
      </w:r>
      <w:r w:rsidRPr="006D61E2">
        <w:rPr>
          <w:rFonts w:ascii="Arial" w:hAnsi="Arial" w:cs="Arial"/>
          <w:i/>
          <w:iCs/>
          <w:color w:val="000000" w:themeColor="text1"/>
          <w:sz w:val="21"/>
          <w:szCs w:val="21"/>
          <w:lang w:val="it-IT"/>
        </w:rPr>
        <w:t>high-tech</w:t>
      </w:r>
      <w:r w:rsidRPr="006D61E2">
        <w:rPr>
          <w:rFonts w:ascii="Arial" w:hAnsi="Arial" w:cs="Arial"/>
          <w:color w:val="000000" w:themeColor="text1"/>
          <w:sz w:val="21"/>
          <w:szCs w:val="21"/>
          <w:lang w:val="it-IT"/>
        </w:rPr>
        <w:t xml:space="preserve"> all'arte manifatturiera degli articoli su misura: oggigiorno oltre la metà dei prodotti viene personalizzata su richiesta dei clienti. Dalle materie prime vetro, acqua e acciaio traggono origine prodotti pregiati, con una grande varietà di forme, dimensioni e colori – e con la finitura </w:t>
      </w:r>
      <w:proofErr w:type="spellStart"/>
      <w:r w:rsidRPr="006D61E2">
        <w:rPr>
          <w:rFonts w:ascii="Arial" w:hAnsi="Arial" w:cs="Arial"/>
          <w:color w:val="000000" w:themeColor="text1"/>
          <w:sz w:val="21"/>
          <w:szCs w:val="21"/>
          <w:lang w:val="it-IT"/>
        </w:rPr>
        <w:t>BetteGlaze</w:t>
      </w:r>
      <w:proofErr w:type="spellEnd"/>
      <w:r w:rsidRPr="006D61E2">
        <w:rPr>
          <w:rFonts w:ascii="Arial" w:hAnsi="Arial" w:cs="Arial"/>
          <w:color w:val="000000" w:themeColor="text1"/>
          <w:sz w:val="21"/>
          <w:szCs w:val="21"/>
          <w:lang w:val="it-IT"/>
        </w:rPr>
        <w:t>, per un acciaio vetrificato di lunga vita. L'intera gamma di Bette è stata verificata in conformità alla norma ISO 14025 con la Dichiarazione ambientale di prodotto EPD, specifica per i materiali e l'assortimento stesso.</w:t>
      </w:r>
    </w:p>
    <w:p w14:paraId="5CBE42AC" w14:textId="5F7610E6" w:rsidR="00523792" w:rsidRPr="007B16EA" w:rsidRDefault="00523792" w:rsidP="00980146">
      <w:pPr>
        <w:spacing w:line="240" w:lineRule="auto"/>
        <w:rPr>
          <w:bCs/>
          <w:sz w:val="20"/>
          <w:szCs w:val="20"/>
        </w:rPr>
      </w:pPr>
    </w:p>
    <w:sectPr w:rsidR="00523792" w:rsidRPr="007B16EA" w:rsidSect="002B7548">
      <w:headerReference w:type="default" r:id="rId8"/>
      <w:headerReference w:type="first" r:id="rId9"/>
      <w:pgSz w:w="11906" w:h="16838"/>
      <w:pgMar w:top="1622" w:right="2608" w:bottom="816" w:left="1418" w:header="162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59AF7" w14:textId="77777777" w:rsidR="00FF4062" w:rsidRDefault="00FF4062" w:rsidP="00532FE7">
      <w:pPr>
        <w:spacing w:line="240" w:lineRule="auto"/>
      </w:pPr>
      <w:r>
        <w:separator/>
      </w:r>
    </w:p>
  </w:endnote>
  <w:endnote w:type="continuationSeparator" w:id="0">
    <w:p w14:paraId="0D7D0A1D" w14:textId="77777777" w:rsidR="00FF4062" w:rsidRDefault="00FF4062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uisse Int'l Medium">
    <w:altName w:val="Arial"/>
    <w:panose1 w:val="020B0604020202020204"/>
    <w:charset w:val="00"/>
    <w:family w:val="swiss"/>
    <w:notTrueType/>
    <w:pitch w:val="variable"/>
    <w:sig w:usb0="00002207" w:usb1="00000000" w:usb2="00000008" w:usb3="00000000" w:csb0="000000D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uisse Works Book">
    <w:altName w:val="Suisse Works Book"/>
    <w:panose1 w:val="020B0604020202020204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9732CA" w14:textId="77777777" w:rsidR="00FF4062" w:rsidRDefault="00FF4062" w:rsidP="00532FE7">
      <w:pPr>
        <w:spacing w:line="240" w:lineRule="auto"/>
      </w:pPr>
      <w:r>
        <w:separator/>
      </w:r>
    </w:p>
  </w:footnote>
  <w:footnote w:type="continuationSeparator" w:id="0">
    <w:p w14:paraId="38F1C44C" w14:textId="77777777" w:rsidR="00FF4062" w:rsidRDefault="00FF4062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43135" w14:textId="2AB83282" w:rsidR="004A5F63" w:rsidRDefault="004A5F63" w:rsidP="008F4BBE">
    <w:pPr>
      <w:pStyle w:val="Intestazione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E476548" wp14:editId="4EEC4C93">
          <wp:simplePos x="0" y="0"/>
          <wp:positionH relativeFrom="page">
            <wp:posOffset>902970</wp:posOffset>
          </wp:positionH>
          <wp:positionV relativeFrom="page">
            <wp:posOffset>508635</wp:posOffset>
          </wp:positionV>
          <wp:extent cx="1515999" cy="240665"/>
          <wp:effectExtent l="0" t="0" r="825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E51D4" w14:textId="6085448E" w:rsidR="004A5F63" w:rsidRDefault="002B7548" w:rsidP="0034697A">
    <w:r>
      <w:rPr>
        <w:noProof/>
      </w:rPr>
      <w:drawing>
        <wp:anchor distT="0" distB="0" distL="114300" distR="114300" simplePos="0" relativeHeight="251664384" behindDoc="1" locked="0" layoutInCell="1" allowOverlap="1" wp14:anchorId="73A3F33E" wp14:editId="7DA3EB96">
          <wp:simplePos x="0" y="0"/>
          <wp:positionH relativeFrom="page">
            <wp:posOffset>919480</wp:posOffset>
          </wp:positionH>
          <wp:positionV relativeFrom="page">
            <wp:posOffset>572770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95E6FD" w14:textId="77777777" w:rsidR="004A5F63" w:rsidRDefault="004A5F63" w:rsidP="0034697A">
    <w:pPr>
      <w:spacing w:line="120" w:lineRule="exact"/>
    </w:pPr>
  </w:p>
  <w:p w14:paraId="2B8EC206" w14:textId="4D147320" w:rsidR="008F4BBE" w:rsidRDefault="004A5F63" w:rsidP="008F4BBE">
    <w:pPr>
      <w:rPr>
        <w:rFonts w:ascii="Arial" w:hAnsi="Arial" w:cs="Arial"/>
        <w:sz w:val="21"/>
        <w:szCs w:val="21"/>
      </w:rPr>
    </w:pPr>
    <w:r w:rsidRPr="008F4BBE">
      <w:rPr>
        <w:rFonts w:ascii="Arial" w:hAnsi="Arial" w:cs="Arial"/>
        <w:noProof/>
        <w:sz w:val="21"/>
        <w:szCs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61AA46" wp14:editId="1DCE324C">
              <wp:simplePos x="0" y="0"/>
              <wp:positionH relativeFrom="page">
                <wp:posOffset>6149340</wp:posOffset>
              </wp:positionH>
              <wp:positionV relativeFrom="page">
                <wp:posOffset>1770485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089E2B" w14:textId="77777777" w:rsidR="00945E77" w:rsidRPr="00BC4047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Ufficio Stampa Italia</w:t>
                          </w:r>
                        </w:p>
                        <w:p w14:paraId="68A8C9BC" w14:textId="77777777" w:rsidR="00945E77" w:rsidRPr="00BC4047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tac comunic@zione</w:t>
                          </w:r>
                        </w:p>
                        <w:p w14:paraId="2E5023A4" w14:textId="77777777" w:rsidR="00945E77" w:rsidRPr="00BC4047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Milano| Genova</w:t>
                          </w:r>
                        </w:p>
                        <w:p w14:paraId="53740519" w14:textId="77777777" w:rsidR="00945E77" w:rsidRPr="00BC4047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www.taconline.it</w:t>
                          </w:r>
                        </w:p>
                        <w:p w14:paraId="24F4649A" w14:textId="77777777" w:rsidR="00945E77" w:rsidRPr="00BC4047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press@taconline.it</w:t>
                          </w:r>
                        </w:p>
                        <w:p w14:paraId="4EC43D96" w14:textId="77777777" w:rsidR="00945E77" w:rsidRPr="00BC4047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97B94EF" w14:textId="77777777" w:rsidR="00945E77" w:rsidRPr="00BC4047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Contatto stampa:</w:t>
                          </w:r>
                        </w:p>
                        <w:p w14:paraId="750D6ECF" w14:textId="77777777" w:rsidR="00945E77" w:rsidRPr="00BC4047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Paola Staiano</w:t>
                          </w:r>
                        </w:p>
                        <w:p w14:paraId="1F61012C" w14:textId="77777777" w:rsidR="00945E77" w:rsidRPr="00BC4047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T</w:t>
                          </w: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ab/>
                            <w:t>+39 335 6347576</w:t>
                          </w:r>
                        </w:p>
                        <w:p w14:paraId="6776C621" w14:textId="77777777" w:rsidR="00945E77" w:rsidRPr="00ED7F56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staiano@taconline.it</w:t>
                          </w:r>
                        </w:p>
                        <w:p w14:paraId="529BD553" w14:textId="77777777" w:rsidR="00945E77" w:rsidRPr="00ED7F56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3F53BC3A" w14:textId="77777777" w:rsidR="00945E77" w:rsidRPr="00ED7F56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0A68C634" w14:textId="77777777" w:rsidR="00945E77" w:rsidRPr="00ED7F56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Azienda</w:t>
                          </w:r>
                        </w:p>
                        <w:p w14:paraId="70887727" w14:textId="77777777" w:rsidR="00945E77" w:rsidRPr="00ED7F56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 xml:space="preserve">Bette GmbH &amp; Co. 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KG</w:t>
                          </w:r>
                        </w:p>
                        <w:p w14:paraId="3E501133" w14:textId="77777777" w:rsidR="00945E77" w:rsidRPr="00ED7F56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Heinrich-Bette-Strasse 1</w:t>
                          </w:r>
                        </w:p>
                        <w:p w14:paraId="20B09916" w14:textId="77777777" w:rsidR="00945E77" w:rsidRPr="00ED7F56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D-33129 Delbrück </w:t>
                          </w:r>
                        </w:p>
                        <w:p w14:paraId="31EDA661" w14:textId="77777777" w:rsidR="00945E77" w:rsidRPr="00ED7F56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0514925C" w14:textId="77777777" w:rsidR="00945E77" w:rsidRPr="00ED7F56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013F92F7" w14:textId="77777777" w:rsidR="00945E77" w:rsidRPr="00ED7F56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www.bette.de</w:t>
                          </w:r>
                        </w:p>
                        <w:p w14:paraId="7EF5C267" w14:textId="77777777" w:rsidR="00945E77" w:rsidRPr="00ED7F56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352FDDDC" w14:textId="77777777" w:rsidR="00945E77" w:rsidRPr="00ED7F56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Contact Bette:</w:t>
                          </w:r>
                        </w:p>
                        <w:p w14:paraId="085F0A48" w14:textId="77777777" w:rsidR="00945E77" w:rsidRPr="00ED7F56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Sven Rensinghoff</w:t>
                          </w:r>
                        </w:p>
                        <w:p w14:paraId="411A18F7" w14:textId="77777777" w:rsidR="00945E77" w:rsidRPr="00ED7F56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+49 5250 511-175</w:t>
                          </w:r>
                        </w:p>
                        <w:p w14:paraId="213C8709" w14:textId="77777777" w:rsidR="00945E77" w:rsidRPr="00F823CD" w:rsidRDefault="00945E77" w:rsidP="00945E7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  <w:p w14:paraId="15A96796" w14:textId="2C33EC9A" w:rsidR="004A5F63" w:rsidRPr="00F823CD" w:rsidRDefault="004A5F63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61AA46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84.2pt;margin-top:139.4pt;width:85.05pt;height:247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" filled="f" stroked="f" strokeweight=".5pt">
              <v:textbox inset="0,0,0,0">
                <w:txbxContent>
                  <w:p w14:paraId="5F089E2B" w14:textId="77777777" w:rsidR="00945E77" w:rsidRPr="00BC4047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Ufficio Stampa Italia</w:t>
                    </w:r>
                  </w:p>
                  <w:p w14:paraId="68A8C9BC" w14:textId="77777777" w:rsidR="00945E77" w:rsidRPr="00BC4047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tac comunic@zione</w:t>
                    </w:r>
                  </w:p>
                  <w:p w14:paraId="2E5023A4" w14:textId="77777777" w:rsidR="00945E77" w:rsidRPr="00BC4047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Milano| Genova</w:t>
                    </w:r>
                  </w:p>
                  <w:p w14:paraId="53740519" w14:textId="77777777" w:rsidR="00945E77" w:rsidRPr="00BC4047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www.taconline.it</w:t>
                    </w:r>
                  </w:p>
                  <w:p w14:paraId="24F4649A" w14:textId="77777777" w:rsidR="00945E77" w:rsidRPr="00BC4047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press@taconline.it</w:t>
                    </w:r>
                  </w:p>
                  <w:p w14:paraId="4EC43D96" w14:textId="77777777" w:rsidR="00945E77" w:rsidRPr="00BC4047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</w:p>
                  <w:p w14:paraId="597B94EF" w14:textId="77777777" w:rsidR="00945E77" w:rsidRPr="00BC4047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Contatto stampa:</w:t>
                    </w:r>
                  </w:p>
                  <w:p w14:paraId="750D6ECF" w14:textId="77777777" w:rsidR="00945E77" w:rsidRPr="00BC4047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Paola Staiano</w:t>
                    </w:r>
                  </w:p>
                  <w:p w14:paraId="1F61012C" w14:textId="77777777" w:rsidR="00945E77" w:rsidRPr="00BC4047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T</w:t>
                    </w: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ab/>
                      <w:t>+39 335 6347576</w:t>
                    </w:r>
                  </w:p>
                  <w:p w14:paraId="6776C621" w14:textId="77777777" w:rsidR="00945E77" w:rsidRPr="00ED7F56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staiano@taconline.it</w:t>
                    </w:r>
                  </w:p>
                  <w:p w14:paraId="529BD553" w14:textId="77777777" w:rsidR="00945E77" w:rsidRPr="00ED7F56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3F53BC3A" w14:textId="77777777" w:rsidR="00945E77" w:rsidRPr="00ED7F56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0A68C634" w14:textId="77777777" w:rsidR="00945E77" w:rsidRPr="00ED7F56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Azienda</w:t>
                    </w:r>
                  </w:p>
                  <w:p w14:paraId="70887727" w14:textId="77777777" w:rsidR="00945E77" w:rsidRPr="00ED7F56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 xml:space="preserve">Bette GmbH &amp; Co. 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KG</w:t>
                    </w:r>
                  </w:p>
                  <w:p w14:paraId="3E501133" w14:textId="77777777" w:rsidR="00945E77" w:rsidRPr="00ED7F56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Heinrich-Bette-Strasse 1</w:t>
                    </w:r>
                  </w:p>
                  <w:p w14:paraId="20B09916" w14:textId="77777777" w:rsidR="00945E77" w:rsidRPr="00ED7F56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D-33129 Delbrück </w:t>
                    </w:r>
                  </w:p>
                  <w:p w14:paraId="31EDA661" w14:textId="77777777" w:rsidR="00945E77" w:rsidRPr="00ED7F56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0514925C" w14:textId="77777777" w:rsidR="00945E77" w:rsidRPr="00ED7F56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013F92F7" w14:textId="77777777" w:rsidR="00945E77" w:rsidRPr="00ED7F56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www.bette.de</w:t>
                    </w:r>
                  </w:p>
                  <w:p w14:paraId="7EF5C267" w14:textId="77777777" w:rsidR="00945E77" w:rsidRPr="00ED7F56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352FDDDC" w14:textId="77777777" w:rsidR="00945E77" w:rsidRPr="00ED7F56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Contact Bette:</w:t>
                    </w:r>
                  </w:p>
                  <w:p w14:paraId="085F0A48" w14:textId="77777777" w:rsidR="00945E77" w:rsidRPr="00ED7F56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Sven Rensinghoff</w:t>
                    </w:r>
                  </w:p>
                  <w:p w14:paraId="411A18F7" w14:textId="77777777" w:rsidR="00945E77" w:rsidRPr="00ED7F56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+49 5250 511-175</w:t>
                    </w:r>
                  </w:p>
                  <w:p w14:paraId="213C8709" w14:textId="77777777" w:rsidR="00945E77" w:rsidRPr="00F823CD" w:rsidRDefault="00945E77" w:rsidP="00945E7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  <w:p w14:paraId="15A96796" w14:textId="2C33EC9A" w:rsidR="004A5F63" w:rsidRPr="00F823CD" w:rsidRDefault="004A5F63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proofErr w:type="spellStart"/>
    <w:r w:rsidRPr="008F4BBE">
      <w:rPr>
        <w:rFonts w:ascii="Arial" w:hAnsi="Arial" w:cs="Arial"/>
        <w:sz w:val="21"/>
        <w:szCs w:val="21"/>
      </w:rPr>
      <w:t>Comunicato</w:t>
    </w:r>
    <w:proofErr w:type="spellEnd"/>
    <w:r w:rsidRPr="008F4BBE">
      <w:rPr>
        <w:rFonts w:ascii="Arial" w:hAnsi="Arial" w:cs="Arial"/>
        <w:sz w:val="21"/>
        <w:szCs w:val="21"/>
      </w:rPr>
      <w:t xml:space="preserve"> </w:t>
    </w:r>
    <w:proofErr w:type="spellStart"/>
    <w:r w:rsidRPr="008F4BBE">
      <w:rPr>
        <w:rFonts w:ascii="Arial" w:hAnsi="Arial" w:cs="Arial"/>
        <w:sz w:val="21"/>
        <w:szCs w:val="21"/>
      </w:rPr>
      <w:t>stampa</w:t>
    </w:r>
    <w:proofErr w:type="spellEnd"/>
    <w:r w:rsidR="006D00CE">
      <w:rPr>
        <w:rFonts w:ascii="Arial" w:hAnsi="Arial" w:cs="Arial"/>
        <w:sz w:val="21"/>
        <w:szCs w:val="21"/>
      </w:rPr>
      <w:t xml:space="preserve"> </w:t>
    </w:r>
  </w:p>
  <w:p w14:paraId="069EA393" w14:textId="0EF5FB3F" w:rsidR="004D3146" w:rsidRDefault="004D3146" w:rsidP="008F4BBE">
    <w:pPr>
      <w:rPr>
        <w:rFonts w:ascii="Arial" w:hAnsi="Arial" w:cs="Arial"/>
        <w:sz w:val="21"/>
        <w:szCs w:val="21"/>
      </w:rPr>
    </w:pPr>
  </w:p>
  <w:p w14:paraId="0DB4663F" w14:textId="77777777" w:rsidR="004D3146" w:rsidRPr="006D61E2" w:rsidRDefault="004D3146" w:rsidP="008F4BBE">
    <w:pPr>
      <w:rPr>
        <w:rFonts w:ascii="Arial" w:hAnsi="Arial" w:cs="Arial"/>
        <w:caps/>
        <w:sz w:val="32"/>
        <w:szCs w:val="21"/>
      </w:rPr>
    </w:pPr>
  </w:p>
  <w:p w14:paraId="1864490D" w14:textId="5A532966" w:rsidR="003E0937" w:rsidRDefault="003E0937" w:rsidP="003E0937">
    <w:pPr>
      <w:jc w:val="center"/>
      <w:rPr>
        <w:rFonts w:ascii="Arial" w:hAnsi="Arial" w:cs="Arial"/>
        <w:b/>
        <w:bCs/>
        <w:caps/>
        <w:sz w:val="28"/>
        <w:szCs w:val="28"/>
      </w:rPr>
    </w:pPr>
  </w:p>
  <w:p w14:paraId="4368184E" w14:textId="519B9DA9" w:rsidR="003E0937" w:rsidRPr="00532FE7" w:rsidRDefault="003E0937" w:rsidP="003E0937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F63"/>
    <w:rsid w:val="000534EF"/>
    <w:rsid w:val="00067E36"/>
    <w:rsid w:val="000B0749"/>
    <w:rsid w:val="000C1E57"/>
    <w:rsid w:val="00104F54"/>
    <w:rsid w:val="0011483E"/>
    <w:rsid w:val="00161BBF"/>
    <w:rsid w:val="00180C44"/>
    <w:rsid w:val="00181E54"/>
    <w:rsid w:val="001C1AA0"/>
    <w:rsid w:val="002204F3"/>
    <w:rsid w:val="00273CDC"/>
    <w:rsid w:val="002B7548"/>
    <w:rsid w:val="002D4E34"/>
    <w:rsid w:val="002E4994"/>
    <w:rsid w:val="002F25C9"/>
    <w:rsid w:val="00335B71"/>
    <w:rsid w:val="0034697A"/>
    <w:rsid w:val="00390DA2"/>
    <w:rsid w:val="00397F65"/>
    <w:rsid w:val="003B29C7"/>
    <w:rsid w:val="003E0937"/>
    <w:rsid w:val="003E728E"/>
    <w:rsid w:val="003F33F9"/>
    <w:rsid w:val="00461571"/>
    <w:rsid w:val="004965BC"/>
    <w:rsid w:val="004A5F63"/>
    <w:rsid w:val="004B328F"/>
    <w:rsid w:val="004B66CE"/>
    <w:rsid w:val="004D26D5"/>
    <w:rsid w:val="004D3146"/>
    <w:rsid w:val="00523792"/>
    <w:rsid w:val="00532DB8"/>
    <w:rsid w:val="00532FE7"/>
    <w:rsid w:val="00587A89"/>
    <w:rsid w:val="005B71EE"/>
    <w:rsid w:val="005C5F29"/>
    <w:rsid w:val="00640BB0"/>
    <w:rsid w:val="00645823"/>
    <w:rsid w:val="00675EB6"/>
    <w:rsid w:val="006A5AFC"/>
    <w:rsid w:val="006D00CE"/>
    <w:rsid w:val="006D5B60"/>
    <w:rsid w:val="006D5F64"/>
    <w:rsid w:val="006D61E2"/>
    <w:rsid w:val="00714150"/>
    <w:rsid w:val="00723A71"/>
    <w:rsid w:val="00793A55"/>
    <w:rsid w:val="007A458C"/>
    <w:rsid w:val="007B16EA"/>
    <w:rsid w:val="007B681F"/>
    <w:rsid w:val="007D6BBD"/>
    <w:rsid w:val="00801A57"/>
    <w:rsid w:val="008128A3"/>
    <w:rsid w:val="008441B4"/>
    <w:rsid w:val="008F4BBE"/>
    <w:rsid w:val="008F580B"/>
    <w:rsid w:val="009115A1"/>
    <w:rsid w:val="00945E77"/>
    <w:rsid w:val="00980146"/>
    <w:rsid w:val="009E465E"/>
    <w:rsid w:val="00A810C0"/>
    <w:rsid w:val="00AA4B66"/>
    <w:rsid w:val="00AA4B86"/>
    <w:rsid w:val="00AA4C09"/>
    <w:rsid w:val="00AB3E46"/>
    <w:rsid w:val="00AF6C12"/>
    <w:rsid w:val="00BC4047"/>
    <w:rsid w:val="00C32D35"/>
    <w:rsid w:val="00C43957"/>
    <w:rsid w:val="00CB4ED1"/>
    <w:rsid w:val="00CF605F"/>
    <w:rsid w:val="00D87AF3"/>
    <w:rsid w:val="00DA732D"/>
    <w:rsid w:val="00DD2D48"/>
    <w:rsid w:val="00DD55A9"/>
    <w:rsid w:val="00DD7B59"/>
    <w:rsid w:val="00DF3D24"/>
    <w:rsid w:val="00E20979"/>
    <w:rsid w:val="00E20BDD"/>
    <w:rsid w:val="00E4012A"/>
    <w:rsid w:val="00E41A26"/>
    <w:rsid w:val="00E81556"/>
    <w:rsid w:val="00EA040D"/>
    <w:rsid w:val="00EC190C"/>
    <w:rsid w:val="00F35B2A"/>
    <w:rsid w:val="00F823CD"/>
    <w:rsid w:val="00FA10D9"/>
    <w:rsid w:val="00FD2011"/>
    <w:rsid w:val="00FE02D6"/>
    <w:rsid w:val="00FE46A6"/>
    <w:rsid w:val="00FE5FF5"/>
    <w:rsid w:val="00FF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01056B"/>
  <w15:docId w15:val="{E5B4E48D-6204-411E-AB38-0AAA981B4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rPr>
      <w:rFonts w:ascii="Arial" w:hAnsi="Arial" w:cs="Suisse Int'l Medium"/>
      <w:b/>
      <w:sz w:val="21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C4047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5EB6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675EB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FD2011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793A55"/>
    <w:rPr>
      <w:color w:val="0EA795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09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8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57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13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01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258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278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600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354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502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928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56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6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88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64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68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2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49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my-bett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ttefutureday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682</Words>
  <Characters>3891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Millenet</dc:creator>
  <cp:lastModifiedBy>Paola Staiano</cp:lastModifiedBy>
  <cp:revision>4</cp:revision>
  <cp:lastPrinted>2017-03-06T17:48:00Z</cp:lastPrinted>
  <dcterms:created xsi:type="dcterms:W3CDTF">2021-03-25T10:29:00Z</dcterms:created>
  <dcterms:modified xsi:type="dcterms:W3CDTF">2021-03-25T13:45:00Z</dcterms:modified>
</cp:coreProperties>
</file>