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CBC7A" w14:textId="58E89516" w:rsidR="00CD7CE3" w:rsidRDefault="00502E5F" w:rsidP="00CD7CE3">
      <w:pPr>
        <w:rPr>
          <w:b/>
          <w:bCs/>
        </w:rPr>
      </w:pPr>
      <w:r>
        <w:rPr>
          <w:b/>
          <w:bCs/>
        </w:rPr>
        <w:t>NOTA</w:t>
      </w:r>
      <w:r w:rsidR="00CD7CE3" w:rsidRPr="00CD7CE3">
        <w:rPr>
          <w:b/>
          <w:bCs/>
        </w:rPr>
        <w:t xml:space="preserve"> STAMPA</w:t>
      </w:r>
    </w:p>
    <w:p w14:paraId="27161857" w14:textId="17A685CD" w:rsidR="00A633D4" w:rsidRDefault="00A633D4" w:rsidP="001A27C3">
      <w:pPr>
        <w:rPr>
          <w:b/>
          <w:bCs/>
          <w:sz w:val="28"/>
          <w:szCs w:val="28"/>
        </w:rPr>
      </w:pPr>
    </w:p>
    <w:p w14:paraId="66869DE0" w14:textId="77777777" w:rsidR="00870B89" w:rsidRDefault="00870B89" w:rsidP="001A27C3">
      <w:pPr>
        <w:rPr>
          <w:color w:val="EE0000"/>
        </w:rPr>
      </w:pPr>
    </w:p>
    <w:p w14:paraId="14DB62A4" w14:textId="77777777" w:rsidR="00580A2B" w:rsidRPr="008631B0" w:rsidRDefault="00580A2B" w:rsidP="00580A2B">
      <w:r w:rsidRPr="00580A2B">
        <w:t>Nims è partner ufficiale della Genova Design Week condividendone la visione che mette al centro la qualità del progetto e la capacità di migliorare gli spazi e le esperienze della quotidianità attraverso soluzioni che uniscono innovazione e benessere, trasformando la pausa caffè in un'occasione di valore.</w:t>
      </w:r>
    </w:p>
    <w:p w14:paraId="4EEDEA97" w14:textId="77777777" w:rsidR="00C66C3B" w:rsidRDefault="00723761" w:rsidP="00580A2B">
      <w:r w:rsidRPr="008631B0">
        <w:t xml:space="preserve">Nel cuore del Porto Antico, a Calata </w:t>
      </w:r>
      <w:proofErr w:type="spellStart"/>
      <w:r w:rsidRPr="008631B0">
        <w:t>Mandraccio</w:t>
      </w:r>
      <w:proofErr w:type="spellEnd"/>
      <w:r w:rsidRPr="008631B0">
        <w:t xml:space="preserve">, </w:t>
      </w:r>
      <w:r w:rsidR="00D63B56" w:rsidRPr="008631B0">
        <w:t xml:space="preserve">sarà </w:t>
      </w:r>
      <w:r w:rsidR="00870B89" w:rsidRPr="008631B0">
        <w:t>a fianco del progetto Container03, uno dei format più riconoscibili della Design Week ligure,</w:t>
      </w:r>
      <w:r w:rsidR="00D63B56" w:rsidRPr="008631B0">
        <w:t xml:space="preserve"> con uno spazio dedicato a </w:t>
      </w:r>
      <w:r w:rsidR="00C33072" w:rsidRPr="008631B0">
        <w:t xml:space="preserve">Lavazza </w:t>
      </w:r>
      <w:proofErr w:type="spellStart"/>
      <w:r w:rsidR="00D63B56" w:rsidRPr="008631B0">
        <w:t>Tablì</w:t>
      </w:r>
      <w:proofErr w:type="spellEnd"/>
      <w:r w:rsidR="00D63B56" w:rsidRPr="008631B0">
        <w:t xml:space="preserve">, il rivoluzionario sistema </w:t>
      </w:r>
      <w:r w:rsidR="00580A2B" w:rsidRPr="00580A2B">
        <w:t xml:space="preserve">composto da una tab realizzata al 100% </w:t>
      </w:r>
      <w:r w:rsidR="00F401E1">
        <w:t>da</w:t>
      </w:r>
      <w:r w:rsidR="00580A2B" w:rsidRPr="00580A2B">
        <w:t xml:space="preserve"> caffè, </w:t>
      </w:r>
      <w:r w:rsidR="00C66C3B" w:rsidRPr="00F401E1">
        <w:t xml:space="preserve">la cui macchina è stata recentemente premiata con </w:t>
      </w:r>
      <w:proofErr w:type="spellStart"/>
      <w:r w:rsidR="00C66C3B" w:rsidRPr="00F401E1">
        <w:t>l'iF</w:t>
      </w:r>
      <w:proofErr w:type="spellEnd"/>
      <w:r w:rsidR="00C66C3B" w:rsidRPr="00F401E1">
        <w:t xml:space="preserve"> Design Award 2025, uno dei più prestigiosi riconoscimenti internazionali nel campo del design</w:t>
      </w:r>
      <w:r w:rsidR="00C66C3B">
        <w:t>.</w:t>
      </w:r>
    </w:p>
    <w:p w14:paraId="10778992" w14:textId="65176E43" w:rsidR="00D63B56" w:rsidRDefault="00D63B56" w:rsidP="00580A2B">
      <w:r w:rsidRPr="008631B0">
        <w:t xml:space="preserve">Il corner offrirà ai visitatori un vero e proprio viaggio sensoriale alla scoperta del mondo del caffè, guidati dai Personal Shopper Nims, professionisti capaci di accompagnare ogni persona in un percorso di degustazione, conoscenza e scoperta delle caratteristiche che rendono unica l’esperienza </w:t>
      </w:r>
      <w:r w:rsidR="00C33072" w:rsidRPr="008631B0">
        <w:t xml:space="preserve">Lavazza </w:t>
      </w:r>
      <w:r w:rsidRPr="008631B0">
        <w:t xml:space="preserve">Tablì. </w:t>
      </w:r>
    </w:p>
    <w:p w14:paraId="658489E5" w14:textId="77777777" w:rsidR="00F401E1" w:rsidRDefault="00F401E1" w:rsidP="001A27C3"/>
    <w:p w14:paraId="425102DC" w14:textId="77777777" w:rsidR="00F401E1" w:rsidRDefault="00F401E1" w:rsidP="001A27C3"/>
    <w:p w14:paraId="25F84E75" w14:textId="77777777" w:rsidR="00A633D4" w:rsidRDefault="00A633D4" w:rsidP="001A27C3"/>
    <w:p w14:paraId="179085DB" w14:textId="77777777" w:rsidR="009D079B" w:rsidRPr="001A27C3" w:rsidRDefault="009D079B" w:rsidP="00A633D4"/>
    <w:p w14:paraId="0590D61A" w14:textId="61EE8C7D" w:rsidR="0091373C" w:rsidRPr="001A27C3" w:rsidRDefault="001A4A03" w:rsidP="001A4A03">
      <w:pPr>
        <w:jc w:val="center"/>
      </w:pPr>
      <w:r w:rsidRPr="001A27C3">
        <w:t>***</w:t>
      </w:r>
    </w:p>
    <w:p w14:paraId="6C85736E" w14:textId="77777777" w:rsidR="004D761F" w:rsidRPr="001A4A03" w:rsidRDefault="004D761F" w:rsidP="001A4A03">
      <w:pPr>
        <w:jc w:val="center"/>
        <w:rPr>
          <w:sz w:val="20"/>
          <w:szCs w:val="20"/>
        </w:rPr>
      </w:pPr>
    </w:p>
    <w:p w14:paraId="12F23F00" w14:textId="503D6D38" w:rsidR="000122B1" w:rsidRDefault="000122B1">
      <w:pPr>
        <w:rPr>
          <w:sz w:val="22"/>
          <w:szCs w:val="22"/>
        </w:rPr>
      </w:pPr>
      <w:bookmarkStart w:id="0" w:name="_Hlk215461556"/>
      <w:r w:rsidRPr="004D761F">
        <w:rPr>
          <w:sz w:val="22"/>
          <w:szCs w:val="22"/>
        </w:rPr>
        <w:t>N</w:t>
      </w:r>
      <w:r w:rsidR="00FB5C0A" w:rsidRPr="004D761F">
        <w:rPr>
          <w:sz w:val="22"/>
          <w:szCs w:val="22"/>
        </w:rPr>
        <w:t>ims</w:t>
      </w:r>
      <w:r w:rsidR="004D761F" w:rsidRPr="004D761F">
        <w:rPr>
          <w:sz w:val="22"/>
          <w:szCs w:val="22"/>
        </w:rPr>
        <w:t xml:space="preserve"> Spa</w:t>
      </w:r>
      <w:r w:rsidRPr="004D761F">
        <w:rPr>
          <w:sz w:val="22"/>
          <w:szCs w:val="22"/>
        </w:rPr>
        <w:t xml:space="preserve"> è un’azienda italiana </w:t>
      </w:r>
      <w:r w:rsidR="00B41901" w:rsidRPr="00B41901">
        <w:rPr>
          <w:sz w:val="22"/>
          <w:szCs w:val="22"/>
        </w:rPr>
        <w:t>specializzata nella vendita diretta del caffè in capsule e in tab 100% caffè</w:t>
      </w:r>
      <w:r w:rsidR="00B41901">
        <w:rPr>
          <w:sz w:val="22"/>
          <w:szCs w:val="22"/>
        </w:rPr>
        <w:t>, e</w:t>
      </w:r>
      <w:r w:rsidRPr="004D761F">
        <w:rPr>
          <w:sz w:val="22"/>
          <w:szCs w:val="22"/>
        </w:rPr>
        <w:t xml:space="preserve"> di sistemi di microfiltrazione e </w:t>
      </w:r>
      <w:proofErr w:type="spellStart"/>
      <w:r w:rsidRPr="004D761F">
        <w:rPr>
          <w:sz w:val="22"/>
          <w:szCs w:val="22"/>
        </w:rPr>
        <w:t>frigogasatura</w:t>
      </w:r>
      <w:proofErr w:type="spellEnd"/>
      <w:r w:rsidRPr="004D761F">
        <w:rPr>
          <w:sz w:val="22"/>
          <w:szCs w:val="22"/>
        </w:rPr>
        <w:t xml:space="preserve"> dell’acqua su tutto il territorio nazionale, entrata a far parte del Gruppo Lavazza nel 2017, due realtà che condividono una storia di successo e valori come tradizione, esperienza e cultura aziendale. </w:t>
      </w:r>
      <w:r w:rsidR="00FB5C0A" w:rsidRPr="004D761F">
        <w:rPr>
          <w:sz w:val="22"/>
          <w:szCs w:val="22"/>
        </w:rPr>
        <w:t xml:space="preserve">Con 145 dipendenti e 80 </w:t>
      </w:r>
      <w:r w:rsidR="004D761F" w:rsidRPr="004D761F">
        <w:rPr>
          <w:sz w:val="22"/>
          <w:szCs w:val="22"/>
        </w:rPr>
        <w:t>uffici</w:t>
      </w:r>
      <w:r w:rsidR="00FB5C0A" w:rsidRPr="004D761F">
        <w:rPr>
          <w:sz w:val="22"/>
          <w:szCs w:val="22"/>
        </w:rPr>
        <w:t xml:space="preserve"> commercial</w:t>
      </w:r>
      <w:r w:rsidR="0062594E" w:rsidRPr="004D761F">
        <w:rPr>
          <w:sz w:val="22"/>
          <w:szCs w:val="22"/>
        </w:rPr>
        <w:t>i</w:t>
      </w:r>
      <w:r w:rsidR="00FB5C0A" w:rsidRPr="004D761F">
        <w:rPr>
          <w:sz w:val="22"/>
          <w:szCs w:val="22"/>
        </w:rPr>
        <w:t xml:space="preserve"> distribuit</w:t>
      </w:r>
      <w:r w:rsidR="0062594E" w:rsidRPr="004D761F">
        <w:rPr>
          <w:sz w:val="22"/>
          <w:szCs w:val="22"/>
        </w:rPr>
        <w:t>e</w:t>
      </w:r>
      <w:r w:rsidR="00FB5C0A" w:rsidRPr="004D761F">
        <w:rPr>
          <w:sz w:val="22"/>
          <w:szCs w:val="22"/>
        </w:rPr>
        <w:t xml:space="preserve"> su tutto il territorio nazionale, l</w:t>
      </w:r>
      <w:r w:rsidRPr="004D761F">
        <w:rPr>
          <w:sz w:val="22"/>
          <w:szCs w:val="22"/>
        </w:rPr>
        <w:t xml:space="preserve">’azienda padovana, nata nel 1979, ha raggiunto nel 2024 un fatturato di quasi 125 milioni di euro (+3,5% sul 2023), distribuendo 330 milioni di tazzine di caffè. Tutto ciò anche grazie al supporto di oltre 3.000 Personal Shopper che alimentano il rapporto diretto di fiducia tra azienda e cliente. Dall’inizio della partnership con Lavazza nel 1994, </w:t>
      </w:r>
      <w:r w:rsidR="00FB5C0A" w:rsidRPr="004D761F">
        <w:rPr>
          <w:sz w:val="22"/>
          <w:szCs w:val="22"/>
        </w:rPr>
        <w:t xml:space="preserve">Nims </w:t>
      </w:r>
      <w:r w:rsidRPr="004D761F">
        <w:rPr>
          <w:sz w:val="22"/>
          <w:szCs w:val="22"/>
        </w:rPr>
        <w:t>ha distribuito quasi 10 miliardi di tazzine di caffè ad oltre un milione di clienti.</w:t>
      </w:r>
      <w:bookmarkEnd w:id="0"/>
    </w:p>
    <w:p w14:paraId="350D75A3" w14:textId="05B0A019" w:rsidR="00C33072" w:rsidRPr="004D761F" w:rsidRDefault="00C33072">
      <w:pPr>
        <w:rPr>
          <w:sz w:val="22"/>
          <w:szCs w:val="22"/>
        </w:rPr>
      </w:pPr>
    </w:p>
    <w:sectPr w:rsidR="00C33072" w:rsidRPr="004D761F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F5C2" w14:textId="77777777" w:rsidR="00DE0B5B" w:rsidRDefault="00DE0B5B" w:rsidP="00091E28">
      <w:r>
        <w:separator/>
      </w:r>
    </w:p>
  </w:endnote>
  <w:endnote w:type="continuationSeparator" w:id="0">
    <w:p w14:paraId="09EBE19D" w14:textId="77777777" w:rsidR="00DE0B5B" w:rsidRDefault="00DE0B5B" w:rsidP="0009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DFD77" w14:textId="7379F39E" w:rsidR="001D0002" w:rsidRPr="001D0002" w:rsidRDefault="001D0002" w:rsidP="001D0002">
    <w:pPr>
      <w:pStyle w:val="Pidipagina"/>
      <w:jc w:val="center"/>
      <w:rPr>
        <w:sz w:val="22"/>
        <w:szCs w:val="22"/>
      </w:rPr>
    </w:pPr>
    <w:r w:rsidRPr="001D0002">
      <w:rPr>
        <w:sz w:val="22"/>
        <w:szCs w:val="22"/>
      </w:rPr>
      <w:t xml:space="preserve">PR | Ufficio Stampa: </w:t>
    </w:r>
    <w:r w:rsidRPr="006250AC">
      <w:rPr>
        <w:b/>
        <w:bCs/>
        <w:sz w:val="22"/>
        <w:szCs w:val="22"/>
      </w:rPr>
      <w:t>Federica Lago</w:t>
    </w:r>
  </w:p>
  <w:p w14:paraId="675F2ED3" w14:textId="6ADEC7DA" w:rsidR="001D0002" w:rsidRPr="001D0002" w:rsidRDefault="001D0002" w:rsidP="001D0002">
    <w:pPr>
      <w:pStyle w:val="Pidipagina"/>
      <w:jc w:val="center"/>
      <w:rPr>
        <w:sz w:val="22"/>
        <w:szCs w:val="22"/>
      </w:rPr>
    </w:pPr>
    <w:r w:rsidRPr="001D0002">
      <w:rPr>
        <w:sz w:val="22"/>
        <w:szCs w:val="22"/>
      </w:rPr>
      <w:t>0444-326655 | 348/8964870 | press@milkadv.it</w:t>
    </w:r>
  </w:p>
  <w:p w14:paraId="33E908CE" w14:textId="3BA21C58" w:rsidR="001D0002" w:rsidRPr="001D0002" w:rsidRDefault="001D0002" w:rsidP="001D0002">
    <w:pPr>
      <w:pStyle w:val="Pidipagina"/>
      <w:jc w:val="center"/>
      <w:rPr>
        <w:sz w:val="22"/>
        <w:szCs w:val="22"/>
      </w:rPr>
    </w:pPr>
    <w:hyperlink r:id="rId1" w:history="1">
      <w:r w:rsidRPr="001D0002">
        <w:rPr>
          <w:rStyle w:val="Collegamentoipertestuale"/>
          <w:sz w:val="22"/>
          <w:szCs w:val="22"/>
        </w:rPr>
        <w:t>www.milkadv.it</w:t>
      </w:r>
    </w:hyperlink>
    <w:r w:rsidRPr="001D0002">
      <w:rPr>
        <w:sz w:val="22"/>
        <w:szCs w:val="22"/>
      </w:rPr>
      <w:t xml:space="preserve"> | Corso Padova 39, 36100 Vicenza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2499" w14:textId="77777777" w:rsidR="00DE0B5B" w:rsidRDefault="00DE0B5B" w:rsidP="00091E28">
      <w:r>
        <w:separator/>
      </w:r>
    </w:p>
  </w:footnote>
  <w:footnote w:type="continuationSeparator" w:id="0">
    <w:p w14:paraId="3EBD1AD4" w14:textId="77777777" w:rsidR="00DE0B5B" w:rsidRDefault="00DE0B5B" w:rsidP="00091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F03C" w14:textId="395F5E00" w:rsidR="00091E28" w:rsidRDefault="00091E28" w:rsidP="00091E28">
    <w:pPr>
      <w:pStyle w:val="Intestazione"/>
      <w:jc w:val="center"/>
    </w:pPr>
    <w:r>
      <w:rPr>
        <w:noProof/>
      </w:rPr>
      <w:drawing>
        <wp:inline distT="0" distB="0" distL="0" distR="0" wp14:anchorId="1AA5F37B" wp14:editId="6B7A791E">
          <wp:extent cx="1370778" cy="891634"/>
          <wp:effectExtent l="0" t="0" r="1270" b="0"/>
          <wp:docPr id="1" name="Immagine 1" descr="Convenzione NIMS S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venzione NIMS SP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9088" cy="897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0A30"/>
    <w:multiLevelType w:val="multilevel"/>
    <w:tmpl w:val="26A040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6930B4"/>
    <w:multiLevelType w:val="multilevel"/>
    <w:tmpl w:val="3D58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06F26"/>
    <w:multiLevelType w:val="multilevel"/>
    <w:tmpl w:val="82E2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F64B3"/>
    <w:multiLevelType w:val="multilevel"/>
    <w:tmpl w:val="F666617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211254"/>
    <w:multiLevelType w:val="multilevel"/>
    <w:tmpl w:val="C734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475DB4"/>
    <w:multiLevelType w:val="multilevel"/>
    <w:tmpl w:val="2E40B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A15E22"/>
    <w:multiLevelType w:val="multilevel"/>
    <w:tmpl w:val="F1A278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625A1B"/>
    <w:multiLevelType w:val="hybridMultilevel"/>
    <w:tmpl w:val="01209F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17B13"/>
    <w:multiLevelType w:val="multilevel"/>
    <w:tmpl w:val="B48C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D47293"/>
    <w:multiLevelType w:val="multilevel"/>
    <w:tmpl w:val="7DE2C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D532F4"/>
    <w:multiLevelType w:val="multilevel"/>
    <w:tmpl w:val="0496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9799978">
    <w:abstractNumId w:val="4"/>
  </w:num>
  <w:num w:numId="2" w16cid:durableId="1027874482">
    <w:abstractNumId w:val="10"/>
  </w:num>
  <w:num w:numId="3" w16cid:durableId="463931096">
    <w:abstractNumId w:val="5"/>
  </w:num>
  <w:num w:numId="4" w16cid:durableId="1233658798">
    <w:abstractNumId w:val="9"/>
  </w:num>
  <w:num w:numId="5" w16cid:durableId="1296527573">
    <w:abstractNumId w:val="8"/>
  </w:num>
  <w:num w:numId="6" w16cid:durableId="352652010">
    <w:abstractNumId w:val="1"/>
  </w:num>
  <w:num w:numId="7" w16cid:durableId="16126913">
    <w:abstractNumId w:val="6"/>
  </w:num>
  <w:num w:numId="8" w16cid:durableId="595676546">
    <w:abstractNumId w:val="0"/>
  </w:num>
  <w:num w:numId="9" w16cid:durableId="868681040">
    <w:abstractNumId w:val="3"/>
  </w:num>
  <w:num w:numId="10" w16cid:durableId="823741457">
    <w:abstractNumId w:val="7"/>
  </w:num>
  <w:num w:numId="11" w16cid:durableId="622032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3D4"/>
    <w:rsid w:val="000003C7"/>
    <w:rsid w:val="000115CA"/>
    <w:rsid w:val="000122B1"/>
    <w:rsid w:val="00030160"/>
    <w:rsid w:val="000358DF"/>
    <w:rsid w:val="00040623"/>
    <w:rsid w:val="00042E0A"/>
    <w:rsid w:val="00045B82"/>
    <w:rsid w:val="00060150"/>
    <w:rsid w:val="00064E15"/>
    <w:rsid w:val="00064FFC"/>
    <w:rsid w:val="00067146"/>
    <w:rsid w:val="00067D8A"/>
    <w:rsid w:val="00074FF4"/>
    <w:rsid w:val="000812C5"/>
    <w:rsid w:val="00091E28"/>
    <w:rsid w:val="000C0D03"/>
    <w:rsid w:val="000C4BB4"/>
    <w:rsid w:val="000C5227"/>
    <w:rsid w:val="000C68CF"/>
    <w:rsid w:val="000D1095"/>
    <w:rsid w:val="000D47E1"/>
    <w:rsid w:val="000E2151"/>
    <w:rsid w:val="000F0C83"/>
    <w:rsid w:val="000F31CF"/>
    <w:rsid w:val="000F77C1"/>
    <w:rsid w:val="00103A50"/>
    <w:rsid w:val="001102F9"/>
    <w:rsid w:val="00137EE6"/>
    <w:rsid w:val="001853D4"/>
    <w:rsid w:val="00192BD5"/>
    <w:rsid w:val="00195717"/>
    <w:rsid w:val="001A27C3"/>
    <w:rsid w:val="001A3A72"/>
    <w:rsid w:val="001A4A03"/>
    <w:rsid w:val="001B1B7D"/>
    <w:rsid w:val="001B4477"/>
    <w:rsid w:val="001B5C3A"/>
    <w:rsid w:val="001B7891"/>
    <w:rsid w:val="001D0002"/>
    <w:rsid w:val="001D516A"/>
    <w:rsid w:val="001F0886"/>
    <w:rsid w:val="001F61E8"/>
    <w:rsid w:val="00200098"/>
    <w:rsid w:val="002227E1"/>
    <w:rsid w:val="0023521B"/>
    <w:rsid w:val="002420BC"/>
    <w:rsid w:val="002426A5"/>
    <w:rsid w:val="00250807"/>
    <w:rsid w:val="00265A11"/>
    <w:rsid w:val="002725BC"/>
    <w:rsid w:val="00275B4B"/>
    <w:rsid w:val="00285E42"/>
    <w:rsid w:val="002A028F"/>
    <w:rsid w:val="002A2175"/>
    <w:rsid w:val="002B5545"/>
    <w:rsid w:val="002B74C7"/>
    <w:rsid w:val="002D0C4D"/>
    <w:rsid w:val="002F4AD7"/>
    <w:rsid w:val="002F5A6A"/>
    <w:rsid w:val="00305829"/>
    <w:rsid w:val="003154D9"/>
    <w:rsid w:val="00382073"/>
    <w:rsid w:val="003900D2"/>
    <w:rsid w:val="00393C55"/>
    <w:rsid w:val="003A0B4A"/>
    <w:rsid w:val="003B2D75"/>
    <w:rsid w:val="003B5185"/>
    <w:rsid w:val="003C1A83"/>
    <w:rsid w:val="003D6EB8"/>
    <w:rsid w:val="003F18C3"/>
    <w:rsid w:val="004165E5"/>
    <w:rsid w:val="00421953"/>
    <w:rsid w:val="0043495B"/>
    <w:rsid w:val="0044001F"/>
    <w:rsid w:val="0044269A"/>
    <w:rsid w:val="004616B1"/>
    <w:rsid w:val="0046640A"/>
    <w:rsid w:val="00466E58"/>
    <w:rsid w:val="004740AB"/>
    <w:rsid w:val="00477420"/>
    <w:rsid w:val="00484C05"/>
    <w:rsid w:val="00491138"/>
    <w:rsid w:val="004951BC"/>
    <w:rsid w:val="004A3A32"/>
    <w:rsid w:val="004A3BB7"/>
    <w:rsid w:val="004A4590"/>
    <w:rsid w:val="004A4CA2"/>
    <w:rsid w:val="004A720F"/>
    <w:rsid w:val="004D01B1"/>
    <w:rsid w:val="004D044B"/>
    <w:rsid w:val="004D13A6"/>
    <w:rsid w:val="004D761F"/>
    <w:rsid w:val="004F35A8"/>
    <w:rsid w:val="004F66F4"/>
    <w:rsid w:val="00502D50"/>
    <w:rsid w:val="00502E5F"/>
    <w:rsid w:val="00504DBF"/>
    <w:rsid w:val="005078C6"/>
    <w:rsid w:val="00511075"/>
    <w:rsid w:val="005118DE"/>
    <w:rsid w:val="00514146"/>
    <w:rsid w:val="00523548"/>
    <w:rsid w:val="00523B76"/>
    <w:rsid w:val="00530731"/>
    <w:rsid w:val="0053358D"/>
    <w:rsid w:val="00537A16"/>
    <w:rsid w:val="00544DB6"/>
    <w:rsid w:val="005463E6"/>
    <w:rsid w:val="00556EBD"/>
    <w:rsid w:val="005609ED"/>
    <w:rsid w:val="00575736"/>
    <w:rsid w:val="00575AC1"/>
    <w:rsid w:val="005774BD"/>
    <w:rsid w:val="00580A2B"/>
    <w:rsid w:val="00595536"/>
    <w:rsid w:val="005B574C"/>
    <w:rsid w:val="005C1B0C"/>
    <w:rsid w:val="005F0EE4"/>
    <w:rsid w:val="005F4AF3"/>
    <w:rsid w:val="00623A42"/>
    <w:rsid w:val="006250AC"/>
    <w:rsid w:val="0062594E"/>
    <w:rsid w:val="00626671"/>
    <w:rsid w:val="006307E7"/>
    <w:rsid w:val="00634EBF"/>
    <w:rsid w:val="00652ECF"/>
    <w:rsid w:val="006600C6"/>
    <w:rsid w:val="00662BF1"/>
    <w:rsid w:val="006647EB"/>
    <w:rsid w:val="00677C6B"/>
    <w:rsid w:val="0068098A"/>
    <w:rsid w:val="006834BD"/>
    <w:rsid w:val="006923B0"/>
    <w:rsid w:val="00693320"/>
    <w:rsid w:val="006A39CE"/>
    <w:rsid w:val="006C2A30"/>
    <w:rsid w:val="006C5C16"/>
    <w:rsid w:val="006D131B"/>
    <w:rsid w:val="006D744D"/>
    <w:rsid w:val="006E1B93"/>
    <w:rsid w:val="006F1E60"/>
    <w:rsid w:val="006F47D6"/>
    <w:rsid w:val="007102B1"/>
    <w:rsid w:val="00714939"/>
    <w:rsid w:val="00721377"/>
    <w:rsid w:val="00723761"/>
    <w:rsid w:val="007258DF"/>
    <w:rsid w:val="00731B5F"/>
    <w:rsid w:val="00736EEE"/>
    <w:rsid w:val="00747771"/>
    <w:rsid w:val="00747DC5"/>
    <w:rsid w:val="0075304D"/>
    <w:rsid w:val="007611FF"/>
    <w:rsid w:val="007637DA"/>
    <w:rsid w:val="007675FD"/>
    <w:rsid w:val="00781574"/>
    <w:rsid w:val="00792FED"/>
    <w:rsid w:val="00795AF5"/>
    <w:rsid w:val="007A0A95"/>
    <w:rsid w:val="007A15BF"/>
    <w:rsid w:val="007A39AC"/>
    <w:rsid w:val="007D0737"/>
    <w:rsid w:val="007D79C9"/>
    <w:rsid w:val="007E0111"/>
    <w:rsid w:val="00811F40"/>
    <w:rsid w:val="0082091E"/>
    <w:rsid w:val="00827E4A"/>
    <w:rsid w:val="00836E3D"/>
    <w:rsid w:val="00842136"/>
    <w:rsid w:val="008479DF"/>
    <w:rsid w:val="00850BBD"/>
    <w:rsid w:val="00861BEF"/>
    <w:rsid w:val="008631B0"/>
    <w:rsid w:val="008678BE"/>
    <w:rsid w:val="00870B89"/>
    <w:rsid w:val="00872CAA"/>
    <w:rsid w:val="0089127F"/>
    <w:rsid w:val="008A46D8"/>
    <w:rsid w:val="008B19FF"/>
    <w:rsid w:val="008C1D59"/>
    <w:rsid w:val="008C2D4F"/>
    <w:rsid w:val="008C33C1"/>
    <w:rsid w:val="008D1DC5"/>
    <w:rsid w:val="008E39F0"/>
    <w:rsid w:val="008E4F8E"/>
    <w:rsid w:val="008F2199"/>
    <w:rsid w:val="008F6D80"/>
    <w:rsid w:val="0091373C"/>
    <w:rsid w:val="00916AC7"/>
    <w:rsid w:val="00927694"/>
    <w:rsid w:val="0093310C"/>
    <w:rsid w:val="00943A61"/>
    <w:rsid w:val="00950DA5"/>
    <w:rsid w:val="00973663"/>
    <w:rsid w:val="00974598"/>
    <w:rsid w:val="009774E2"/>
    <w:rsid w:val="009858E5"/>
    <w:rsid w:val="00987E42"/>
    <w:rsid w:val="00992D8A"/>
    <w:rsid w:val="00993831"/>
    <w:rsid w:val="00997E37"/>
    <w:rsid w:val="009A6A16"/>
    <w:rsid w:val="009A6CE5"/>
    <w:rsid w:val="009B07BC"/>
    <w:rsid w:val="009D079B"/>
    <w:rsid w:val="009D1A0A"/>
    <w:rsid w:val="009D2A6E"/>
    <w:rsid w:val="009D3640"/>
    <w:rsid w:val="00A0355C"/>
    <w:rsid w:val="00A06CFA"/>
    <w:rsid w:val="00A10210"/>
    <w:rsid w:val="00A21E18"/>
    <w:rsid w:val="00A26EB8"/>
    <w:rsid w:val="00A476A7"/>
    <w:rsid w:val="00A54A09"/>
    <w:rsid w:val="00A633D4"/>
    <w:rsid w:val="00A679B5"/>
    <w:rsid w:val="00A743FB"/>
    <w:rsid w:val="00A82825"/>
    <w:rsid w:val="00A83F2A"/>
    <w:rsid w:val="00A938EB"/>
    <w:rsid w:val="00AA3A8C"/>
    <w:rsid w:val="00AC335B"/>
    <w:rsid w:val="00AC6865"/>
    <w:rsid w:val="00AD5E46"/>
    <w:rsid w:val="00AD78F9"/>
    <w:rsid w:val="00AE0C70"/>
    <w:rsid w:val="00AE60F5"/>
    <w:rsid w:val="00AF0D92"/>
    <w:rsid w:val="00AF1626"/>
    <w:rsid w:val="00AF77E8"/>
    <w:rsid w:val="00B10AA2"/>
    <w:rsid w:val="00B13E65"/>
    <w:rsid w:val="00B16C6A"/>
    <w:rsid w:val="00B22313"/>
    <w:rsid w:val="00B26DCD"/>
    <w:rsid w:val="00B34C11"/>
    <w:rsid w:val="00B37D46"/>
    <w:rsid w:val="00B41901"/>
    <w:rsid w:val="00B44E1A"/>
    <w:rsid w:val="00B47510"/>
    <w:rsid w:val="00B65B34"/>
    <w:rsid w:val="00B70995"/>
    <w:rsid w:val="00B866B5"/>
    <w:rsid w:val="00B86EE9"/>
    <w:rsid w:val="00B87EEA"/>
    <w:rsid w:val="00BA51FE"/>
    <w:rsid w:val="00BA7345"/>
    <w:rsid w:val="00BB0F81"/>
    <w:rsid w:val="00BB0F92"/>
    <w:rsid w:val="00BC5A94"/>
    <w:rsid w:val="00BC7225"/>
    <w:rsid w:val="00BD7A67"/>
    <w:rsid w:val="00BF2069"/>
    <w:rsid w:val="00C10E11"/>
    <w:rsid w:val="00C15684"/>
    <w:rsid w:val="00C33072"/>
    <w:rsid w:val="00C40216"/>
    <w:rsid w:val="00C51E5C"/>
    <w:rsid w:val="00C52337"/>
    <w:rsid w:val="00C54E6F"/>
    <w:rsid w:val="00C575DE"/>
    <w:rsid w:val="00C66C3B"/>
    <w:rsid w:val="00C72BA6"/>
    <w:rsid w:val="00C73ACB"/>
    <w:rsid w:val="00C76EC2"/>
    <w:rsid w:val="00C83AA7"/>
    <w:rsid w:val="00C84ED1"/>
    <w:rsid w:val="00C93753"/>
    <w:rsid w:val="00C97B8E"/>
    <w:rsid w:val="00CA6CE7"/>
    <w:rsid w:val="00CC0838"/>
    <w:rsid w:val="00CD6DB9"/>
    <w:rsid w:val="00CD7CE3"/>
    <w:rsid w:val="00CE2D8F"/>
    <w:rsid w:val="00CE462F"/>
    <w:rsid w:val="00CE6DE7"/>
    <w:rsid w:val="00CF70CD"/>
    <w:rsid w:val="00CF7E8C"/>
    <w:rsid w:val="00D11E14"/>
    <w:rsid w:val="00D13815"/>
    <w:rsid w:val="00D27D44"/>
    <w:rsid w:val="00D31470"/>
    <w:rsid w:val="00D35D94"/>
    <w:rsid w:val="00D402AF"/>
    <w:rsid w:val="00D63B56"/>
    <w:rsid w:val="00D64647"/>
    <w:rsid w:val="00D830B9"/>
    <w:rsid w:val="00DB0D33"/>
    <w:rsid w:val="00DC4F1E"/>
    <w:rsid w:val="00DE0B5B"/>
    <w:rsid w:val="00DE53FD"/>
    <w:rsid w:val="00DF1445"/>
    <w:rsid w:val="00DF445A"/>
    <w:rsid w:val="00E0064B"/>
    <w:rsid w:val="00E00723"/>
    <w:rsid w:val="00E17DA7"/>
    <w:rsid w:val="00E2215F"/>
    <w:rsid w:val="00E24F99"/>
    <w:rsid w:val="00E2679F"/>
    <w:rsid w:val="00E334F6"/>
    <w:rsid w:val="00E40BAC"/>
    <w:rsid w:val="00E5159E"/>
    <w:rsid w:val="00E568C2"/>
    <w:rsid w:val="00E57096"/>
    <w:rsid w:val="00E5746B"/>
    <w:rsid w:val="00E706B5"/>
    <w:rsid w:val="00E7783D"/>
    <w:rsid w:val="00E92E18"/>
    <w:rsid w:val="00EA6080"/>
    <w:rsid w:val="00EB2941"/>
    <w:rsid w:val="00EC38D1"/>
    <w:rsid w:val="00EE1B36"/>
    <w:rsid w:val="00F04FEC"/>
    <w:rsid w:val="00F225CB"/>
    <w:rsid w:val="00F22C00"/>
    <w:rsid w:val="00F34FD6"/>
    <w:rsid w:val="00F401E1"/>
    <w:rsid w:val="00F50CBA"/>
    <w:rsid w:val="00F62E9A"/>
    <w:rsid w:val="00F65FAF"/>
    <w:rsid w:val="00F70CFC"/>
    <w:rsid w:val="00F758D2"/>
    <w:rsid w:val="00F81EF7"/>
    <w:rsid w:val="00F87109"/>
    <w:rsid w:val="00F87D1F"/>
    <w:rsid w:val="00F90849"/>
    <w:rsid w:val="00F9542E"/>
    <w:rsid w:val="00FA6724"/>
    <w:rsid w:val="00FB52E7"/>
    <w:rsid w:val="00FB5C0A"/>
    <w:rsid w:val="00FC3156"/>
    <w:rsid w:val="00FD6722"/>
    <w:rsid w:val="00FE3435"/>
    <w:rsid w:val="00FE75E5"/>
    <w:rsid w:val="00F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768F9"/>
  <w15:chartTrackingRefBased/>
  <w15:docId w15:val="{4B134582-249B-4B8B-8371-A16B0CBB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22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85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5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53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53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53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53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53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53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53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53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853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53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53D4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53D4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53D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53D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53D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53D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53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85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53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53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53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53D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853D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853D4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53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53D4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853D4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91E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1E28"/>
  </w:style>
  <w:style w:type="paragraph" w:styleId="Pidipagina">
    <w:name w:val="footer"/>
    <w:basedOn w:val="Normale"/>
    <w:link w:val="PidipaginaCarattere"/>
    <w:uiPriority w:val="99"/>
    <w:unhideWhenUsed/>
    <w:rsid w:val="00091E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1E28"/>
  </w:style>
  <w:style w:type="paragraph" w:customStyle="1" w:styleId="font-claude-response-body">
    <w:name w:val="font-claude-response-body"/>
    <w:basedOn w:val="Normale"/>
    <w:rsid w:val="000122B1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FB5C0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B5C0A"/>
    <w:rPr>
      <w:color w:val="605E5C"/>
      <w:shd w:val="clear" w:color="auto" w:fill="E1DFDD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1F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51FE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1FE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7DC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7DC5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  <w:style w:type="paragraph" w:styleId="Revisione">
    <w:name w:val="Revision"/>
    <w:hidden/>
    <w:uiPriority w:val="99"/>
    <w:semiHidden/>
    <w:rsid w:val="00997E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A633D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lkadv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7ebf52-1dff-4966-99f0-0272d7981d43" xsi:nil="true"/>
    <lcf76f155ced4ddcb4097134ff3c332f xmlns="60e9bc1b-eb56-4dc0-8380-9b0a7ac4d2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B85E6A82A80F41978C305E9105458F" ma:contentTypeVersion="13" ma:contentTypeDescription="Creare un nuovo documento." ma:contentTypeScope="" ma:versionID="0ec1b90edcd4dcae0f5da9baf404d388">
  <xsd:schema xmlns:xsd="http://www.w3.org/2001/XMLSchema" xmlns:xs="http://www.w3.org/2001/XMLSchema" xmlns:p="http://schemas.microsoft.com/office/2006/metadata/properties" xmlns:ns2="60e9bc1b-eb56-4dc0-8380-9b0a7ac4d235" xmlns:ns3="077ebf52-1dff-4966-99f0-0272d7981d43" targetNamespace="http://schemas.microsoft.com/office/2006/metadata/properties" ma:root="true" ma:fieldsID="df5f967c4fb4e3e400471b4fae032e78" ns2:_="" ns3:_="">
    <xsd:import namespace="60e9bc1b-eb56-4dc0-8380-9b0a7ac4d235"/>
    <xsd:import namespace="077ebf52-1dff-4966-99f0-0272d7981d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9bc1b-eb56-4dc0-8380-9b0a7ac4d2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03d06152-8c8d-4f97-ac1c-4c0b60a4c3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ebf52-1dff-4966-99f0-0272d7981d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1ad98d2-cf9b-42ec-bf39-ef04258e856c}" ma:internalName="TaxCatchAll" ma:showField="CatchAllData" ma:web="077ebf52-1dff-4966-99f0-0272d7981d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30916A-8E27-494B-B808-E93C8D60C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2886F-3583-4183-8E83-492510BE5932}">
  <ds:schemaRefs>
    <ds:schemaRef ds:uri="http://schemas.microsoft.com/office/2006/metadata/properties"/>
    <ds:schemaRef ds:uri="http://schemas.microsoft.com/office/infopath/2007/PartnerControls"/>
    <ds:schemaRef ds:uri="077ebf52-1dff-4966-99f0-0272d7981d43"/>
    <ds:schemaRef ds:uri="60e9bc1b-eb56-4dc0-8380-9b0a7ac4d235"/>
  </ds:schemaRefs>
</ds:datastoreItem>
</file>

<file path=customXml/itemProps3.xml><?xml version="1.0" encoding="utf-8"?>
<ds:datastoreItem xmlns:ds="http://schemas.openxmlformats.org/officeDocument/2006/customXml" ds:itemID="{87F63F47-8F86-4268-99EF-F91901EE9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9bc1b-eb56-4dc0-8380-9b0a7ac4d235"/>
    <ds:schemaRef ds:uri="077ebf52-1dff-4966-99f0-0272d7981d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Montagna.Vicentina</dc:creator>
  <cp:keywords/>
  <dc:description/>
  <cp:lastModifiedBy>Montagna.Vicentina</cp:lastModifiedBy>
  <cp:revision>21</cp:revision>
  <dcterms:created xsi:type="dcterms:W3CDTF">2026-02-19T16:35:00Z</dcterms:created>
  <dcterms:modified xsi:type="dcterms:W3CDTF">2026-06-03T13:14:00Z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0x010100E1B85E6A82A80F41978C305E9105458F</vt:lpwstr>
  </property>
  <property fmtid="{D5CDD505-2E9C-101B-9397-08002B2CF9AE}" pid="3" name="MediaServiceImageTags">
    <vt:lpwstr/>
  </property>
</Properties>
</file>