
<file path=[Content_Types].xml><?xml version="1.0" encoding="utf-8"?>
<Types xmlns="http://schemas.openxmlformats.org/package/2006/content-types">
  <Default Extension="emf" ContentType="image/x-emf"/>
  <Default Extension="jpg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58CBDB" w14:textId="6EFBB56D" w:rsidR="00BA54AC" w:rsidRDefault="005E4B05" w:rsidP="00D4540E">
      <w:pPr>
        <w:jc w:val="right"/>
        <w:rPr>
          <w:rFonts w:ascii="Arial Nova" w:hAnsi="Arial Nova"/>
          <w:bCs/>
          <w:sz w:val="20"/>
          <w:szCs w:val="20"/>
        </w:rPr>
      </w:pPr>
      <w:r w:rsidRPr="005E4B05">
        <w:rPr>
          <w:rFonts w:ascii="Arial Nova" w:hAnsi="Arial Nova"/>
          <w:bCs/>
          <w:sz w:val="20"/>
          <w:szCs w:val="20"/>
        </w:rPr>
        <w:t>Informazioni stampa</w:t>
      </w:r>
    </w:p>
    <w:p w14:paraId="788D5E46" w14:textId="77777777" w:rsidR="00D4540E" w:rsidRDefault="00D4540E" w:rsidP="00D4540E">
      <w:pPr>
        <w:jc w:val="both"/>
        <w:rPr>
          <w:rFonts w:ascii="Helvetica" w:hAnsi="Helvetica"/>
          <w:color w:val="231F20"/>
        </w:rPr>
      </w:pPr>
    </w:p>
    <w:p w14:paraId="6682BE58" w14:textId="0404E7FC" w:rsidR="005E4B05" w:rsidRPr="00244F61" w:rsidRDefault="00D4540E" w:rsidP="00244F61">
      <w:pPr>
        <w:ind w:left="1985"/>
        <w:jc w:val="both"/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</w:pP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>Il </w:t>
      </w:r>
      <w:r w:rsidRPr="00D4540E">
        <w:rPr>
          <w:rFonts w:ascii="Helvetica" w:eastAsia="Times New Roman" w:hAnsi="Helvetica" w:cs="Arial"/>
          <w:b/>
          <w:bCs/>
          <w:i/>
          <w:iCs/>
          <w:color w:val="222222"/>
          <w:sz w:val="20"/>
          <w:szCs w:val="20"/>
        </w:rPr>
        <w:t xml:space="preserve">kimono </w:t>
      </w: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 xml:space="preserve"> (</w:t>
      </w:r>
      <w:r w:rsidRPr="00D4540E">
        <w:rPr>
          <w:rFonts w:ascii="Helvetica" w:eastAsia="MS Gothic" w:hAnsi="Helvetica" w:cs="MS Gothic"/>
          <w:i/>
          <w:iCs/>
          <w:color w:val="222222"/>
          <w:sz w:val="20"/>
          <w:szCs w:val="20"/>
          <w:lang w:eastAsia="ja-JP"/>
        </w:rPr>
        <w:t>着物</w:t>
      </w:r>
      <w:r w:rsidR="00033808">
        <w:fldChar w:fldCharType="begin"/>
      </w:r>
      <w:r w:rsidR="00033808">
        <w:instrText xml:space="preserve"> HYPERLINK "https://it.wikipedia.org/wiki/Aiuto:Giapponese" \o "Aiuto:Giapponese" </w:instrText>
      </w:r>
      <w:r w:rsidR="00033808">
        <w:fldChar w:fldCharType="separate"/>
      </w:r>
      <w:r w:rsidRPr="00D4540E">
        <w:rPr>
          <w:rFonts w:ascii="Helvetica" w:eastAsia="Times New Roman" w:hAnsi="Helvetica" w:cs="Arial"/>
          <w:b/>
          <w:bCs/>
          <w:i/>
          <w:iCs/>
          <w:color w:val="0B0080"/>
          <w:sz w:val="20"/>
          <w:szCs w:val="20"/>
          <w:u w:val="single"/>
          <w:vertAlign w:val="superscript"/>
        </w:rPr>
        <w:t>?</w:t>
      </w:r>
      <w:r w:rsidR="00033808">
        <w:rPr>
          <w:rFonts w:ascii="Helvetica" w:eastAsia="Times New Roman" w:hAnsi="Helvetica" w:cs="Arial"/>
          <w:b/>
          <w:bCs/>
          <w:i/>
          <w:iCs/>
          <w:color w:val="0B0080"/>
          <w:sz w:val="20"/>
          <w:szCs w:val="20"/>
          <w:u w:val="single"/>
          <w:vertAlign w:val="superscript"/>
        </w:rPr>
        <w:fldChar w:fldCharType="end"/>
      </w:r>
      <w:r w:rsidRPr="00D4540E">
        <w:rPr>
          <w:rFonts w:ascii="Helvetica" w:eastAsia="Times New Roman" w:hAnsi="Helvetica" w:cs="Arial"/>
          <w:i/>
          <w:iCs/>
          <w:color w:val="222222"/>
          <w:sz w:val="20"/>
          <w:szCs w:val="20"/>
        </w:rPr>
        <w:t xml:space="preserve"> letteralmente "cosa da indossare" e quindi "abito") 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ha una lunga tradizione</w:t>
      </w:r>
      <w:r w:rsidR="00F539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;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 xml:space="preserve"> sembra che per arrivare al modello del kimono giapponese vi siano state influenze degli abiti regali dei popoli Mongoli e Manchi, successivamente </w:t>
      </w:r>
      <w:r w:rsidR="00F539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l’</w:t>
      </w:r>
      <w:r w:rsidRPr="00D4540E">
        <w:rPr>
          <w:rFonts w:ascii="Helvetica" w:hAnsi="Helvetica" w:cs="Arial"/>
          <w:i/>
          <w:iCs/>
          <w:color w:val="444444"/>
          <w:sz w:val="20"/>
          <w:szCs w:val="20"/>
          <w:shd w:val="clear" w:color="auto" w:fill="FFFFFF"/>
        </w:rPr>
        <w:t>abito si sviluppò in Cina ed infine arrivò in Giappone.</w:t>
      </w:r>
    </w:p>
    <w:p w14:paraId="5FFFFF08" w14:textId="77777777" w:rsidR="002869C3" w:rsidRDefault="002869C3" w:rsidP="00BC3907">
      <w:pPr>
        <w:jc w:val="both"/>
        <w:rPr>
          <w:rFonts w:ascii="Arial Nova" w:hAnsi="Arial Nova"/>
          <w:bCs/>
          <w:sz w:val="20"/>
          <w:szCs w:val="20"/>
        </w:rPr>
      </w:pPr>
    </w:p>
    <w:p w14:paraId="2D026B61" w14:textId="77777777" w:rsidR="002869C3" w:rsidRPr="002869C3" w:rsidRDefault="002869C3" w:rsidP="0022019C">
      <w:pPr>
        <w:jc w:val="center"/>
        <w:rPr>
          <w:rFonts w:ascii="Arial Nova" w:hAnsi="Arial Nova"/>
          <w:b/>
          <w:sz w:val="11"/>
          <w:szCs w:val="11"/>
        </w:rPr>
      </w:pPr>
    </w:p>
    <w:p w14:paraId="21EC2249" w14:textId="5F627028" w:rsidR="00D1151B" w:rsidRPr="00D4540E" w:rsidRDefault="00F53E8F" w:rsidP="0022019C">
      <w:pPr>
        <w:jc w:val="center"/>
        <w:rPr>
          <w:rFonts w:ascii="Arial" w:eastAsia="Times New Roman" w:hAnsi="Arial" w:cs="Arial"/>
          <w:b/>
          <w:bCs/>
          <w:caps/>
          <w:sz w:val="28"/>
          <w:szCs w:val="28"/>
          <w:shd w:val="clear" w:color="auto" w:fill="FFFFFF"/>
        </w:rPr>
      </w:pPr>
      <w:r w:rsidRPr="00D4540E">
        <w:rPr>
          <w:rFonts w:ascii="Arial" w:eastAsia="Times New Roman" w:hAnsi="Arial" w:cs="Arial"/>
          <w:b/>
          <w:bCs/>
          <w:i/>
          <w:iCs/>
          <w:caps/>
          <w:color w:val="000000" w:themeColor="text1"/>
          <w:sz w:val="28"/>
          <w:szCs w:val="28"/>
          <w:shd w:val="clear" w:color="auto" w:fill="FFFFFF"/>
        </w:rPr>
        <w:t>KIMONO</w:t>
      </w:r>
      <w:r w:rsidRPr="00D4540E">
        <w:rPr>
          <w:rFonts w:ascii="Arial" w:eastAsia="Times New Roman" w:hAnsi="Arial" w:cs="Arial"/>
          <w:b/>
          <w:bCs/>
          <w:caps/>
          <w:color w:val="000000" w:themeColor="text1"/>
          <w:sz w:val="28"/>
          <w:szCs w:val="28"/>
          <w:shd w:val="clear" w:color="auto" w:fill="FFFFFF"/>
        </w:rPr>
        <w:t>, L’espressione creativa di PIXIE GROUP si ispira all’ORIENTE</w:t>
      </w:r>
    </w:p>
    <w:p w14:paraId="1D77CE0C" w14:textId="304CA496" w:rsidR="007268A6" w:rsidRPr="00D4540E" w:rsidRDefault="007268A6" w:rsidP="0022019C">
      <w:pPr>
        <w:widowControl w:val="0"/>
        <w:autoSpaceDE w:val="0"/>
        <w:autoSpaceDN w:val="0"/>
        <w:adjustRightInd w:val="0"/>
        <w:jc w:val="both"/>
        <w:rPr>
          <w:rFonts w:ascii="Helvetica" w:hAnsi="Helvetica" w:cs="PT Sans"/>
          <w:b/>
          <w:bCs/>
          <w:i/>
          <w:color w:val="1F497D" w:themeColor="text2"/>
          <w:sz w:val="11"/>
          <w:szCs w:val="11"/>
        </w:rPr>
      </w:pPr>
    </w:p>
    <w:p w14:paraId="44360AF7" w14:textId="137E65F1" w:rsidR="009E5DA2" w:rsidRPr="00D4540E" w:rsidRDefault="00EE2B7C" w:rsidP="0022019C">
      <w:pPr>
        <w:tabs>
          <w:tab w:val="left" w:pos="993"/>
        </w:tabs>
        <w:jc w:val="both"/>
        <w:rPr>
          <w:rFonts w:ascii="Helvetica" w:hAnsi="Helvetica" w:cs="PT Sans"/>
          <w:b/>
          <w:bCs/>
          <w:i/>
          <w:iCs/>
          <w:color w:val="000000" w:themeColor="text1"/>
          <w:sz w:val="21"/>
          <w:szCs w:val="21"/>
        </w:rPr>
      </w:pPr>
      <w:r w:rsidRPr="00D4540E">
        <w:rPr>
          <w:rFonts w:ascii="Helvetica" w:hAnsi="Helvetica" w:cs="PT Sans"/>
          <w:b/>
          <w:bCs/>
          <w:color w:val="000000" w:themeColor="text1"/>
          <w:sz w:val="21"/>
          <w:szCs w:val="21"/>
        </w:rPr>
        <w:t>design e direzione creativa: Grace</w:t>
      </w:r>
    </w:p>
    <w:p w14:paraId="684F70CE" w14:textId="75B141A4" w:rsidR="009E5DA2" w:rsidRPr="00F53E8F" w:rsidRDefault="009E5DA2" w:rsidP="0022019C">
      <w:pPr>
        <w:pStyle w:val="NormaleWeb"/>
        <w:spacing w:before="0" w:beforeAutospacing="0" w:after="0" w:afterAutospacing="0"/>
        <w:jc w:val="both"/>
        <w:textAlignment w:val="top"/>
        <w:rPr>
          <w:rFonts w:ascii="Helvetica" w:hAnsi="Helvetica"/>
          <w:color w:val="555555"/>
        </w:rPr>
      </w:pPr>
    </w:p>
    <w:p w14:paraId="1F36D675" w14:textId="25FD6DEF" w:rsidR="00F5390E" w:rsidRDefault="00E670CF" w:rsidP="0022019C">
      <w:pPr>
        <w:jc w:val="both"/>
        <w:rPr>
          <w:rFonts w:ascii="Helvetica" w:hAnsi="Helvetica"/>
          <w:b/>
        </w:rPr>
      </w:pPr>
      <w:r w:rsidRPr="00EE2B7C">
        <w:rPr>
          <w:rFonts w:ascii="Helvetica" w:hAnsi="Helvetica"/>
        </w:rPr>
        <w:t xml:space="preserve">La creatività </w:t>
      </w:r>
      <w:r w:rsidR="00A90918">
        <w:rPr>
          <w:rFonts w:ascii="Helvetica" w:hAnsi="Helvetica"/>
        </w:rPr>
        <w:t xml:space="preserve">di </w:t>
      </w:r>
      <w:r w:rsidR="00A90918" w:rsidRPr="00EE2B7C">
        <w:rPr>
          <w:rFonts w:ascii="Helvetica" w:hAnsi="Helvetica"/>
          <w:b/>
        </w:rPr>
        <w:t xml:space="preserve">PIXIE </w:t>
      </w:r>
      <w:proofErr w:type="spellStart"/>
      <w:r w:rsidR="00A90918" w:rsidRPr="00EE2B7C">
        <w:rPr>
          <w:rFonts w:ascii="Helvetica" w:hAnsi="Helvetica"/>
          <w:b/>
        </w:rPr>
        <w:t>group</w:t>
      </w:r>
      <w:proofErr w:type="spellEnd"/>
      <w:r w:rsidR="00A90918">
        <w:rPr>
          <w:rFonts w:ascii="Helvetica" w:hAnsi="Helvetica"/>
          <w:b/>
        </w:rPr>
        <w:t xml:space="preserve"> </w:t>
      </w:r>
      <w:r w:rsidR="00A90918">
        <w:rPr>
          <w:rFonts w:ascii="Helvetica" w:hAnsi="Helvetica"/>
        </w:rPr>
        <w:t>supera ogni limite</w:t>
      </w:r>
      <w:r w:rsidRPr="00EE2B7C">
        <w:rPr>
          <w:rFonts w:ascii="Helvetica" w:hAnsi="Helvetica"/>
        </w:rPr>
        <w:t xml:space="preserve"> </w:t>
      </w:r>
      <w:r w:rsidR="002869C3">
        <w:rPr>
          <w:rFonts w:ascii="Helvetica" w:hAnsi="Helvetica"/>
        </w:rPr>
        <w:t xml:space="preserve">con </w:t>
      </w:r>
      <w:r w:rsidRPr="00A74C78">
        <w:rPr>
          <w:rFonts w:ascii="Helvetica" w:hAnsi="Helvetica"/>
          <w:b/>
          <w:bCs/>
          <w:i/>
        </w:rPr>
        <w:t>Kimono</w:t>
      </w:r>
      <w:r w:rsidRPr="00A74C78">
        <w:rPr>
          <w:rFonts w:ascii="Helvetica" w:hAnsi="Helvetica"/>
          <w:b/>
          <w:bCs/>
        </w:rPr>
        <w:t xml:space="preserve">, </w:t>
      </w:r>
      <w:r w:rsidRPr="00EE2B7C">
        <w:rPr>
          <w:rFonts w:ascii="Helvetica" w:hAnsi="Helvetica"/>
        </w:rPr>
        <w:t xml:space="preserve">la nuova </w:t>
      </w:r>
      <w:r w:rsidRPr="00EE2B7C">
        <w:rPr>
          <w:rFonts w:ascii="Helvetica" w:hAnsi="Helvetica"/>
          <w:b/>
        </w:rPr>
        <w:t xml:space="preserve">gamma </w:t>
      </w:r>
      <w:r w:rsidR="001A6F33" w:rsidRPr="00EE2B7C">
        <w:rPr>
          <w:rFonts w:ascii="Helvetica" w:hAnsi="Helvetica"/>
          <w:color w:val="000000" w:themeColor="text1"/>
        </w:rPr>
        <w:t>rivestimenti creativi</w:t>
      </w:r>
      <w:r w:rsidR="001A6F33" w:rsidRPr="00EE2B7C">
        <w:rPr>
          <w:rFonts w:ascii="Helvetica" w:hAnsi="Helvetica"/>
          <w:b/>
          <w:bCs/>
          <w:color w:val="000000" w:themeColor="text1"/>
          <w:vertAlign w:val="superscript"/>
        </w:rPr>
        <w:t>©</w:t>
      </w:r>
      <w:r w:rsidR="001A6F33" w:rsidRPr="00EE2B7C">
        <w:rPr>
          <w:rFonts w:ascii="Helvetica" w:hAnsi="Helvetica"/>
          <w:b/>
          <w:bCs/>
          <w:color w:val="000000" w:themeColor="text1"/>
        </w:rPr>
        <w:t xml:space="preserve"> </w:t>
      </w:r>
      <w:r w:rsidR="001A6F33" w:rsidRPr="00EE2B7C">
        <w:rPr>
          <w:rFonts w:ascii="Helvetica" w:hAnsi="Helvetica"/>
          <w:color w:val="000000" w:themeColor="text1"/>
        </w:rPr>
        <w:t>a basso spessore</w:t>
      </w:r>
      <w:r w:rsidR="001A6F33" w:rsidRPr="00EE2B7C">
        <w:rPr>
          <w:rFonts w:ascii="Helvetica" w:hAnsi="Helvetica"/>
          <w:b/>
        </w:rPr>
        <w:t xml:space="preserve"> </w:t>
      </w:r>
      <w:r w:rsidR="00A90918" w:rsidRPr="00A90918">
        <w:rPr>
          <w:rFonts w:ascii="Helvetica" w:hAnsi="Helvetica"/>
          <w:bCs/>
        </w:rPr>
        <w:t xml:space="preserve">che </w:t>
      </w:r>
      <w:r w:rsidR="00A90918">
        <w:rPr>
          <w:rFonts w:ascii="Helvetica" w:hAnsi="Helvetica"/>
          <w:bCs/>
        </w:rPr>
        <w:t>“</w:t>
      </w:r>
      <w:r w:rsidR="00A90918" w:rsidRPr="00A90918">
        <w:rPr>
          <w:rFonts w:ascii="Helvetica" w:hAnsi="Helvetica"/>
          <w:bCs/>
        </w:rPr>
        <w:t>raccontano</w:t>
      </w:r>
      <w:r w:rsidR="00A90918">
        <w:rPr>
          <w:rFonts w:ascii="Helvetica" w:hAnsi="Helvetica"/>
          <w:bCs/>
        </w:rPr>
        <w:t>”</w:t>
      </w:r>
      <w:r w:rsidR="00A90918" w:rsidRPr="00A90918">
        <w:rPr>
          <w:rFonts w:ascii="Helvetica" w:hAnsi="Helvetica"/>
          <w:bCs/>
        </w:rPr>
        <w:t xml:space="preserve"> l’Oriente.</w:t>
      </w:r>
    </w:p>
    <w:p w14:paraId="6CB7FDE2" w14:textId="246A6B69" w:rsidR="00F53E8F" w:rsidRPr="00D4540E" w:rsidRDefault="00F53E8F" w:rsidP="0022019C">
      <w:pPr>
        <w:jc w:val="both"/>
        <w:rPr>
          <w:rFonts w:ascii="Helvetica" w:hAnsi="Helvetica"/>
          <w:b/>
        </w:rPr>
      </w:pPr>
      <w:r w:rsidRPr="00EE2B7C">
        <w:rPr>
          <w:rFonts w:ascii="Helvetica" w:hAnsi="Helvetica"/>
          <w:bCs/>
        </w:rPr>
        <w:t>Un</w:t>
      </w:r>
      <w:r w:rsidRPr="00EE2B7C">
        <w:rPr>
          <w:rFonts w:ascii="Helvetica" w:hAnsi="Helvetica"/>
        </w:rPr>
        <w:t xml:space="preserve"> </w:t>
      </w:r>
      <w:r w:rsidRPr="00EE2B7C">
        <w:rPr>
          <w:rFonts w:ascii="Helvetica" w:hAnsi="Helvetica"/>
          <w:color w:val="000000" w:themeColor="text1"/>
        </w:rPr>
        <w:t xml:space="preserve">abito, una decorazione, una cultura: il </w:t>
      </w:r>
      <w:r w:rsidR="00A74C78" w:rsidRPr="00A74C78">
        <w:rPr>
          <w:rFonts w:ascii="Helvetica" w:hAnsi="Helvetica"/>
          <w:b/>
          <w:bCs/>
          <w:i/>
        </w:rPr>
        <w:t>Kimono</w:t>
      </w:r>
      <w:r w:rsidRPr="00EE2B7C">
        <w:rPr>
          <w:rFonts w:ascii="Helvetica" w:hAnsi="Helvetica"/>
          <w:color w:val="000000" w:themeColor="text1"/>
        </w:rPr>
        <w:t xml:space="preserve">, vera e propria espressione pittorica della cultura nipponica 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in materia di tessuti, diventa il fulcro delle </w:t>
      </w:r>
      <w:proofErr w:type="spellStart"/>
      <w:r w:rsidRPr="00EE2B7C">
        <w:rPr>
          <w:rFonts w:ascii="Helvetica" w:hAnsi="Helvetica" w:cs="Arial"/>
          <w:color w:val="000000" w:themeColor="text1"/>
          <w:shd w:val="clear" w:color="auto" w:fill="FFFFFF"/>
        </w:rPr>
        <w:t>texture</w:t>
      </w:r>
      <w:proofErr w:type="spellEnd"/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di parati firmati dal</w:t>
      </w:r>
      <w:r w:rsidR="00A90918">
        <w:rPr>
          <w:rFonts w:ascii="Helvetica" w:hAnsi="Helvetica" w:cs="Arial"/>
          <w:color w:val="000000" w:themeColor="text1"/>
          <w:shd w:val="clear" w:color="auto" w:fill="FFFFFF"/>
        </w:rPr>
        <w:t>l’estro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="00A90918">
        <w:rPr>
          <w:rFonts w:ascii="Helvetica" w:hAnsi="Helvetica" w:cs="Arial"/>
          <w:color w:val="000000" w:themeColor="text1"/>
          <w:shd w:val="clear" w:color="auto" w:fill="FFFFFF"/>
        </w:rPr>
        <w:t>dell’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>azienda italiana</w:t>
      </w:r>
      <w:r w:rsidR="00BC3907">
        <w:rPr>
          <w:rFonts w:ascii="Helvetica" w:hAnsi="Helvetica" w:cs="Arial"/>
          <w:color w:val="000000" w:themeColor="text1"/>
          <w:shd w:val="clear" w:color="auto" w:fill="FFFFFF"/>
        </w:rPr>
        <w:t>: i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l richiamo alla natura, alle stagioni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>e agli stati d’animo</w:t>
      </w:r>
      <w:r w:rsidR="00BC3907">
        <w:rPr>
          <w:rFonts w:ascii="Helvetica" w:hAnsi="Helvetica" w:cs="Arial"/>
          <w:color w:val="000000" w:themeColor="text1"/>
          <w:shd w:val="clear" w:color="auto" w:fill="FFFFFF"/>
        </w:rPr>
        <w:t xml:space="preserve"> e le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d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ecorazioni con disegni di bambù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fiori 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e </w:t>
      </w:r>
      <w:r w:rsidR="001A6F33" w:rsidRPr="00EE2B7C">
        <w:rPr>
          <w:rFonts w:ascii="Helvetica" w:hAnsi="Helvetica" w:cs="Arial"/>
          <w:color w:val="000000" w:themeColor="text1"/>
          <w:shd w:val="clear" w:color="auto" w:fill="FFFFFF"/>
        </w:rPr>
        <w:t>alberi</w:t>
      </w:r>
      <w:r w:rsidRPr="00EE2B7C">
        <w:rPr>
          <w:rFonts w:ascii="Helvetica" w:hAnsi="Helvetica" w:cs="Arial"/>
          <w:color w:val="000000" w:themeColor="text1"/>
          <w:shd w:val="clear" w:color="auto" w:fill="FFFFFF"/>
        </w:rPr>
        <w:t xml:space="preserve"> quali segni di prosperità e di buona fortuna.</w:t>
      </w:r>
    </w:p>
    <w:p w14:paraId="244A223D" w14:textId="77777777" w:rsidR="001A6F33" w:rsidRPr="00EE2B7C" w:rsidRDefault="001A6F33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6FF7A250" w14:textId="77777777" w:rsidR="002869C3" w:rsidRDefault="00F53E8F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I parati della </w:t>
      </w:r>
      <w:r w:rsidRPr="00D4540E">
        <w:rPr>
          <w:rFonts w:ascii="Helvetica" w:hAnsi="Helvetica" w:cs="Arial"/>
          <w:b/>
          <w:color w:val="000000" w:themeColor="text1"/>
          <w:shd w:val="clear" w:color="auto" w:fill="FFFFFF"/>
        </w:rPr>
        <w:t xml:space="preserve">Collezione </w:t>
      </w:r>
      <w:r w:rsidR="00A74C78"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sono </w:t>
      </w:r>
      <w:r w:rsidR="001A6F33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uno 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>spazio narrativo della tradizione, della cultura e dell’arte giapponese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,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e ci proiettano in un viaggio il cui racconto visivo trasmette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tutto il fascino di quell’Oriente sconosciuto, che oggi si rivela in questo </w:t>
      </w:r>
      <w:r w:rsidR="001A6F33" w:rsidRPr="00D4540E">
        <w:rPr>
          <w:rFonts w:ascii="Helvetica" w:hAnsi="Helvetica" w:cs="Arial"/>
          <w:color w:val="000000" w:themeColor="text1"/>
          <w:shd w:val="clear" w:color="auto" w:fill="FFFFFF"/>
        </w:rPr>
        <w:t>viaggio esperienziale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di PIXIE </w:t>
      </w:r>
      <w:proofErr w:type="spellStart"/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group</w:t>
      </w:r>
      <w:proofErr w:type="spellEnd"/>
      <w:r w:rsidR="00BC3907" w:rsidRPr="00D4540E">
        <w:rPr>
          <w:rFonts w:ascii="Helvetica" w:hAnsi="Helvetica" w:cs="Arial"/>
          <w:color w:val="000000" w:themeColor="text1"/>
          <w:shd w:val="clear" w:color="auto" w:fill="FFFFFF"/>
        </w:rPr>
        <w:t>.</w:t>
      </w:r>
      <w:r w:rsidR="00D4540E">
        <w:rPr>
          <w:rFonts w:ascii="Helvetica" w:hAnsi="Helvetica" w:cs="Arial"/>
          <w:color w:val="000000" w:themeColor="text1"/>
          <w:shd w:val="clear" w:color="auto" w:fill="FFFFFF"/>
        </w:rPr>
        <w:t xml:space="preserve"> </w:t>
      </w:r>
    </w:p>
    <w:p w14:paraId="672CB2A5" w14:textId="5CF5AC23" w:rsidR="002869C3" w:rsidRPr="002869C3" w:rsidRDefault="00C3436E" w:rsidP="0022019C">
      <w:pPr>
        <w:jc w:val="both"/>
        <w:rPr>
          <w:rFonts w:ascii="Helvetica" w:hAnsi="Helvetica"/>
          <w:color w:val="000000" w:themeColor="text1"/>
        </w:rPr>
      </w:pPr>
      <w:r w:rsidRPr="00D4540E">
        <w:rPr>
          <w:rFonts w:ascii="Helvetica" w:hAnsi="Helvetica"/>
          <w:color w:val="000000" w:themeColor="text1"/>
        </w:rPr>
        <w:t xml:space="preserve">Con la </w:t>
      </w:r>
      <w:r w:rsidR="00E670CF" w:rsidRPr="00D4540E">
        <w:rPr>
          <w:rFonts w:ascii="Helvetica" w:hAnsi="Helvetica"/>
          <w:color w:val="000000" w:themeColor="text1"/>
        </w:rPr>
        <w:t xml:space="preserve">proposta </w:t>
      </w:r>
      <w:r w:rsidR="00A74C78"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/>
          <w:i/>
          <w:color w:val="000000" w:themeColor="text1"/>
        </w:rPr>
        <w:t xml:space="preserve">, </w:t>
      </w:r>
      <w:r w:rsidRPr="00D4540E">
        <w:rPr>
          <w:rFonts w:ascii="Helvetica" w:hAnsi="Helvetica"/>
          <w:color w:val="000000" w:themeColor="text1"/>
        </w:rPr>
        <w:t xml:space="preserve">ancora una volta, </w:t>
      </w:r>
      <w:r w:rsidR="00BC3907" w:rsidRPr="00D4540E">
        <w:rPr>
          <w:rFonts w:ascii="Helvetica" w:hAnsi="Helvetica"/>
          <w:color w:val="000000" w:themeColor="text1"/>
        </w:rPr>
        <w:t>l’azienda</w:t>
      </w:r>
      <w:r w:rsidRPr="00D4540E">
        <w:rPr>
          <w:rFonts w:ascii="Helvetica" w:hAnsi="Helvetica"/>
          <w:color w:val="000000" w:themeColor="text1"/>
        </w:rPr>
        <w:t xml:space="preserve"> mette in risalto la sua capacità di riuscire a superare i confini della semplice carta da parati</w:t>
      </w:r>
      <w:r w:rsidR="00BC3907" w:rsidRPr="00D4540E">
        <w:rPr>
          <w:rFonts w:ascii="Helvetica" w:hAnsi="Helvetica"/>
          <w:color w:val="000000" w:themeColor="text1"/>
        </w:rPr>
        <w:t xml:space="preserve"> 100% fatta in Italia,</w:t>
      </w:r>
      <w:r w:rsidRPr="00D4540E">
        <w:rPr>
          <w:rFonts w:ascii="Helvetica" w:hAnsi="Helvetica"/>
          <w:color w:val="000000" w:themeColor="text1"/>
        </w:rPr>
        <w:t xml:space="preserve"> creando soluzioni uniche e alternative che sfociano in veri e propri temi d’arredo</w:t>
      </w:r>
      <w:r w:rsidR="002869C3">
        <w:rPr>
          <w:rFonts w:ascii="Helvetica" w:hAnsi="Helvetica"/>
          <w:color w:val="000000" w:themeColor="text1"/>
        </w:rPr>
        <w:t>: in casa, in albergo, nei ristoranti, nei negozi</w:t>
      </w:r>
      <w:r w:rsidR="002869C3" w:rsidRPr="000066B7">
        <w:rPr>
          <w:rFonts w:ascii="Helvetica" w:hAnsi="Helvetica"/>
          <w:b/>
          <w:bCs/>
          <w:color w:val="000000" w:themeColor="text1"/>
        </w:rPr>
        <w:t>, in spazi indoor e outdoor</w:t>
      </w:r>
      <w:r w:rsidR="002869C3">
        <w:rPr>
          <w:rFonts w:ascii="Helvetica" w:hAnsi="Helvetica"/>
          <w:color w:val="000000" w:themeColor="text1"/>
        </w:rPr>
        <w:t>.</w:t>
      </w:r>
    </w:p>
    <w:p w14:paraId="15757F38" w14:textId="77777777" w:rsidR="00BC3907" w:rsidRPr="00D4540E" w:rsidRDefault="00BC3907" w:rsidP="0022019C">
      <w:pPr>
        <w:jc w:val="both"/>
        <w:rPr>
          <w:rFonts w:ascii="Helvetica" w:hAnsi="Helvetica"/>
          <w:b/>
          <w:bCs/>
          <w:i/>
          <w:color w:val="000000" w:themeColor="text1"/>
        </w:rPr>
      </w:pPr>
    </w:p>
    <w:p w14:paraId="43C95D08" w14:textId="2E8FEFCD" w:rsidR="00D4540E" w:rsidRDefault="00BC3907" w:rsidP="0022019C">
      <w:pPr>
        <w:jc w:val="both"/>
        <w:rPr>
          <w:rFonts w:ascii="Helvetica" w:hAnsi="Helvetica"/>
          <w:color w:val="000000" w:themeColor="text1"/>
        </w:rPr>
      </w:pPr>
      <w:r w:rsidRPr="00D4540E">
        <w:rPr>
          <w:rFonts w:ascii="Helvetica" w:hAnsi="Helvetica"/>
          <w:b/>
          <w:bCs/>
          <w:i/>
          <w:color w:val="000000" w:themeColor="text1"/>
        </w:rPr>
        <w:t>Kimono</w:t>
      </w:r>
      <w:r w:rsidRPr="00D4540E">
        <w:rPr>
          <w:rFonts w:ascii="Helvetica" w:hAnsi="Helvetica"/>
          <w:color w:val="000000" w:themeColor="text1"/>
        </w:rPr>
        <w:t xml:space="preserve"> entra </w:t>
      </w:r>
      <w:r w:rsidR="00CD550B">
        <w:rPr>
          <w:rFonts w:ascii="Helvetica" w:hAnsi="Helvetica"/>
          <w:color w:val="000000" w:themeColor="text1"/>
        </w:rPr>
        <w:t xml:space="preserve">nell’ambiente casa </w:t>
      </w:r>
      <w:r w:rsidRPr="00D4540E">
        <w:rPr>
          <w:rFonts w:ascii="Helvetica" w:hAnsi="Helvetica"/>
          <w:color w:val="000000" w:themeColor="text1"/>
        </w:rPr>
        <w:t>e ci mette immediatamente in contatto con il fascino e le meraviglie della cultura orientale.</w:t>
      </w:r>
    </w:p>
    <w:p w14:paraId="5A6BD98F" w14:textId="60C31CEF" w:rsidR="00BC3907" w:rsidRPr="000066B7" w:rsidRDefault="00BC3907" w:rsidP="0022019C">
      <w:pPr>
        <w:jc w:val="both"/>
        <w:rPr>
          <w:rFonts w:ascii="Helvetica" w:hAnsi="Helvetica"/>
          <w:b/>
          <w:bCs/>
          <w:color w:val="000000" w:themeColor="text1"/>
          <w:sz w:val="22"/>
          <w:szCs w:val="22"/>
        </w:rPr>
      </w:pPr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La collezione è disponibile nell’intera gamma di tessuti tecnici in fibra di vetro (Fibra) nella carta da parati ecologica (</w:t>
      </w:r>
      <w:proofErr w:type="spellStart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Charta</w:t>
      </w:r>
      <w:proofErr w:type="spellEnd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) e negli esclusivi parati a base minerale (</w:t>
      </w:r>
      <w:proofErr w:type="spellStart"/>
      <w:r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Quarzofibra</w:t>
      </w:r>
      <w:proofErr w:type="spellEnd"/>
      <w:r w:rsidR="0022019C"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)</w:t>
      </w:r>
      <w:r w:rsidR="00D4540E" w:rsidRPr="000066B7">
        <w:rPr>
          <w:rFonts w:ascii="Helvetica" w:hAnsi="Helvetica"/>
          <w:b/>
          <w:bCs/>
          <w:color w:val="000000" w:themeColor="text1"/>
          <w:sz w:val="22"/>
          <w:szCs w:val="22"/>
        </w:rPr>
        <w:t>.</w:t>
      </w:r>
    </w:p>
    <w:p w14:paraId="48B5D911" w14:textId="77777777" w:rsidR="00D4540E" w:rsidRPr="00D4540E" w:rsidRDefault="00D4540E" w:rsidP="0022019C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32489F83" w14:textId="08153082" w:rsidR="00D4540E" w:rsidRDefault="00D4540E" w:rsidP="00D4540E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In basso </w:t>
      </w:r>
      <w:r w:rsidR="00244F61">
        <w:rPr>
          <w:rFonts w:ascii="Helvetica" w:hAnsi="Helvetica" w:cs="Arial"/>
          <w:color w:val="000000" w:themeColor="text1"/>
          <w:shd w:val="clear" w:color="auto" w:fill="FFFFFF"/>
        </w:rPr>
        <w:t xml:space="preserve">Kimono nella definizione TSURU </w:t>
      </w:r>
      <w:r w:rsidRPr="00D4540E">
        <w:rPr>
          <w:rFonts w:ascii="Helvetica" w:hAnsi="Helvetica" w:cs="Arial"/>
          <w:color w:val="000000" w:themeColor="text1"/>
          <w:shd w:val="clear" w:color="auto" w:fill="FFFFFF"/>
        </w:rPr>
        <w:t xml:space="preserve">per la zona letto (ma non solo!). </w:t>
      </w:r>
    </w:p>
    <w:p w14:paraId="6D5271E5" w14:textId="0EE8618B" w:rsidR="00D4540E" w:rsidRDefault="00D4540E" w:rsidP="00D4540E">
      <w:pPr>
        <w:jc w:val="both"/>
        <w:rPr>
          <w:rFonts w:ascii="Helvetica" w:hAnsi="Helvetica" w:cs="Arial"/>
          <w:color w:val="000000" w:themeColor="text1"/>
          <w:shd w:val="clear" w:color="auto" w:fill="FFFFFF"/>
        </w:rPr>
      </w:pPr>
    </w:p>
    <w:p w14:paraId="2C808DFB" w14:textId="4BB40A34" w:rsidR="00D4540E" w:rsidRDefault="00BE6317" w:rsidP="00D4540E">
      <w:pPr>
        <w:jc w:val="both"/>
        <w:rPr>
          <w:rFonts w:ascii="Arial" w:hAnsi="Arial" w:cs="Arial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sz w:val="21"/>
          <w:szCs w:val="21"/>
          <w:shd w:val="clear" w:color="auto" w:fill="FFFFFF"/>
        </w:rPr>
        <w:drawing>
          <wp:inline distT="0" distB="0" distL="0" distR="0" wp14:anchorId="13FBC07D" wp14:editId="758A0A24">
            <wp:extent cx="3225540" cy="2041748"/>
            <wp:effectExtent l="0" t="0" r="635" b="3175"/>
            <wp:docPr id="4" name="Immagine 4" descr="Immagine che contiene tavolo, sedendo, stanza, viv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XIE group Tsuru rosso ambient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6022" cy="2061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540E">
        <w:rPr>
          <w:rFonts w:ascii="Arial" w:hAnsi="Arial" w:cs="Arial"/>
          <w:sz w:val="21"/>
          <w:szCs w:val="21"/>
          <w:shd w:val="clear" w:color="auto" w:fill="FFFFFF"/>
        </w:rPr>
        <w:tab/>
      </w:r>
      <w:r>
        <w:rPr>
          <w:rFonts w:ascii="Arial" w:hAnsi="Arial" w:cs="Arial"/>
          <w:sz w:val="21"/>
          <w:szCs w:val="21"/>
          <w:shd w:val="clear" w:color="auto" w:fill="FFFFFF"/>
        </w:rPr>
        <w:t xml:space="preserve"> </w:t>
      </w:r>
      <w:r w:rsidR="00D4540E">
        <w:rPr>
          <w:rFonts w:ascii="Arial Nova" w:hAnsi="Arial Nova"/>
          <w:noProof/>
        </w:rPr>
        <w:drawing>
          <wp:inline distT="0" distB="0" distL="0" distR="0" wp14:anchorId="343DBA74" wp14:editId="3F26B5B4">
            <wp:extent cx="1854200" cy="1672247"/>
            <wp:effectExtent l="0" t="0" r="0" b="444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hermata 2020-05-04 alle 16.24.49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01839" cy="171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3A7DB" w14:textId="77777777" w:rsidR="00D4540E" w:rsidRDefault="00D4540E" w:rsidP="00D4540E">
      <w:pPr>
        <w:jc w:val="both"/>
        <w:rPr>
          <w:rFonts w:ascii="Arial" w:hAnsi="Arial" w:cs="Arial"/>
          <w:sz w:val="21"/>
          <w:szCs w:val="21"/>
          <w:shd w:val="clear" w:color="auto" w:fill="FFFFFF"/>
        </w:rPr>
      </w:pPr>
    </w:p>
    <w:p w14:paraId="3484BA10" w14:textId="77777777" w:rsidR="00244F61" w:rsidRDefault="00D4540E" w:rsidP="00D4540E">
      <w:pPr>
        <w:jc w:val="both"/>
        <w:rPr>
          <w:rFonts w:ascii="Helvetica" w:hAnsi="Helvetica" w:cs="Arial"/>
          <w:sz w:val="21"/>
          <w:szCs w:val="21"/>
          <w:shd w:val="clear" w:color="auto" w:fill="FFFFFF"/>
        </w:rPr>
      </w:pPr>
      <w:proofErr w:type="spellStart"/>
      <w:r w:rsidRPr="00A90918">
        <w:rPr>
          <w:rFonts w:ascii="Helvetica" w:hAnsi="Helvetica" w:cs="Arial"/>
          <w:b/>
          <w:color w:val="000000" w:themeColor="text1"/>
          <w:shd w:val="clear" w:color="auto" w:fill="FFFFFF"/>
        </w:rPr>
        <w:t>Tsuru</w:t>
      </w:r>
      <w:proofErr w:type="spellEnd"/>
      <w:r w:rsidRPr="00EE2B7C">
        <w:rPr>
          <w:rFonts w:ascii="Helvetica" w:hAnsi="Helvetica" w:cs="Arial"/>
          <w:b/>
          <w:color w:val="000000" w:themeColor="text1"/>
          <w:sz w:val="21"/>
          <w:szCs w:val="21"/>
          <w:shd w:val="clear" w:color="auto" w:fill="FFFFFF"/>
        </w:rPr>
        <w:t xml:space="preserve"> 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- In Giappone </w:t>
      </w:r>
      <w:r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la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gru, </w:t>
      </w:r>
      <w:r w:rsidRPr="00EE2B7C">
        <w:rPr>
          <w:rFonts w:ascii="Helvetica" w:eastAsia="Times New Roman" w:hAnsi="Helvetica" w:cs="Arial"/>
          <w:color w:val="000000" w:themeColor="text1"/>
          <w:sz w:val="21"/>
          <w:szCs w:val="21"/>
          <w:shd w:val="clear" w:color="auto" w:fill="FFFFFF"/>
        </w:rPr>
        <w:t>un uccello molto grande detto</w:t>
      </w:r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 generalmente </w:t>
      </w:r>
      <w:proofErr w:type="spellStart"/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>Tsuru</w:t>
      </w:r>
      <w:proofErr w:type="spellEnd"/>
      <w:r w:rsidRPr="00EE2B7C">
        <w:rPr>
          <w:rFonts w:ascii="Helvetica" w:hAnsi="Helvetica" w:cs="Arial"/>
          <w:color w:val="000000" w:themeColor="text1"/>
          <w:sz w:val="21"/>
          <w:szCs w:val="21"/>
          <w:shd w:val="clear" w:color="auto" w:fill="FFFFFF"/>
        </w:rPr>
        <w:t xml:space="preserve">, è il simbolo della longevità e della buona salute ed è convinzione comune che chi realizza nella vita mille gru con gli origami, potrà realizzare i propri desideri di cuore e vivere più </w:t>
      </w:r>
      <w:r w:rsidRPr="00EE2B7C">
        <w:rPr>
          <w:rFonts w:ascii="Helvetica" w:hAnsi="Helvetica" w:cs="Arial"/>
          <w:sz w:val="21"/>
          <w:szCs w:val="21"/>
          <w:shd w:val="clear" w:color="auto" w:fill="FFFFFF"/>
        </w:rPr>
        <w:t xml:space="preserve">a lungo. </w:t>
      </w:r>
    </w:p>
    <w:p w14:paraId="1DC43849" w14:textId="1AA7DAE1" w:rsidR="00D4540E" w:rsidRPr="00244F61" w:rsidRDefault="00D4540E" w:rsidP="00D4540E">
      <w:pPr>
        <w:jc w:val="both"/>
        <w:rPr>
          <w:rFonts w:ascii="Helvetica" w:hAnsi="Helvetica" w:cs="Arial"/>
          <w:sz w:val="21"/>
          <w:szCs w:val="21"/>
          <w:shd w:val="clear" w:color="auto" w:fill="FFFFFF"/>
        </w:rPr>
      </w:pPr>
      <w:r w:rsidRPr="004120CA">
        <w:rPr>
          <w:rFonts w:ascii="Helvetica" w:hAnsi="Helvetica"/>
          <w:b/>
          <w:bCs/>
          <w:noProof/>
          <w:color w:val="C0504D" w:themeColor="accent2"/>
        </w:rPr>
        <w:lastRenderedPageBreak/>
        <w:t xml:space="preserve">Prezzo al pubblico: da </w:t>
      </w:r>
      <w:r w:rsidR="00AD3CCF" w:rsidRPr="004120CA">
        <w:rPr>
          <w:rFonts w:ascii="Helvetica" w:eastAsia="Times New Roman" w:hAnsi="Helvetica" w:cs="Times New Roman"/>
          <w:b/>
          <w:bCs/>
          <w:color w:val="C0504D" w:themeColor="accent2"/>
        </w:rPr>
        <w:t>euro 81,00 a 220</w:t>
      </w:r>
      <w:r w:rsidRPr="004120CA">
        <w:rPr>
          <w:rFonts w:ascii="Helvetica" w:eastAsia="Times New Roman" w:hAnsi="Helvetica" w:cs="Times New Roman"/>
          <w:b/>
          <w:bCs/>
          <w:color w:val="C0504D" w:themeColor="accent2"/>
        </w:rPr>
        <w:t>,00 Iva esclusa</w:t>
      </w:r>
    </w:p>
    <w:p w14:paraId="01263AB2" w14:textId="1708AEC3" w:rsidR="004120CA" w:rsidRDefault="004120CA" w:rsidP="00D4540E">
      <w:pPr>
        <w:jc w:val="both"/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6200AF97" w14:textId="77777777" w:rsidR="004120CA" w:rsidRPr="00244F61" w:rsidRDefault="004120CA" w:rsidP="004120CA">
      <w:pPr>
        <w:rPr>
          <w:rFonts w:ascii="Helvetica" w:eastAsia="Times New Roman" w:hAnsi="Helvetica" w:cs="Times New Roman"/>
          <w:b/>
          <w:bCs/>
          <w:color w:val="C0504D" w:themeColor="accent2"/>
          <w:sz w:val="22"/>
          <w:szCs w:val="22"/>
        </w:rPr>
      </w:pPr>
    </w:p>
    <w:p w14:paraId="42082309" w14:textId="77777777" w:rsidR="004120CA" w:rsidRPr="00244F61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</w:rPr>
      </w:pPr>
      <w:r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</w:rPr>
        <w:t xml:space="preserve">Tutte le collezioni a catalogo sono disponibili nelle versioni </w:t>
      </w:r>
    </w:p>
    <w:p w14:paraId="01AA09FC" w14:textId="77777777" w:rsidR="004120CA" w:rsidRPr="00244F61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  <w:lang w:val="en-US"/>
        </w:rPr>
      </w:pPr>
      <w:r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  <w:lang w:val="en-US"/>
        </w:rPr>
        <w:t xml:space="preserve">Home System, Aqua System, All System, Pura, </w:t>
      </w:r>
      <w:r w:rsidR="00534DF8"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  <w:lang w:val="en-US"/>
        </w:rPr>
        <w:t xml:space="preserve">Pura </w:t>
      </w:r>
      <w:proofErr w:type="spellStart"/>
      <w:r w:rsidR="00534DF8"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  <w:lang w:val="en-US"/>
        </w:rPr>
        <w:t>essenza</w:t>
      </w:r>
      <w:proofErr w:type="spellEnd"/>
      <w:r w:rsidR="00534DF8"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  <w:lang w:val="en-US"/>
        </w:rPr>
        <w:t xml:space="preserve">, </w:t>
      </w:r>
    </w:p>
    <w:p w14:paraId="0BB0013E" w14:textId="4D34E7B6" w:rsidR="00D4540E" w:rsidRPr="00244F61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</w:rPr>
      </w:pPr>
      <w:r w:rsidRPr="00244F61">
        <w:rPr>
          <w:rFonts w:ascii="Helvetica" w:eastAsia="Times New Roman" w:hAnsi="Helvetica" w:cs="Times New Roman"/>
          <w:b/>
          <w:bCs/>
          <w:color w:val="FFFFFF" w:themeColor="background1"/>
          <w:sz w:val="22"/>
          <w:szCs w:val="22"/>
          <w:highlight w:val="darkRed"/>
        </w:rPr>
        <w:t xml:space="preserve">La Via dei Sensi </w:t>
      </w:r>
      <w:r w:rsidRPr="00244F61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sz w:val="22"/>
          <w:szCs w:val="22"/>
          <w:highlight w:val="darkRed"/>
        </w:rPr>
        <w:t xml:space="preserve">(quest’ultima con tecnologia profumata a </w:t>
      </w:r>
      <w:proofErr w:type="spellStart"/>
      <w:r w:rsidRPr="00244F61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sz w:val="22"/>
          <w:szCs w:val="22"/>
          <w:highlight w:val="darkRed"/>
        </w:rPr>
        <w:t>microincapsulazione</w:t>
      </w:r>
      <w:proofErr w:type="spellEnd"/>
      <w:r w:rsidRPr="00244F61">
        <w:rPr>
          <w:rFonts w:ascii="Helvetica" w:eastAsia="Times New Roman" w:hAnsi="Helvetica" w:cs="Times New Roman"/>
          <w:b/>
          <w:bCs/>
          <w:i/>
          <w:iCs/>
          <w:color w:val="FFFFFF" w:themeColor="background1"/>
          <w:sz w:val="22"/>
          <w:szCs w:val="22"/>
          <w:highlight w:val="darkRed"/>
        </w:rPr>
        <w:t>)</w:t>
      </w:r>
    </w:p>
    <w:p w14:paraId="056A583A" w14:textId="77777777" w:rsidR="004120CA" w:rsidRPr="00DC16AF" w:rsidRDefault="004120CA" w:rsidP="00D4540E">
      <w:pPr>
        <w:jc w:val="both"/>
        <w:rPr>
          <w:rFonts w:ascii="Helvetica" w:hAnsi="Helvetica"/>
        </w:rPr>
      </w:pPr>
    </w:p>
    <w:p w14:paraId="5EA60DD7" w14:textId="3A587FFE" w:rsidR="00D4540E" w:rsidRDefault="00D4540E" w:rsidP="00D4540E">
      <w:pPr>
        <w:jc w:val="both"/>
        <w:rPr>
          <w:rFonts w:ascii="Helvetica" w:hAnsi="Helvetica"/>
          <w:b/>
          <w:bCs/>
          <w:color w:val="FFFFFF" w:themeColor="background1"/>
        </w:rPr>
      </w:pPr>
      <w:r w:rsidRPr="00D4540E">
        <w:rPr>
          <w:rFonts w:ascii="Helvetica" w:hAnsi="Helvetica"/>
          <w:b/>
          <w:bCs/>
          <w:color w:val="FFFFFF" w:themeColor="background1"/>
          <w:highlight w:val="darkRed"/>
        </w:rPr>
        <w:t>INFO TECNICHE</w:t>
      </w:r>
    </w:p>
    <w:p w14:paraId="2F4597E0" w14:textId="77777777" w:rsidR="00D4540E" w:rsidRPr="004120CA" w:rsidRDefault="00D4540E" w:rsidP="00D4540E">
      <w:pPr>
        <w:jc w:val="both"/>
        <w:rPr>
          <w:rFonts w:ascii="Helvetica" w:hAnsi="Helvetica" w:cs="Times New Roman (Corpo CS)"/>
          <w:b/>
          <w:caps/>
          <w:color w:val="231F20"/>
          <w:sz w:val="11"/>
          <w:szCs w:val="11"/>
        </w:rPr>
      </w:pPr>
    </w:p>
    <w:p w14:paraId="4D908647" w14:textId="76AAD371" w:rsidR="00BC3907" w:rsidRPr="00D4540E" w:rsidRDefault="0022019C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="Times New Roman (Corpo CS)"/>
          <w:b/>
          <w:caps/>
          <w:color w:val="231F20"/>
        </w:rPr>
      </w:pPr>
      <w:r>
        <w:rPr>
          <w:rFonts w:ascii="Helvetica" w:hAnsi="Helvetica" w:cs="Times New Roman (Corpo CS)"/>
          <w:b/>
          <w:caps/>
          <w:color w:val="231F20"/>
        </w:rPr>
        <w:t xml:space="preserve">FIBRA, </w:t>
      </w:r>
      <w:r w:rsidR="00BC3907" w:rsidRPr="00D4540E">
        <w:rPr>
          <w:rFonts w:ascii="Helvetica" w:hAnsi="Helvetica" w:cs="Times New Roman (Corpo CS)"/>
          <w:b/>
          <w:caps/>
          <w:color w:val="231F20"/>
        </w:rPr>
        <w:t>Il tessuto tecnico in fibra di vetro</w:t>
      </w:r>
    </w:p>
    <w:p w14:paraId="12E87A42" w14:textId="7341B3DA" w:rsidR="00EE2B7C" w:rsidRPr="004120CA" w:rsidRDefault="00BC3907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 xml:space="preserve">è ecologico e igienico; </w:t>
      </w:r>
      <w:r w:rsidRPr="004120CA">
        <w:rPr>
          <w:rFonts w:ascii="Helvetica" w:hAnsi="Helvetica"/>
          <w:color w:val="231F20"/>
          <w:sz w:val="22"/>
          <w:szCs w:val="22"/>
        </w:rPr>
        <w:t>realizzato con materie prime naturali non è né tossico né contaminabile da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agenti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biologici,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non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fornisce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terreno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coltura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batteri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parassiti.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struttura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reticolare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 tessuto permette la traspirabilità della superficie. La bassissima carica elettrostatica dei tessuti di vetro evita l’accumularsi di polvere e di sostanze</w:t>
      </w:r>
      <w:r w:rsidRPr="004120CA">
        <w:rPr>
          <w:rFonts w:ascii="Helvetica" w:hAnsi="Helvetica"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allergeniche.</w:t>
      </w:r>
    </w:p>
    <w:p w14:paraId="01993833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F572FAE" w14:textId="7E6B9DFF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 xml:space="preserve">riveste qualsiasi supporto; </w:t>
      </w:r>
      <w:r w:rsidRPr="004120CA">
        <w:rPr>
          <w:rFonts w:ascii="Helvetica" w:hAnsi="Helvetica"/>
          <w:color w:val="231F20"/>
          <w:sz w:val="22"/>
          <w:szCs w:val="22"/>
        </w:rPr>
        <w:t>grazie alla sua struttura e compattezza, il tessuto tecnico in fibra di vetro riveste perfettamente qualunque supporto, cemento, pietra, cartongesso, legno, pareti a finitura civile ed a gesso, piastrelle, pavimenti.</w:t>
      </w:r>
    </w:p>
    <w:p w14:paraId="1FA716B5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69FD9F17" w14:textId="6E0DBA0A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 xml:space="preserve">rinforza e consolida; </w:t>
      </w:r>
      <w:r w:rsidRPr="004120CA">
        <w:rPr>
          <w:rFonts w:ascii="Helvetica" w:hAnsi="Helvetica"/>
          <w:color w:val="231F20"/>
          <w:sz w:val="22"/>
          <w:szCs w:val="22"/>
        </w:rPr>
        <w:t>in particolare, nelle vecchie costruzioni nelle quali i fondi possono essere non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omogenei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presentare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crepe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fessurazioni,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il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tessuto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fibra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7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vetro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migliora</w:t>
      </w:r>
      <w:r w:rsidRPr="004120CA">
        <w:rPr>
          <w:rFonts w:ascii="Helvetica" w:hAnsi="Helvetica"/>
          <w:color w:val="231F20"/>
          <w:spacing w:val="-6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decisamente l’uniformità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superfici,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copre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trattiene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fessurazioni,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rinforzando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consolidando</w:t>
      </w:r>
      <w:r w:rsidRPr="004120CA">
        <w:rPr>
          <w:rFonts w:ascii="Helvetica" w:hAnsi="Helvetica"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suppor- ti sui quali viene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posato.</w:t>
      </w:r>
    </w:p>
    <w:p w14:paraId="06721AE1" w14:textId="77777777" w:rsidR="004120CA" w:rsidRPr="004120CA" w:rsidRDefault="004120CA" w:rsidP="00A90918">
      <w:pPr>
        <w:pStyle w:val="Titolo1"/>
        <w:spacing w:before="0"/>
        <w:textAlignment w:val="baseline"/>
        <w:rPr>
          <w:rFonts w:ascii="Helvetica" w:hAnsi="Helvetica"/>
          <w:b/>
          <w:color w:val="231F20"/>
          <w:sz w:val="22"/>
          <w:szCs w:val="22"/>
        </w:rPr>
      </w:pPr>
    </w:p>
    <w:p w14:paraId="5FF2A69F" w14:textId="681EF38B" w:rsidR="00BC3907" w:rsidRPr="004120CA" w:rsidRDefault="00C3436E" w:rsidP="00A90918">
      <w:pPr>
        <w:pStyle w:val="Titolo1"/>
        <w:spacing w:before="0"/>
        <w:textAlignment w:val="baseline"/>
        <w:rPr>
          <w:rFonts w:ascii="Helvetica" w:hAnsi="Helvetica" w:cs="Times New Roman"/>
          <w:bCs/>
          <w:color w:val="3F3F3F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è resistente;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lo speciale trattamento” </w:t>
      </w:r>
      <w:proofErr w:type="spellStart"/>
      <w:r w:rsidRPr="004120CA">
        <w:rPr>
          <w:rFonts w:ascii="Helvetica" w:hAnsi="Helvetica"/>
          <w:bCs/>
          <w:i/>
          <w:iCs/>
          <w:color w:val="231F20"/>
          <w:sz w:val="22"/>
          <w:szCs w:val="22"/>
        </w:rPr>
        <w:t>finish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 xml:space="preserve">” lo rende inattaccabile dagli </w:t>
      </w:r>
      <w:proofErr w:type="spellStart"/>
      <w:r w:rsidR="00A90918" w:rsidRPr="004120CA">
        <w:rPr>
          <w:rFonts w:ascii="Helvetica" w:hAnsi="Helvetica"/>
          <w:bCs/>
          <w:color w:val="3F3F3F"/>
          <w:sz w:val="22"/>
          <w:szCs w:val="22"/>
        </w:rPr>
        <w:t>à</w:t>
      </w:r>
      <w:r w:rsidRPr="004120CA">
        <w:rPr>
          <w:rFonts w:ascii="Helvetica" w:hAnsi="Helvetica"/>
          <w:bCs/>
          <w:color w:val="231F20"/>
          <w:sz w:val="22"/>
          <w:szCs w:val="22"/>
        </w:rPr>
        <w:t>lcal</w:t>
      </w:r>
      <w:r w:rsidR="00A90918" w:rsidRPr="004120CA">
        <w:rPr>
          <w:rFonts w:ascii="Helvetica" w:hAnsi="Helvetica"/>
          <w:bCs/>
          <w:color w:val="231F20"/>
          <w:sz w:val="22"/>
          <w:szCs w:val="22"/>
        </w:rPr>
        <w:t>i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concentrati normalmente presenti nelle malte e negli intonaci. Inoltre, il tessuto tecnico in fibra di vetro è resistente ad urti, strappi, abrasioni, ha una elevata resistenza alla trazione e la sua superficie non viene danneggiata dai normali detergenti utilizzati per la pulizia.</w:t>
      </w:r>
    </w:p>
    <w:p w14:paraId="1065E69F" w14:textId="77777777" w:rsidR="004120CA" w:rsidRPr="004120CA" w:rsidRDefault="004120CA" w:rsidP="00A90918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232CB1AD" w14:textId="627DD51F" w:rsidR="00BC3907" w:rsidRPr="004120CA" w:rsidRDefault="00C3436E" w:rsidP="00A90918">
      <w:pPr>
        <w:jc w:val="both"/>
        <w:rPr>
          <w:rFonts w:ascii="Helvetica" w:hAnsi="Helvetica"/>
          <w:bCs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sicurezza al fuoco;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il tessuto in fibra di vetro ha un’elevata resistenza al fuoco nel rispetto della normativa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prevenzione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incendi;</w:t>
      </w:r>
      <w:r w:rsidRPr="004120CA">
        <w:rPr>
          <w:rFonts w:ascii="Helvetica" w:hAnsi="Helvetica"/>
          <w:bCs/>
          <w:color w:val="231F20"/>
          <w:spacing w:val="4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è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omologato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classe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Bs1,</w:t>
      </w:r>
      <w:r w:rsidR="00BC3907" w:rsidRPr="004120CA">
        <w:rPr>
          <w:rFonts w:ascii="Helvetica" w:hAnsi="Helvetica"/>
          <w:bCs/>
          <w:color w:val="231F2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d01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di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reazione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al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fuoco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se</w:t>
      </w:r>
      <w:r w:rsidRPr="004120CA">
        <w:rPr>
          <w:rFonts w:ascii="Helvetica" w:hAnsi="Helvetica"/>
          <w:bCs/>
          <w:color w:val="231F20"/>
          <w:spacing w:val="-8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incollato</w:t>
      </w:r>
      <w:r w:rsidRPr="004120CA">
        <w:rPr>
          <w:rFonts w:ascii="Helvetica" w:hAnsi="Helvetica"/>
          <w:bCs/>
          <w:color w:val="231F20"/>
          <w:spacing w:val="-9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su supporto inerte con collante </w:t>
      </w:r>
      <w:proofErr w:type="spellStart"/>
      <w:r w:rsidRPr="004120CA">
        <w:rPr>
          <w:rFonts w:ascii="Helvetica" w:hAnsi="Helvetica"/>
          <w:bCs/>
          <w:color w:val="231F20"/>
          <w:sz w:val="22"/>
          <w:szCs w:val="22"/>
        </w:rPr>
        <w:t>Adesikol</w:t>
      </w:r>
      <w:proofErr w:type="spellEnd"/>
      <w:r w:rsidRPr="004120CA">
        <w:rPr>
          <w:rFonts w:ascii="Helvetica" w:hAnsi="Helvetica"/>
          <w:bCs/>
          <w:color w:val="231F20"/>
          <w:sz w:val="22"/>
          <w:szCs w:val="22"/>
        </w:rPr>
        <w:t>, ed ha la certificazione europea in Classe A1 se incollato</w:t>
      </w:r>
      <w:r w:rsidRPr="004120CA">
        <w:rPr>
          <w:rFonts w:ascii="Helvetica" w:hAnsi="Helvetica"/>
          <w:bCs/>
          <w:color w:val="231F20"/>
          <w:spacing w:val="-4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su supporto inerte con collanti in Classe</w:t>
      </w:r>
      <w:r w:rsidRPr="004120CA">
        <w:rPr>
          <w:rFonts w:ascii="Helvetica" w:hAnsi="Helvetica"/>
          <w:bCs/>
          <w:color w:val="231F20"/>
          <w:spacing w:val="-2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0.</w:t>
      </w:r>
    </w:p>
    <w:p w14:paraId="1B98AFC7" w14:textId="77777777" w:rsidR="004120CA" w:rsidRPr="004120CA" w:rsidRDefault="004120CA" w:rsidP="00A90918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11BDC52" w14:textId="304D2BDE" w:rsidR="00BC3907" w:rsidRPr="004120CA" w:rsidRDefault="00C3436E" w:rsidP="00A90918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nasconde le crepe;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sfruttando la resistenza</w:t>
      </w:r>
      <w:r w:rsidRPr="004120CA">
        <w:rPr>
          <w:rFonts w:ascii="Helvetica" w:hAnsi="Helvetica"/>
          <w:color w:val="231F20"/>
          <w:sz w:val="22"/>
          <w:szCs w:val="22"/>
        </w:rPr>
        <w:t xml:space="preserve"> meccanica delle fibre di vetro</w:t>
      </w:r>
      <w:r w:rsidR="00D4540E" w:rsidRPr="004120CA">
        <w:rPr>
          <w:rFonts w:ascii="Helvetica" w:hAnsi="Helvetica"/>
          <w:color w:val="231F20"/>
          <w:sz w:val="22"/>
          <w:szCs w:val="22"/>
        </w:rPr>
        <w:t xml:space="preserve"> offre</w:t>
      </w:r>
      <w:r w:rsidRPr="004120CA">
        <w:rPr>
          <w:rFonts w:ascii="Helvetica" w:hAnsi="Helvetica"/>
          <w:color w:val="231F20"/>
          <w:sz w:val="22"/>
          <w:szCs w:val="22"/>
        </w:rPr>
        <w:t xml:space="preserve"> un’ottima protezione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contro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fessurazioni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crepe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assestamento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pareti,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rivestendo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modo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perfetto qualunque</w:t>
      </w:r>
      <w:r w:rsidRPr="004120CA">
        <w:rPr>
          <w:rFonts w:ascii="Helvetica" w:hAnsi="Helvetica"/>
          <w:color w:val="231F20"/>
          <w:spacing w:val="-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supporto;</w:t>
      </w:r>
    </w:p>
    <w:p w14:paraId="4193EB07" w14:textId="77777777" w:rsidR="004120CA" w:rsidRPr="004120CA" w:rsidRDefault="004120CA" w:rsidP="00D4540E">
      <w:pPr>
        <w:jc w:val="both"/>
        <w:rPr>
          <w:rFonts w:ascii="Helvetica" w:hAnsi="Helvetica"/>
          <w:b/>
          <w:color w:val="231F20"/>
          <w:sz w:val="22"/>
          <w:szCs w:val="22"/>
        </w:rPr>
      </w:pPr>
    </w:p>
    <w:p w14:paraId="3521CE7F" w14:textId="4B9C2DC0" w:rsidR="00C3436E" w:rsidRPr="004120CA" w:rsidRDefault="00C3436E" w:rsidP="00D4540E">
      <w:pPr>
        <w:jc w:val="both"/>
        <w:rPr>
          <w:rFonts w:ascii="Helvetica" w:hAnsi="Helvetica"/>
          <w:bCs/>
          <w:color w:val="231F20"/>
          <w:sz w:val="22"/>
          <w:szCs w:val="22"/>
        </w:rPr>
      </w:pPr>
      <w:r w:rsidRPr="004120CA">
        <w:rPr>
          <w:rFonts w:ascii="Helvetica" w:hAnsi="Helvetica"/>
          <w:b/>
          <w:color w:val="231F20"/>
          <w:sz w:val="22"/>
          <w:szCs w:val="22"/>
        </w:rPr>
        <w:t>è</w:t>
      </w:r>
      <w:r w:rsidRPr="004120CA">
        <w:rPr>
          <w:rFonts w:ascii="Helvetica" w:hAnsi="Helvetica"/>
          <w:b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/>
          <w:color w:val="231F20"/>
          <w:sz w:val="22"/>
          <w:szCs w:val="22"/>
        </w:rPr>
        <w:t>leggero</w:t>
      </w:r>
      <w:r w:rsidRPr="004120CA">
        <w:rPr>
          <w:rFonts w:ascii="Helvetica" w:hAnsi="Helvetica"/>
          <w:b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e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pratico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movimentare,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ha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elevata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stabilità</w:t>
      </w:r>
      <w:r w:rsidRPr="004120CA">
        <w:rPr>
          <w:rFonts w:ascii="Helvetica" w:hAnsi="Helvetica"/>
          <w:bCs/>
          <w:color w:val="231F20"/>
          <w:spacing w:val="-10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dimensionale,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è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modulare,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semplice</w:t>
      </w:r>
      <w:r w:rsidRPr="004120CA">
        <w:rPr>
          <w:rFonts w:ascii="Helvetica" w:hAnsi="Helvetica"/>
          <w:bCs/>
          <w:color w:val="231F20"/>
          <w:spacing w:val="-11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da tagliare e la posa in opera</w:t>
      </w:r>
      <w:r w:rsidR="00D4540E" w:rsidRPr="004120CA">
        <w:rPr>
          <w:rFonts w:ascii="Helvetica" w:hAnsi="Helvetica"/>
          <w:bCs/>
          <w:color w:val="231F20"/>
          <w:sz w:val="22"/>
          <w:szCs w:val="22"/>
        </w:rPr>
        <w:t xml:space="preserve"> è</w:t>
      </w:r>
      <w:r w:rsidRPr="004120CA">
        <w:rPr>
          <w:rFonts w:ascii="Helvetica" w:hAnsi="Helvetica"/>
          <w:bCs/>
          <w:color w:val="231F20"/>
          <w:sz w:val="22"/>
          <w:szCs w:val="22"/>
        </w:rPr>
        <w:t xml:space="preserve"> rapida e non</w:t>
      </w:r>
      <w:r w:rsidRPr="004120CA">
        <w:rPr>
          <w:rFonts w:ascii="Helvetica" w:hAnsi="Helvetica"/>
          <w:bCs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bCs/>
          <w:color w:val="231F20"/>
          <w:sz w:val="22"/>
          <w:szCs w:val="22"/>
        </w:rPr>
        <w:t>invasiva.</w:t>
      </w:r>
    </w:p>
    <w:p w14:paraId="600AC252" w14:textId="77777777" w:rsidR="00A90918" w:rsidRPr="004120CA" w:rsidRDefault="00A90918" w:rsidP="00D4540E">
      <w:pPr>
        <w:jc w:val="both"/>
        <w:rPr>
          <w:rFonts w:ascii="Helvetica" w:hAnsi="Helvetica"/>
          <w:bCs/>
          <w:color w:val="231F20"/>
          <w:sz w:val="22"/>
          <w:szCs w:val="22"/>
        </w:rPr>
      </w:pPr>
    </w:p>
    <w:p w14:paraId="0D135BE3" w14:textId="77777777" w:rsidR="00A90918" w:rsidRPr="004120CA" w:rsidRDefault="00A90918" w:rsidP="00A90918">
      <w:pPr>
        <w:jc w:val="both"/>
        <w:rPr>
          <w:rFonts w:ascii="Helvetica" w:hAnsi="Helvetica"/>
          <w:color w:val="231F20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Il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tessuto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tecnico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fibra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vetro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è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disponibile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3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diversi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concept</w:t>
      </w:r>
      <w:proofErr w:type="spellEnd"/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prodotto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differenti</w:t>
      </w:r>
      <w:r w:rsidRPr="004120CA">
        <w:rPr>
          <w:rFonts w:ascii="Helvetica" w:hAnsi="Helvetica"/>
          <w:color w:val="231F20"/>
          <w:spacing w:val="-5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texture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di superficie e offre ampio spazio alla personalizzazione del rivestimento e dell’ambiente, con possibilità di intervenire non solo sul soggetto grafico ma anche sulla caratteristica estetica e materica della superficie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stessa.</w:t>
      </w:r>
    </w:p>
    <w:p w14:paraId="6522E2EF" w14:textId="5BC759D9" w:rsidR="00BC3907" w:rsidRDefault="00BC3907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09CEBD31" w14:textId="77777777" w:rsidR="004120CA" w:rsidRPr="00BC3907" w:rsidRDefault="004120CA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48406A24" w14:textId="2A51921C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Spessore</w:t>
      </w:r>
      <w:r w:rsidRPr="00BC3907">
        <w:rPr>
          <w:rFonts w:ascii="Helvetica" w:hAnsi="Helvetica"/>
          <w:color w:val="231F20"/>
          <w:sz w:val="21"/>
          <w:szCs w:val="21"/>
        </w:rPr>
        <w:t xml:space="preserve">: 250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 xml:space="preserve"> ± 30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</w:p>
    <w:p w14:paraId="2B871761" w14:textId="77777777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95 cm</w:t>
      </w:r>
    </w:p>
    <w:p w14:paraId="2A898263" w14:textId="55EACB53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1237B6C7" w14:textId="37D50D95" w:rsidR="004120CA" w:rsidRDefault="004120CA" w:rsidP="00D4540E">
      <w:pPr>
        <w:jc w:val="both"/>
        <w:rPr>
          <w:rFonts w:ascii="Helvetica" w:hAnsi="Helvetica"/>
        </w:rPr>
      </w:pPr>
    </w:p>
    <w:p w14:paraId="0376F176" w14:textId="77777777" w:rsidR="002869C3" w:rsidRPr="00BC3907" w:rsidRDefault="002869C3" w:rsidP="00D4540E">
      <w:pPr>
        <w:jc w:val="both"/>
        <w:rPr>
          <w:rFonts w:ascii="Helvetica" w:hAnsi="Helvetica"/>
        </w:rPr>
      </w:pPr>
    </w:p>
    <w:p w14:paraId="785BD113" w14:textId="4DFD7462" w:rsidR="00C3436E" w:rsidRPr="002869C3" w:rsidRDefault="00C3436E" w:rsidP="002869C3">
      <w:pPr>
        <w:pStyle w:val="Paragrafoelenco"/>
        <w:numPr>
          <w:ilvl w:val="0"/>
          <w:numId w:val="6"/>
        </w:numPr>
        <w:jc w:val="both"/>
        <w:rPr>
          <w:rFonts w:ascii="Helvetica" w:hAnsi="Helvetica"/>
          <w:b/>
        </w:rPr>
      </w:pPr>
      <w:r w:rsidRPr="002869C3">
        <w:rPr>
          <w:rFonts w:ascii="Helvetica" w:hAnsi="Helvetica"/>
          <w:b/>
          <w:color w:val="231F20"/>
        </w:rPr>
        <w:t>CHARTA</w:t>
      </w:r>
      <w:r w:rsidR="00D4540E" w:rsidRPr="002869C3">
        <w:rPr>
          <w:rFonts w:ascii="Helvetica" w:hAnsi="Helvetica"/>
          <w:b/>
          <w:color w:val="231F20"/>
        </w:rPr>
        <w:t xml:space="preserve">, </w:t>
      </w:r>
      <w:r w:rsidRPr="002869C3">
        <w:rPr>
          <w:rFonts w:ascii="Helvetica" w:hAnsi="Helvetica"/>
          <w:b/>
          <w:caps/>
          <w:color w:val="231F20"/>
        </w:rPr>
        <w:t>rivestimento creativo</w:t>
      </w:r>
      <w:r w:rsidR="00D4540E" w:rsidRPr="002869C3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2869C3">
        <w:rPr>
          <w:rFonts w:ascii="Helvetica" w:hAnsi="Helvetica"/>
          <w:b/>
          <w:caps/>
          <w:color w:val="231F20"/>
        </w:rPr>
        <w:t xml:space="preserve"> in cellulosa, privo di PVC</w:t>
      </w:r>
    </w:p>
    <w:p w14:paraId="7570C02F" w14:textId="77777777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Charta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è una carta da parati in pura cellulosa, priva di PVC ed è idonea per la sola posa in ambienti</w:t>
      </w:r>
    </w:p>
    <w:p w14:paraId="0189B5B4" w14:textId="77777777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interni; è conforme agli standard di resistenza al fuoco in Classe B1.</w:t>
      </w:r>
    </w:p>
    <w:p w14:paraId="1C9EE6FC" w14:textId="786DA282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>O</w:t>
      </w:r>
      <w:r w:rsidR="00711772" w:rsidRPr="004120CA">
        <w:rPr>
          <w:rFonts w:ascii="Helvetica" w:hAnsi="Helvetica"/>
          <w:color w:val="231F20"/>
          <w:sz w:val="22"/>
          <w:szCs w:val="22"/>
        </w:rPr>
        <w:t>ff</w:t>
      </w:r>
      <w:r w:rsidRPr="004120CA">
        <w:rPr>
          <w:rFonts w:ascii="Helvetica" w:hAnsi="Helvetica"/>
          <w:color w:val="231F20"/>
          <w:sz w:val="22"/>
          <w:szCs w:val="22"/>
        </w:rPr>
        <w:t>re una eccezionale resa cromatica dei colori che sono quindi puliti, nitidi ed intensi, la superficie è lavabile.</w:t>
      </w:r>
      <w:r w:rsidR="00BC3907" w:rsidRPr="004120CA">
        <w:rPr>
          <w:rFonts w:ascii="Helvetica" w:hAnsi="Helvetica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Idoneo per applicazione su ogni tipo di superficie liscia, senza dislivelli, piana o curva, solo in ambiente interno.</w:t>
      </w:r>
    </w:p>
    <w:p w14:paraId="22010BD1" w14:textId="77777777" w:rsidR="00D4540E" w:rsidRPr="00BC3907" w:rsidRDefault="00D4540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5F46CA33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Spessore: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350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 xml:space="preserve"> (±40 </w:t>
      </w:r>
      <w:proofErr w:type="spellStart"/>
      <w:r w:rsidRPr="00BC3907">
        <w:rPr>
          <w:rFonts w:ascii="Helvetica" w:hAnsi="Helvetica"/>
          <w:color w:val="231F20"/>
          <w:sz w:val="21"/>
          <w:szCs w:val="21"/>
        </w:rPr>
        <w:t>μm</w:t>
      </w:r>
      <w:proofErr w:type="spellEnd"/>
      <w:r w:rsidRPr="00BC3907">
        <w:rPr>
          <w:rFonts w:ascii="Helvetica" w:hAnsi="Helvetica"/>
          <w:color w:val="231F20"/>
          <w:sz w:val="21"/>
          <w:szCs w:val="21"/>
        </w:rPr>
        <w:t>)</w:t>
      </w:r>
    </w:p>
    <w:p w14:paraId="39C7F4AC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120 cm</w:t>
      </w:r>
    </w:p>
    <w:p w14:paraId="470244C6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BC3907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3D15350C" w14:textId="77777777" w:rsidR="00C3436E" w:rsidRPr="00BC3907" w:rsidRDefault="00C3436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365CC5DD" w14:textId="77777777" w:rsidR="00D4540E" w:rsidRDefault="00D4540E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71A0F462" w14:textId="49DF0F16" w:rsidR="00C3436E" w:rsidRPr="00D4540E" w:rsidRDefault="00C3436E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theme="minorBidi"/>
          <w:b/>
          <w:color w:val="231F20"/>
        </w:rPr>
      </w:pPr>
      <w:r w:rsidRPr="00D4540E">
        <w:rPr>
          <w:rFonts w:ascii="Helvetica" w:hAnsi="Helvetica" w:cs="Times New Roman (Corpo CS)"/>
          <w:b/>
          <w:caps/>
          <w:color w:val="231F20"/>
        </w:rPr>
        <w:t>quarzofibra</w:t>
      </w:r>
      <w:r w:rsidRPr="00D4540E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D4540E">
        <w:rPr>
          <w:rFonts w:ascii="Helvetica" w:hAnsi="Helvetica" w:cs="Times New Roman (Corpo CS)"/>
          <w:b/>
          <w:caps/>
          <w:color w:val="231F20"/>
        </w:rPr>
        <w:t xml:space="preserve"> rivestimento creativo</w:t>
      </w:r>
      <w:r w:rsidR="00D4540E" w:rsidRPr="00D4540E">
        <w:rPr>
          <w:rFonts w:ascii="Helvetica" w:hAnsi="Helvetica" w:cs="Times New Roman (Corpo CS)"/>
          <w:b/>
          <w:caps/>
          <w:color w:val="231F20"/>
          <w:vertAlign w:val="superscript"/>
        </w:rPr>
        <w:t>©</w:t>
      </w:r>
      <w:r w:rsidRPr="00D4540E">
        <w:rPr>
          <w:rFonts w:ascii="Helvetica" w:hAnsi="Helvetica" w:cs="Times New Roman (Corpo CS)"/>
          <w:b/>
          <w:caps/>
          <w:color w:val="231F20"/>
        </w:rPr>
        <w:t xml:space="preserve"> minerale</w:t>
      </w:r>
    </w:p>
    <w:p w14:paraId="46CC4A70" w14:textId="22CA6ECD" w:rsidR="00C3436E" w:rsidRPr="004120CA" w:rsidRDefault="00C3436E" w:rsidP="00D4540E">
      <w:pPr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è un innovativo ed esclusivo rivestimento creativo a basso spessore per superfici verticali e orizzontali, realizzato in fibra di vetro e malta ecologica che nasce dal desiderio di evolvere il parato verso il futuro, esplorando gli infiniti spazi della “materia” in una nuova ed originale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espressione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design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Made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in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Italy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,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capace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creare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valore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aggiunto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al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rivestimento</w:t>
      </w:r>
      <w:r w:rsidRPr="004120CA">
        <w:rPr>
          <w:rFonts w:ascii="Helvetica" w:hAnsi="Helvetica"/>
          <w:color w:val="231F20"/>
          <w:spacing w:val="-14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delle superfici e trasformare l’arredo in una esperienza creativa e personalizzata, nel pieno rispetto della sostenibilità e</w:t>
      </w:r>
      <w:r w:rsidRPr="004120CA">
        <w:rPr>
          <w:rFonts w:ascii="Helvetica" w:hAnsi="Helvetica"/>
          <w:color w:val="231F20"/>
          <w:spacing w:val="-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dell’ambiente.</w:t>
      </w:r>
    </w:p>
    <w:p w14:paraId="7A777B05" w14:textId="77777777" w:rsidR="00C3436E" w:rsidRPr="004120CA" w:rsidRDefault="00C3436E" w:rsidP="00D4540E">
      <w:pPr>
        <w:spacing w:line="235" w:lineRule="auto"/>
        <w:ind w:right="141"/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 xml:space="preserve"> è un prodotto artistico artigianale, spatolato e realizzato a mano, caratterizzato quindi dalla unicità della lavorazione manuale, della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texture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, dei colori, delle sfumature, e dalla disomogeneità della superficie che esalta la potenza della materia e della grafica; caratteristiche queste che non costituiscono “difetto” ma bensì rappresentano il valore aggiunto del prodotto che esprime unicità creativa e artigianale.</w:t>
      </w:r>
    </w:p>
    <w:p w14:paraId="3744DFB5" w14:textId="77777777" w:rsidR="00121562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color w:val="231F20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 xml:space="preserve">Di peso estremamente contenuto,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ha elevata stabilità dimensionale, è traspirante, ha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elevata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flessibilità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ed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elasticità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con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ottime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caratteristiche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di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resistenza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meccanica;</w:t>
      </w:r>
      <w:r w:rsidRPr="004120CA">
        <w:rPr>
          <w:rFonts w:ascii="Helvetica" w:hAnsi="Helvetica"/>
          <w:color w:val="231F20"/>
          <w:spacing w:val="-12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è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idoneo</w:t>
      </w:r>
      <w:r w:rsidRPr="004120CA">
        <w:rPr>
          <w:rFonts w:ascii="Helvetica" w:hAnsi="Helvetica"/>
          <w:color w:val="231F20"/>
          <w:spacing w:val="-13"/>
          <w:sz w:val="22"/>
          <w:szCs w:val="22"/>
        </w:rPr>
        <w:t xml:space="preserve"> </w:t>
      </w:r>
      <w:r w:rsidRPr="004120CA">
        <w:rPr>
          <w:rFonts w:ascii="Helvetica" w:hAnsi="Helvetica"/>
          <w:color w:val="231F20"/>
          <w:sz w:val="22"/>
          <w:szCs w:val="22"/>
        </w:rPr>
        <w:t>sia per ambienti interni che esterni, per ogni tipo di</w:t>
      </w:r>
      <w:r w:rsidRPr="004120CA">
        <w:rPr>
          <w:rFonts w:ascii="Helvetica" w:hAnsi="Helvetica"/>
          <w:color w:val="231F20"/>
          <w:spacing w:val="-4"/>
          <w:sz w:val="22"/>
          <w:szCs w:val="22"/>
        </w:rPr>
        <w:t xml:space="preserve">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superfi</w:t>
      </w:r>
      <w:r w:rsidR="00121562" w:rsidRPr="004120CA">
        <w:rPr>
          <w:rFonts w:ascii="Helvetica" w:hAnsi="Helvetica"/>
          <w:color w:val="231F20"/>
          <w:sz w:val="22"/>
          <w:szCs w:val="22"/>
        </w:rPr>
        <w:t>i</w:t>
      </w:r>
      <w:r w:rsidRPr="004120CA">
        <w:rPr>
          <w:rFonts w:ascii="Helvetica" w:hAnsi="Helvetica"/>
          <w:color w:val="231F20"/>
          <w:sz w:val="22"/>
          <w:szCs w:val="22"/>
        </w:rPr>
        <w:t>e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.</w:t>
      </w:r>
      <w:r w:rsidR="00121562" w:rsidRPr="004120CA">
        <w:rPr>
          <w:rFonts w:ascii="Helvetica" w:hAnsi="Helvetica"/>
          <w:color w:val="231F20"/>
          <w:sz w:val="22"/>
          <w:szCs w:val="22"/>
        </w:rPr>
        <w:t xml:space="preserve"> </w:t>
      </w:r>
    </w:p>
    <w:p w14:paraId="317BB0D4" w14:textId="4B77354E" w:rsidR="00BC3907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sz w:val="22"/>
          <w:szCs w:val="22"/>
        </w:rPr>
      </w:pPr>
      <w:r w:rsidRPr="004120CA">
        <w:rPr>
          <w:rFonts w:ascii="Helvetica" w:hAnsi="Helvetica"/>
          <w:color w:val="231F20"/>
          <w:sz w:val="22"/>
          <w:szCs w:val="22"/>
        </w:rPr>
        <w:t xml:space="preserve">Grazie alla sua elevata flessibilità, </w:t>
      </w: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è ideale anche per la riqualificazione di porte, arredi e complementi.</w:t>
      </w:r>
    </w:p>
    <w:p w14:paraId="27462557" w14:textId="16577B60" w:rsidR="00C3436E" w:rsidRPr="004120CA" w:rsidRDefault="00C3436E" w:rsidP="00D4540E">
      <w:pPr>
        <w:spacing w:line="235" w:lineRule="auto"/>
        <w:ind w:right="145"/>
        <w:jc w:val="both"/>
        <w:rPr>
          <w:rFonts w:ascii="Helvetica" w:hAnsi="Helvetica"/>
          <w:sz w:val="22"/>
          <w:szCs w:val="22"/>
        </w:rPr>
      </w:pPr>
      <w:proofErr w:type="spellStart"/>
      <w:r w:rsidRPr="004120CA">
        <w:rPr>
          <w:rFonts w:ascii="Helvetica" w:hAnsi="Helvetica"/>
          <w:color w:val="231F20"/>
          <w:sz w:val="22"/>
          <w:szCs w:val="22"/>
        </w:rPr>
        <w:t>Quarzofibra</w:t>
      </w:r>
      <w:proofErr w:type="spellEnd"/>
      <w:r w:rsidRPr="004120CA">
        <w:rPr>
          <w:rFonts w:ascii="Helvetica" w:hAnsi="Helvetica"/>
          <w:color w:val="231F20"/>
          <w:sz w:val="22"/>
          <w:szCs w:val="22"/>
        </w:rPr>
        <w:t>© non contiene cemento, calce, gesso o composti epossidici, ed è a basso valore di sostanze organiche volatili (COV).</w:t>
      </w:r>
    </w:p>
    <w:p w14:paraId="49133161" w14:textId="77777777" w:rsidR="00C3436E" w:rsidRPr="00BC3907" w:rsidRDefault="00C3436E" w:rsidP="00D4540E">
      <w:pPr>
        <w:pStyle w:val="Corpotesto"/>
        <w:spacing w:before="4"/>
        <w:jc w:val="both"/>
        <w:rPr>
          <w:rFonts w:ascii="Helvetica" w:hAnsi="Helvetica"/>
          <w:sz w:val="21"/>
          <w:szCs w:val="21"/>
        </w:rPr>
      </w:pPr>
    </w:p>
    <w:p w14:paraId="005A279D" w14:textId="77777777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Spessore: </w:t>
      </w:r>
      <w:r w:rsidRPr="00BC3907">
        <w:rPr>
          <w:rFonts w:ascii="Helvetica" w:hAnsi="Helvetica"/>
          <w:color w:val="231F20"/>
          <w:sz w:val="21"/>
          <w:szCs w:val="21"/>
        </w:rPr>
        <w:t>1,35 mm ± 0,5 mm</w:t>
      </w:r>
    </w:p>
    <w:p w14:paraId="23C69376" w14:textId="23251202" w:rsidR="00BC3907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Larghezza: </w:t>
      </w:r>
      <w:r w:rsidRPr="00BC3907">
        <w:rPr>
          <w:rFonts w:ascii="Helvetica" w:hAnsi="Helvetica"/>
          <w:color w:val="231F20"/>
          <w:sz w:val="21"/>
          <w:szCs w:val="21"/>
        </w:rPr>
        <w:t>90 cm</w:t>
      </w:r>
    </w:p>
    <w:p w14:paraId="47FA52EF" w14:textId="11B3DDF6" w:rsidR="00C3436E" w:rsidRPr="00BC3907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BC3907">
        <w:rPr>
          <w:rFonts w:ascii="Helvetica" w:hAnsi="Helvetica"/>
          <w:b/>
          <w:color w:val="231F20"/>
          <w:sz w:val="21"/>
          <w:szCs w:val="21"/>
        </w:rPr>
        <w:t xml:space="preserve">Altezza: </w:t>
      </w:r>
      <w:r w:rsidRPr="00BC3907">
        <w:rPr>
          <w:rFonts w:ascii="Helvetica" w:hAnsi="Helvetica"/>
          <w:color w:val="231F20"/>
          <w:sz w:val="21"/>
          <w:szCs w:val="21"/>
        </w:rPr>
        <w:t>a progetto per le collezioni stampate in DGT; 300 cm, 400cm o 500 cm per le altre collezioni.</w:t>
      </w:r>
    </w:p>
    <w:p w14:paraId="06924616" w14:textId="2D4ABBD5" w:rsidR="00BC3907" w:rsidRDefault="00BC3907" w:rsidP="00D4540E">
      <w:pPr>
        <w:jc w:val="both"/>
        <w:rPr>
          <w:rFonts w:ascii="Helvetica" w:hAnsi="Helvetica"/>
          <w:b/>
          <w:bCs/>
          <w:noProof/>
          <w:color w:val="548DD4" w:themeColor="text2" w:themeTint="99"/>
          <w:sz w:val="21"/>
          <w:szCs w:val="21"/>
        </w:rPr>
      </w:pPr>
    </w:p>
    <w:p w14:paraId="30D376CE" w14:textId="1D692801" w:rsidR="00D4540E" w:rsidRPr="00D4540E" w:rsidRDefault="00D4540E" w:rsidP="00D4540E">
      <w:pPr>
        <w:jc w:val="both"/>
        <w:rPr>
          <w:rFonts w:ascii="Helvetica" w:eastAsia="Times New Roman" w:hAnsi="Helvetica" w:cs="Times New Roman"/>
          <w:color w:val="FFFFFF" w:themeColor="background1"/>
        </w:rPr>
      </w:pPr>
    </w:p>
    <w:p w14:paraId="4CEDFB39" w14:textId="18947C14" w:rsidR="00D4540E" w:rsidRPr="00816AAA" w:rsidRDefault="00D4540E" w:rsidP="00D4540E">
      <w:pPr>
        <w:jc w:val="both"/>
        <w:rPr>
          <w:rFonts w:ascii="Times New Roman" w:eastAsia="Times New Roman" w:hAnsi="Times New Roman" w:cs="Times New Roman"/>
        </w:rPr>
      </w:pPr>
    </w:p>
    <w:p w14:paraId="250276B5" w14:textId="43DFB292" w:rsidR="00EE2B7C" w:rsidRDefault="00EE2B7C" w:rsidP="00D4540E">
      <w:pPr>
        <w:jc w:val="both"/>
        <w:rPr>
          <w:rFonts w:ascii="Arial Nova" w:hAnsi="Arial Nova"/>
        </w:rPr>
      </w:pPr>
    </w:p>
    <w:p w14:paraId="6A90BF2A" w14:textId="3B7B8863" w:rsidR="00EE2B7C" w:rsidRDefault="004120CA" w:rsidP="00D4540E">
      <w:pPr>
        <w:jc w:val="both"/>
        <w:rPr>
          <w:rFonts w:ascii="Arial Nova" w:hAnsi="Arial Nova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5AA5DD" wp14:editId="33F22E1F">
                <wp:simplePos x="0" y="0"/>
                <wp:positionH relativeFrom="margin">
                  <wp:posOffset>3775710</wp:posOffset>
                </wp:positionH>
                <wp:positionV relativeFrom="margin">
                  <wp:posOffset>7681595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9C6CF4E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B0BB1B5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3AAD6CCF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A340503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28B10654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 +39 02 48517618 | 0185 351616 </w:t>
                            </w:r>
                          </w:p>
                          <w:p w14:paraId="2A4C8DDF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55EB772E" w14:textId="77777777" w:rsidR="00D4540E" w:rsidRPr="00B84810" w:rsidRDefault="00D4540E" w:rsidP="00D4540E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5AA5DD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97.3pt;margin-top:604.85pt;width:184.65pt;height:74.4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" filled="f" stroked="f">
                <v:textbox>
                  <w:txbxContent>
                    <w:p w14:paraId="49C6CF4E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B0BB1B5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3AAD6CCF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2A340503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28B10654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2A4C8DDF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55EB772E" w14:textId="77777777" w:rsidR="00D4540E" w:rsidRPr="00B84810" w:rsidRDefault="00D4540E" w:rsidP="00D4540E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E029E0D" w14:textId="7E23B8F5" w:rsidR="00EE2B7C" w:rsidRPr="00C3436E" w:rsidRDefault="004120CA" w:rsidP="00D4540E">
      <w:pPr>
        <w:jc w:val="both"/>
        <w:rPr>
          <w:rFonts w:ascii="Helvetica" w:hAnsi="Helvetica"/>
        </w:rPr>
      </w:pPr>
      <w:r w:rsidRPr="000E45C0">
        <w:rPr>
          <w:rFonts w:ascii="Helvetica" w:hAnsi="Helvetica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6FF46C" wp14:editId="24B0B07C">
                <wp:simplePos x="0" y="0"/>
                <wp:positionH relativeFrom="column">
                  <wp:posOffset>-51435</wp:posOffset>
                </wp:positionH>
                <wp:positionV relativeFrom="paragraph">
                  <wp:posOffset>56938</wp:posOffset>
                </wp:positionV>
                <wp:extent cx="2759710" cy="7620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971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481161" w14:textId="77777777" w:rsidR="00D4540E" w:rsidRPr="00E94F69" w:rsidRDefault="00D4540E" w:rsidP="00D454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10" w:history="1">
                              <w:r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11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78CF7EC4" w14:textId="77777777" w:rsidR="00D4540E" w:rsidRDefault="00D4540E" w:rsidP="00D454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FF46C" id="Casella di testo 3" o:spid="_x0000_s1027" type="#_x0000_t202" style="position:absolute;left:0;text-align:left;margin-left:-4.05pt;margin-top:4.5pt;width:217.3pt;height:6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" filled="f" stroked="f">
                <v:textbox>
                  <w:txbxContent>
                    <w:p w14:paraId="45481161" w14:textId="77777777" w:rsidR="00D4540E" w:rsidRPr="00E94F69" w:rsidRDefault="00D4540E" w:rsidP="00D4540E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7" w:history="1">
                        <w:r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8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78CF7EC4" w14:textId="77777777" w:rsidR="00D4540E" w:rsidRDefault="00D4540E" w:rsidP="00D4540E"/>
                  </w:txbxContent>
                </v:textbox>
                <w10:wrap type="square"/>
              </v:shape>
            </w:pict>
          </mc:Fallback>
        </mc:AlternateContent>
      </w:r>
    </w:p>
    <w:p w14:paraId="24650EAE" w14:textId="089E5C72" w:rsidR="00D4540E" w:rsidRDefault="00D4540E" w:rsidP="00D4540E">
      <w:pPr>
        <w:jc w:val="both"/>
        <w:rPr>
          <w:rFonts w:ascii="Arial Nova" w:hAnsi="Arial Nova"/>
        </w:rPr>
      </w:pPr>
    </w:p>
    <w:p w14:paraId="53F0F856" w14:textId="10E5770B" w:rsidR="00D4540E" w:rsidRDefault="00D4540E" w:rsidP="00D4540E">
      <w:pPr>
        <w:jc w:val="both"/>
        <w:rPr>
          <w:rFonts w:ascii="Arial Nova" w:hAnsi="Arial Nova"/>
        </w:rPr>
      </w:pPr>
    </w:p>
    <w:p w14:paraId="5E73CDE3" w14:textId="7D6C09C1" w:rsidR="00D4540E" w:rsidRDefault="00D4540E" w:rsidP="00D4540E">
      <w:pPr>
        <w:jc w:val="both"/>
        <w:rPr>
          <w:rFonts w:ascii="Arial Nova" w:hAnsi="Arial Nova"/>
        </w:rPr>
      </w:pPr>
    </w:p>
    <w:p w14:paraId="54C2687A" w14:textId="7BC64D32" w:rsidR="005E4B05" w:rsidRPr="004120CA" w:rsidRDefault="005E4B05" w:rsidP="004120CA">
      <w:pPr>
        <w:spacing w:before="1" w:line="453" w:lineRule="exact"/>
        <w:jc w:val="both"/>
        <w:rPr>
          <w:rFonts w:ascii="Helvetica" w:hAnsi="Helvetica"/>
          <w:color w:val="3A3A3A"/>
          <w:sz w:val="21"/>
          <w:szCs w:val="21"/>
        </w:rPr>
      </w:pPr>
    </w:p>
    <w:sectPr w:rsidR="005E4B05" w:rsidRPr="004120CA" w:rsidSect="009C7FE7">
      <w:headerReference w:type="default" r:id="rId19"/>
      <w:pgSz w:w="11900" w:h="16820"/>
      <w:pgMar w:top="992" w:right="1134" w:bottom="79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F2BC74" w14:textId="77777777" w:rsidR="00C2284A" w:rsidRDefault="00C2284A" w:rsidP="00781141">
      <w:r>
        <w:separator/>
      </w:r>
    </w:p>
  </w:endnote>
  <w:endnote w:type="continuationSeparator" w:id="0">
    <w:p w14:paraId="21192D04" w14:textId="77777777" w:rsidR="00C2284A" w:rsidRDefault="00C2284A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Lucida Grande"/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ova">
    <w:altName w:val="Arial"/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PT Sans">
    <w:altName w:val="PT Sans"/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Times New Roman (Corpo CS)">
    <w:panose1 w:val="020B0604020202020204"/>
    <w:charset w:val="00"/>
    <w:family w:val="roman"/>
    <w:notTrueType/>
    <w:pitch w:val="default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681B50" w14:textId="77777777" w:rsidR="00C2284A" w:rsidRDefault="00C2284A" w:rsidP="00781141">
      <w:r>
        <w:separator/>
      </w:r>
    </w:p>
  </w:footnote>
  <w:footnote w:type="continuationSeparator" w:id="0">
    <w:p w14:paraId="67634390" w14:textId="77777777" w:rsidR="00C2284A" w:rsidRDefault="00C2284A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8389D6" w14:textId="45236384" w:rsidR="001D749E" w:rsidRDefault="001D749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2E5CA633">
          <wp:extent cx="1109134" cy="744016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1023" cy="7452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CB696B"/>
    <w:multiLevelType w:val="hybridMultilevel"/>
    <w:tmpl w:val="F558FD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779A5"/>
    <w:multiLevelType w:val="hybridMultilevel"/>
    <w:tmpl w:val="6A281B8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0D5EEC"/>
    <w:multiLevelType w:val="hybridMultilevel"/>
    <w:tmpl w:val="95C4288C"/>
    <w:lvl w:ilvl="0" w:tplc="0410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066B7"/>
    <w:rsid w:val="00033808"/>
    <w:rsid w:val="000A3CE5"/>
    <w:rsid w:val="000E26EE"/>
    <w:rsid w:val="000E3A3B"/>
    <w:rsid w:val="000F6CB6"/>
    <w:rsid w:val="001012DE"/>
    <w:rsid w:val="00121562"/>
    <w:rsid w:val="001A2DF1"/>
    <w:rsid w:val="001A3A02"/>
    <w:rsid w:val="001A6F33"/>
    <w:rsid w:val="001D6A40"/>
    <w:rsid w:val="001D749E"/>
    <w:rsid w:val="001F51A7"/>
    <w:rsid w:val="00202984"/>
    <w:rsid w:val="00217022"/>
    <w:rsid w:val="0022019C"/>
    <w:rsid w:val="00231FC5"/>
    <w:rsid w:val="00244F61"/>
    <w:rsid w:val="00275C90"/>
    <w:rsid w:val="002869C3"/>
    <w:rsid w:val="002A0A2B"/>
    <w:rsid w:val="002A605C"/>
    <w:rsid w:val="002C3EFC"/>
    <w:rsid w:val="002D4084"/>
    <w:rsid w:val="00364949"/>
    <w:rsid w:val="00372AD6"/>
    <w:rsid w:val="0038364B"/>
    <w:rsid w:val="00387202"/>
    <w:rsid w:val="003E151C"/>
    <w:rsid w:val="003F1BAF"/>
    <w:rsid w:val="00410F52"/>
    <w:rsid w:val="004120CA"/>
    <w:rsid w:val="0045207F"/>
    <w:rsid w:val="004A7398"/>
    <w:rsid w:val="004D7238"/>
    <w:rsid w:val="00523308"/>
    <w:rsid w:val="00534DF8"/>
    <w:rsid w:val="0057066C"/>
    <w:rsid w:val="005720F7"/>
    <w:rsid w:val="005B6470"/>
    <w:rsid w:val="005E285B"/>
    <w:rsid w:val="005E4B05"/>
    <w:rsid w:val="005F5574"/>
    <w:rsid w:val="00613F90"/>
    <w:rsid w:val="00655B86"/>
    <w:rsid w:val="006D2881"/>
    <w:rsid w:val="006E69B8"/>
    <w:rsid w:val="00711772"/>
    <w:rsid w:val="00715107"/>
    <w:rsid w:val="007268A6"/>
    <w:rsid w:val="0072731E"/>
    <w:rsid w:val="007659CD"/>
    <w:rsid w:val="00781141"/>
    <w:rsid w:val="007824C4"/>
    <w:rsid w:val="007847C0"/>
    <w:rsid w:val="007967E9"/>
    <w:rsid w:val="007A3E0E"/>
    <w:rsid w:val="007C4451"/>
    <w:rsid w:val="007E02D6"/>
    <w:rsid w:val="00816AAA"/>
    <w:rsid w:val="00821EA1"/>
    <w:rsid w:val="0086662C"/>
    <w:rsid w:val="00883F02"/>
    <w:rsid w:val="00893560"/>
    <w:rsid w:val="008961FA"/>
    <w:rsid w:val="008A3A95"/>
    <w:rsid w:val="008C2D93"/>
    <w:rsid w:val="008E1DAD"/>
    <w:rsid w:val="00907031"/>
    <w:rsid w:val="00982EA1"/>
    <w:rsid w:val="009C7FE7"/>
    <w:rsid w:val="009E5DA2"/>
    <w:rsid w:val="00A16286"/>
    <w:rsid w:val="00A30D30"/>
    <w:rsid w:val="00A42BAD"/>
    <w:rsid w:val="00A71E56"/>
    <w:rsid w:val="00A74C78"/>
    <w:rsid w:val="00A81478"/>
    <w:rsid w:val="00A90918"/>
    <w:rsid w:val="00AC2304"/>
    <w:rsid w:val="00AD29E2"/>
    <w:rsid w:val="00AD3CCF"/>
    <w:rsid w:val="00B82432"/>
    <w:rsid w:val="00B84810"/>
    <w:rsid w:val="00BA54AC"/>
    <w:rsid w:val="00BB3FD1"/>
    <w:rsid w:val="00BC3907"/>
    <w:rsid w:val="00BE01F8"/>
    <w:rsid w:val="00BE6317"/>
    <w:rsid w:val="00C2284A"/>
    <w:rsid w:val="00C2567A"/>
    <w:rsid w:val="00C3436E"/>
    <w:rsid w:val="00CA367A"/>
    <w:rsid w:val="00CA72BA"/>
    <w:rsid w:val="00CB1DF3"/>
    <w:rsid w:val="00CB4C58"/>
    <w:rsid w:val="00CD550B"/>
    <w:rsid w:val="00CF7B90"/>
    <w:rsid w:val="00D1151B"/>
    <w:rsid w:val="00D4540E"/>
    <w:rsid w:val="00D66D06"/>
    <w:rsid w:val="00D74BD2"/>
    <w:rsid w:val="00D7651F"/>
    <w:rsid w:val="00D77FBA"/>
    <w:rsid w:val="00DB6236"/>
    <w:rsid w:val="00DC16AF"/>
    <w:rsid w:val="00DE0A54"/>
    <w:rsid w:val="00DF153A"/>
    <w:rsid w:val="00E01962"/>
    <w:rsid w:val="00E115B9"/>
    <w:rsid w:val="00E233DF"/>
    <w:rsid w:val="00E63589"/>
    <w:rsid w:val="00E670CF"/>
    <w:rsid w:val="00ED6DE3"/>
    <w:rsid w:val="00EE2B7C"/>
    <w:rsid w:val="00EF76EE"/>
    <w:rsid w:val="00F01996"/>
    <w:rsid w:val="00F2391D"/>
    <w:rsid w:val="00F25C9A"/>
    <w:rsid w:val="00F5390E"/>
    <w:rsid w:val="00F53E8F"/>
    <w:rsid w:val="00F57952"/>
    <w:rsid w:val="00FC4EBF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478BAE01-E5E4-9743-87EC-0262E3530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E670C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EE2B7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textexposedshow">
    <w:name w:val="text_exposed_show"/>
    <w:basedOn w:val="Carpredefinitoparagrafo"/>
    <w:rsid w:val="009E5DA2"/>
  </w:style>
  <w:style w:type="character" w:customStyle="1" w:styleId="Titolo1Carattere">
    <w:name w:val="Titolo 1 Carattere"/>
    <w:basedOn w:val="Carpredefinitoparagrafo"/>
    <w:link w:val="Titolo1"/>
    <w:uiPriority w:val="9"/>
    <w:rsid w:val="00E670C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orpotesto">
    <w:name w:val="Body Text"/>
    <w:basedOn w:val="Normale"/>
    <w:link w:val="CorpotestoCarattere"/>
    <w:uiPriority w:val="1"/>
    <w:qFormat/>
    <w:rsid w:val="00E670CF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670CF"/>
    <w:rPr>
      <w:rFonts w:ascii="Arial" w:eastAsia="Arial" w:hAnsi="Arial" w:cs="Arial"/>
      <w:sz w:val="22"/>
      <w:szCs w:val="22"/>
      <w:lang w:bidi="it-IT"/>
    </w:rPr>
  </w:style>
  <w:style w:type="character" w:styleId="Enfasicorsivo">
    <w:name w:val="Emphasis"/>
    <w:basedOn w:val="Carpredefinitoparagrafo"/>
    <w:uiPriority w:val="20"/>
    <w:qFormat/>
    <w:rsid w:val="00C3436E"/>
    <w:rPr>
      <w:i/>
      <w:iCs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EE2B7C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3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00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8" Type="http://schemas.openxmlformats.org/officeDocument/2006/relationships/hyperlink" Target="http://www.pixieonweb.com/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7" Type="http://schemas.openxmlformats.org/officeDocument/2006/relationships/hyperlink" Target="mailto:info@pixieonweb.com" TargetMode="External"/><Relationship Id="rId2" Type="http://schemas.openxmlformats.org/officeDocument/2006/relationships/numbering" Target="numbering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ixieonweb.com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info@pixieonweb.com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C06AEA-F1DB-4B1F-BEE3-E9371620B9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1087</Words>
  <Characters>6199</Characters>
  <Application>Microsoft Office Word</Application>
  <DocSecurity>0</DocSecurity>
  <Lines>51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7272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6</cp:revision>
  <cp:lastPrinted>2019-05-22T14:37:00Z</cp:lastPrinted>
  <dcterms:created xsi:type="dcterms:W3CDTF">2020-05-05T09:13:00Z</dcterms:created>
  <dcterms:modified xsi:type="dcterms:W3CDTF">2021-01-13T16:40:00Z</dcterms:modified>
</cp:coreProperties>
</file>