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21048CE3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2B06FF43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9083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14:paraId="68D6B8B2" w14:textId="77777777" w:rsidR="00437F2F" w:rsidRPr="0041505D" w:rsidRDefault="00437F2F" w:rsidP="00437F2F">
      <w:pPr>
        <w:ind w:left="6804"/>
        <w:rPr>
          <w:rFonts w:ascii="Arial Narrow" w:hAnsi="Arial Narrow" w:cs="Arial"/>
          <w:bCs/>
          <w:sz w:val="22"/>
          <w:szCs w:val="22"/>
        </w:rPr>
      </w:pPr>
    </w:p>
    <w:p w14:paraId="45FEC6C8" w14:textId="77777777" w:rsidR="001D1F70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0434F7A5" w14:textId="77777777" w:rsidR="00D55B0C" w:rsidRPr="0041505D" w:rsidRDefault="00D55B0C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7A34C03C" w14:textId="74A37CA3" w:rsidR="003D5142" w:rsidRDefault="003D5142" w:rsidP="00D55B0C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Trebuchet MS"/>
          <w:noProof/>
        </w:rPr>
      </w:pPr>
    </w:p>
    <w:p w14:paraId="3EF16A95" w14:textId="77777777" w:rsidR="002820CC" w:rsidRDefault="002820CC" w:rsidP="00D55B0C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Trebuchet MS"/>
          <w:noProof/>
        </w:rPr>
      </w:pPr>
    </w:p>
    <w:p w14:paraId="4E92A939" w14:textId="77777777" w:rsidR="002820CC" w:rsidRDefault="002820CC" w:rsidP="00D55B0C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Trebuchet MS"/>
          <w:noProof/>
        </w:rPr>
      </w:pPr>
    </w:p>
    <w:p w14:paraId="6B72DA67" w14:textId="77777777" w:rsidR="002820CC" w:rsidRPr="00D55B0C" w:rsidRDefault="002820CC" w:rsidP="00D55B0C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</w:p>
    <w:p w14:paraId="02A95378" w14:textId="77777777" w:rsidR="004A73EB" w:rsidRPr="00D55B0C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61BEFE1D" w14:textId="2031B91E" w:rsidR="00D55B0C" w:rsidRPr="00D55B0C" w:rsidRDefault="00D55B0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NOVITA’ </w:t>
      </w:r>
      <w:r w:rsidR="00914F8D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ISH </w:t>
      </w:r>
      <w:r w:rsidRPr="00D55B0C">
        <w:rPr>
          <w:rFonts w:ascii="Arial Narrow" w:hAnsi="Arial Narrow" w:cs="Arial"/>
          <w:b/>
          <w:sz w:val="40"/>
          <w:szCs w:val="4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2017</w:t>
      </w:r>
    </w:p>
    <w:bookmarkEnd w:id="0"/>
    <w:bookmarkEnd w:id="1"/>
    <w:p w14:paraId="569FF172" w14:textId="77777777" w:rsidR="002B45F5" w:rsidRDefault="002B45F5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2"/>
          <w:szCs w:val="22"/>
        </w:rPr>
      </w:pPr>
    </w:p>
    <w:p w14:paraId="51CA7683" w14:textId="77777777" w:rsidR="00D55B0C" w:rsidRPr="0041505D" w:rsidRDefault="00D55B0C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2"/>
          <w:szCs w:val="22"/>
        </w:rPr>
      </w:pPr>
    </w:p>
    <w:p w14:paraId="666CC92D" w14:textId="66EE547F" w:rsidR="00F020B4" w:rsidRPr="003D5142" w:rsidRDefault="005F10CA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0"/>
          <w:szCs w:val="20"/>
        </w:rPr>
      </w:pPr>
      <w:r w:rsidRPr="003D5142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30ABF" wp14:editId="1F24E3E0">
                <wp:simplePos x="0" y="0"/>
                <wp:positionH relativeFrom="column">
                  <wp:posOffset>3657600</wp:posOffset>
                </wp:positionH>
                <wp:positionV relativeFrom="paragraph">
                  <wp:posOffset>31750</wp:posOffset>
                </wp:positionV>
                <wp:extent cx="2149475" cy="1213485"/>
                <wp:effectExtent l="0" t="0" r="0" b="571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9475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7E3B1F7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b/>
                                <w:sz w:val="22"/>
                                <w:szCs w:val="22"/>
                              </w:rPr>
                              <w:t>UFFICIO STAMPA ITALIA</w:t>
                            </w:r>
                          </w:p>
                          <w:p w14:paraId="652F2374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tac comunic@zione</w:t>
                            </w:r>
                          </w:p>
                          <w:p w14:paraId="5C6FF800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di Paola Staiano e Andrea G. Turatti</w:t>
                            </w:r>
                          </w:p>
                          <w:p w14:paraId="4E89F031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>Milano|Genova</w:t>
                            </w:r>
                          </w:p>
                          <w:p w14:paraId="1CD059A0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>tel. +39 02 48517618 – 0185 351616</w:t>
                            </w:r>
                          </w:p>
                          <w:p w14:paraId="000B1018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hyperlink r:id="rId11" w:history="1">
                              <w:r w:rsidRPr="00067B07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  <w:sz w:val="22"/>
                                  <w:szCs w:val="22"/>
                                </w:rPr>
                                <w:t>press@taconline.it</w:t>
                              </w:r>
                            </w:hyperlink>
                          </w:p>
                          <w:p w14:paraId="43750857" w14:textId="77777777" w:rsidR="00812A72" w:rsidRPr="00067B07" w:rsidRDefault="00812A7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Helvetica"/>
                                <w:sz w:val="22"/>
                                <w:szCs w:val="22"/>
                              </w:rPr>
                              <w:t xml:space="preserve">sito web: </w:t>
                            </w:r>
                            <w:r w:rsidRPr="00067B07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in;margin-top:2.5pt;width:169.25pt;height:95.5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1qoYY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" filled="f" stroked="f">
                <v:textbox style="mso-fit-shape-to-text:t">
                  <w:txbxContent>
                    <w:p w14:paraId="27E3B1F7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b/>
                          <w:sz w:val="22"/>
                          <w:szCs w:val="22"/>
                        </w:rPr>
                        <w:t>UFFICIO STAMPA ITALIA</w:t>
                      </w:r>
                    </w:p>
                    <w:p w14:paraId="652F2374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tac</w:t>
                      </w:r>
                      <w:proofErr w:type="gramEnd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 xml:space="preserve"> comunic@zione</w:t>
                      </w:r>
                    </w:p>
                    <w:p w14:paraId="5C6FF800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di</w:t>
                      </w:r>
                      <w:proofErr w:type="gramEnd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 xml:space="preserve"> Paola Staiano e Andrea G. </w:t>
                      </w:r>
                      <w:proofErr w:type="spell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Turatti</w:t>
                      </w:r>
                      <w:proofErr w:type="spellEnd"/>
                    </w:p>
                    <w:p w14:paraId="4E89F031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proofErr w:type="spellStart"/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>Milano|Genova</w:t>
                      </w:r>
                      <w:proofErr w:type="spellEnd"/>
                    </w:p>
                    <w:p w14:paraId="1CD059A0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>tel. +39 02 48517618 – 0185 351616</w:t>
                      </w:r>
                    </w:p>
                    <w:p w14:paraId="000B1018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 xml:space="preserve">e-mail: </w:t>
                      </w:r>
                      <w:hyperlink r:id="rId13" w:history="1">
                        <w:r w:rsidRPr="00067B07">
                          <w:rPr>
                            <w:rStyle w:val="Hyperlink2"/>
                            <w:rFonts w:ascii="Arial Narrow" w:hAnsi="Arial Narrow" w:cs="Arial"/>
                            <w:color w:val="auto"/>
                            <w:sz w:val="22"/>
                            <w:szCs w:val="22"/>
                          </w:rPr>
                          <w:t>press@taconline.it</w:t>
                        </w:r>
                      </w:hyperlink>
                    </w:p>
                    <w:p w14:paraId="43750857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Helvetica"/>
                          <w:sz w:val="22"/>
                          <w:szCs w:val="22"/>
                        </w:rPr>
                        <w:t xml:space="preserve">sito web: </w:t>
                      </w:r>
                      <w:r w:rsidRPr="00067B07">
                        <w:rPr>
                          <w:rStyle w:val="Hyperlink2"/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20B4" w:rsidRPr="003D5142">
        <w:rPr>
          <w:rFonts w:ascii="Arial Narrow" w:eastAsia="Helvetica" w:hAnsi="Arial Narrow" w:cs="Arial"/>
          <w:b/>
          <w:bCs/>
          <w:sz w:val="20"/>
          <w:szCs w:val="20"/>
        </w:rPr>
        <w:t>AZIENDA</w:t>
      </w:r>
    </w:p>
    <w:p w14:paraId="1590BABB" w14:textId="766EC2CC" w:rsidR="00FD57B9" w:rsidRPr="003D5142" w:rsidRDefault="00996E01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SEDE</w:t>
      </w:r>
    </w:p>
    <w:p w14:paraId="6C585D51" w14:textId="77777777" w:rsidR="00FD57B9" w:rsidRPr="003D5142" w:rsidRDefault="00FD57B9" w:rsidP="005F10CA">
      <w:pPr>
        <w:tabs>
          <w:tab w:val="left" w:pos="142"/>
          <w:tab w:val="left" w:pos="426"/>
        </w:tabs>
        <w:ind w:left="142"/>
        <w:jc w:val="both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Victoria + Albert Ltd</w:t>
      </w:r>
    </w:p>
    <w:p w14:paraId="1500CDE9" w14:textId="12340B31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 xml:space="preserve">Unit B Hortonwood 37, </w:t>
      </w:r>
    </w:p>
    <w:p w14:paraId="5AE82342" w14:textId="77777777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Telford, Shropshire, TF1 7XT - UNITED KINGDOM</w:t>
      </w:r>
    </w:p>
    <w:p w14:paraId="169D7CFC" w14:textId="02C1239D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Tel: +44 (0)1952 221100  Fax: +44 (0)1952 221111</w:t>
      </w:r>
    </w:p>
    <w:p w14:paraId="32D09981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</w:p>
    <w:p w14:paraId="079DA80F" w14:textId="01436B63" w:rsidR="00FD57B9" w:rsidRPr="003D5142" w:rsidRDefault="00996E01" w:rsidP="005F10CA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SHOWROOM</w:t>
      </w:r>
    </w:p>
    <w:p w14:paraId="4644F1C9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316-317 Design Centre Chelsea Harbour</w:t>
      </w:r>
    </w:p>
    <w:p w14:paraId="2D9960B3" w14:textId="701F7F14" w:rsidR="002B45F5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LONDON SW10 0XE - UNITED KINGDOM</w:t>
      </w:r>
    </w:p>
    <w:p w14:paraId="3983134C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Tel: +44 (0)20 7351 4378</w:t>
      </w:r>
    </w:p>
    <w:p w14:paraId="7488117D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</w:p>
    <w:p w14:paraId="127B65D2" w14:textId="77777777" w:rsidR="00996E01" w:rsidRPr="003D5142" w:rsidRDefault="00996E01" w:rsidP="005F10CA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VENDITE EUROPA</w:t>
      </w:r>
    </w:p>
    <w:p w14:paraId="4CD86BE7" w14:textId="22FDED41" w:rsidR="00FD57B9" w:rsidRPr="0041505D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2"/>
          <w:szCs w:val="22"/>
        </w:rPr>
      </w:pPr>
      <w:r w:rsidRPr="0041505D">
        <w:rPr>
          <w:rFonts w:ascii="Arial Narrow" w:eastAsia="Helvetica" w:hAnsi="Arial Narrow" w:cs="Arial"/>
          <w:sz w:val="22"/>
          <w:szCs w:val="22"/>
        </w:rPr>
        <w:t>Victoria + Albert Ltd</w:t>
      </w:r>
    </w:p>
    <w:p w14:paraId="45B9C781" w14:textId="77777777" w:rsidR="00067B07" w:rsidRDefault="00FD57B9" w:rsidP="00067B07">
      <w:pPr>
        <w:tabs>
          <w:tab w:val="left" w:pos="142"/>
        </w:tabs>
        <w:ind w:left="142"/>
        <w:rPr>
          <w:rFonts w:ascii="Arial Narrow" w:eastAsia="Helvetica" w:hAnsi="Arial Narrow" w:cs="Arial"/>
          <w:sz w:val="22"/>
          <w:szCs w:val="22"/>
        </w:rPr>
      </w:pPr>
      <w:r w:rsidRPr="0041505D">
        <w:rPr>
          <w:rFonts w:ascii="Arial Narrow" w:eastAsia="Helvetica" w:hAnsi="Arial Narrow" w:cs="Arial"/>
          <w:sz w:val="22"/>
          <w:szCs w:val="22"/>
        </w:rPr>
        <w:t>Tel: +34 93 55 65 482  Fax: +34 93 55</w:t>
      </w:r>
    </w:p>
    <w:p w14:paraId="23A05AB6" w14:textId="77777777" w:rsidR="00D55B0C" w:rsidRDefault="00D55B0C" w:rsidP="00067B07">
      <w:pPr>
        <w:tabs>
          <w:tab w:val="left" w:pos="142"/>
        </w:tabs>
        <w:ind w:left="142"/>
        <w:rPr>
          <w:rFonts w:ascii="Arial Narrow" w:eastAsia="Helvetica" w:hAnsi="Arial Narrow" w:cs="Arial"/>
          <w:sz w:val="22"/>
          <w:szCs w:val="22"/>
        </w:rPr>
      </w:pPr>
    </w:p>
    <w:p w14:paraId="7A9E5B01" w14:textId="77777777" w:rsidR="00D55B0C" w:rsidRDefault="00D55B0C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  <w:sz w:val="22"/>
          <w:szCs w:val="22"/>
        </w:rPr>
      </w:pPr>
    </w:p>
    <w:p w14:paraId="304DCB6E" w14:textId="77777777" w:rsidR="00812A72" w:rsidRDefault="00812A72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  <w:sz w:val="22"/>
          <w:szCs w:val="22"/>
        </w:rPr>
      </w:pPr>
    </w:p>
    <w:p w14:paraId="1C7294BD" w14:textId="77777777" w:rsidR="00812A72" w:rsidRPr="007636F4" w:rsidRDefault="00812A72" w:rsidP="00812A72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color w:val="808080" w:themeColor="background1" w:themeShade="80"/>
          <w:sz w:val="20"/>
          <w:szCs w:val="20"/>
        </w:rPr>
      </w:pPr>
      <w:r w:rsidRPr="007636F4">
        <w:rPr>
          <w:rFonts w:ascii="Arial Narrow" w:hAnsi="Arial Narrow" w:cs="Arial"/>
          <w:b/>
          <w:bCs/>
          <w:color w:val="808080" w:themeColor="background1" w:themeShade="80"/>
          <w:sz w:val="20"/>
          <w:szCs w:val="20"/>
        </w:rPr>
        <w:t>Anteprima stampa ISH 2017</w:t>
      </w:r>
    </w:p>
    <w:p w14:paraId="72C0CD21" w14:textId="77777777" w:rsidR="00812A72" w:rsidRPr="007636F4" w:rsidRDefault="00812A72" w:rsidP="00812A72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color w:val="808080" w:themeColor="background1" w:themeShade="80"/>
          <w:sz w:val="20"/>
          <w:szCs w:val="20"/>
        </w:rPr>
      </w:pPr>
      <w:r w:rsidRPr="007636F4">
        <w:rPr>
          <w:rFonts w:ascii="Arial Narrow" w:hAnsi="Arial Narrow" w:cs="Arial"/>
          <w:b/>
          <w:bCs/>
          <w:color w:val="808080" w:themeColor="background1" w:themeShade="80"/>
          <w:sz w:val="20"/>
          <w:szCs w:val="20"/>
        </w:rPr>
        <w:t xml:space="preserve">Francoforte, 14 | 18 marzo </w:t>
      </w:r>
    </w:p>
    <w:p w14:paraId="698A6D36" w14:textId="77777777" w:rsidR="00812A72" w:rsidRDefault="00812A72" w:rsidP="00812A72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sz w:val="32"/>
          <w:szCs w:val="32"/>
        </w:rPr>
      </w:pPr>
    </w:p>
    <w:p w14:paraId="67C1C7F0" w14:textId="77777777" w:rsidR="002820CC" w:rsidRDefault="002820CC" w:rsidP="00812A72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sz w:val="32"/>
          <w:szCs w:val="32"/>
        </w:rPr>
      </w:pPr>
    </w:p>
    <w:p w14:paraId="598AE479" w14:textId="43F104D2" w:rsidR="00812A72" w:rsidRDefault="007636F4" w:rsidP="00812A72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sz w:val="32"/>
          <w:szCs w:val="32"/>
        </w:rPr>
      </w:pPr>
      <w:r w:rsidRPr="007636F4">
        <w:rPr>
          <w:rFonts w:ascii="Arial Narrow" w:hAnsi="Arial Narrow" w:cs="Arial"/>
          <w:b/>
          <w:bCs/>
          <w:sz w:val="32"/>
          <w:szCs w:val="32"/>
        </w:rPr>
        <w:lastRenderedPageBreak/>
        <w:t>Con STILETTO e YORK, Victoria</w:t>
      </w:r>
      <w:r w:rsidR="002820CC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Pr="007636F4">
        <w:rPr>
          <w:rFonts w:ascii="Arial Narrow" w:hAnsi="Arial Narrow" w:cs="Arial"/>
          <w:b/>
          <w:bCs/>
          <w:sz w:val="32"/>
          <w:szCs w:val="32"/>
        </w:rPr>
        <w:t>+</w:t>
      </w:r>
      <w:r w:rsidR="002820CC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Pr="007636F4">
        <w:rPr>
          <w:rFonts w:ascii="Arial Narrow" w:hAnsi="Arial Narrow" w:cs="Arial"/>
          <w:b/>
          <w:bCs/>
          <w:sz w:val="32"/>
          <w:szCs w:val="32"/>
        </w:rPr>
        <w:t>Albert vola a Francoforte</w:t>
      </w:r>
    </w:p>
    <w:p w14:paraId="406BDFD5" w14:textId="77777777" w:rsidR="00812A72" w:rsidRPr="007636F4" w:rsidRDefault="00812A72" w:rsidP="00812A72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035E6289" w14:textId="52F20CE0" w:rsidR="00812A72" w:rsidRPr="007636F4" w:rsidRDefault="00812A72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</w:rPr>
      </w:pPr>
      <w:r w:rsidRPr="007636F4">
        <w:rPr>
          <w:rFonts w:ascii="Arial Narrow" w:eastAsia="Helvetica" w:hAnsi="Arial Narrow" w:cs="Arial"/>
        </w:rPr>
        <w:t>Anche quest’anno Victoria</w:t>
      </w:r>
      <w:r w:rsidR="002820CC">
        <w:rPr>
          <w:rFonts w:ascii="Arial Narrow" w:eastAsia="Helvetica" w:hAnsi="Arial Narrow" w:cs="Arial"/>
        </w:rPr>
        <w:t xml:space="preserve"> </w:t>
      </w:r>
      <w:r w:rsidRPr="007636F4">
        <w:rPr>
          <w:rFonts w:ascii="Arial Narrow" w:eastAsia="Helvetica" w:hAnsi="Arial Narrow" w:cs="Arial"/>
        </w:rPr>
        <w:t>+</w:t>
      </w:r>
      <w:r w:rsidR="002820CC">
        <w:rPr>
          <w:rFonts w:ascii="Arial Narrow" w:eastAsia="Helvetica" w:hAnsi="Arial Narrow" w:cs="Arial"/>
        </w:rPr>
        <w:t xml:space="preserve"> </w:t>
      </w:r>
      <w:r w:rsidRPr="007636F4">
        <w:rPr>
          <w:rFonts w:ascii="Arial Narrow" w:eastAsia="Helvetica" w:hAnsi="Arial Narrow" w:cs="Arial"/>
        </w:rPr>
        <w:t>Albert sarà presente a Francoforte, in occasione della fiera internazionale ISH, per innovare e stupirci con interessanti novità. Sempre attenta al cambiamento dei trend e delle tecnologie, e alle crescenti necessita dell’utente finale, l’azienda londinese inventa, crea soluzioni sempre all’avanguardia.</w:t>
      </w:r>
    </w:p>
    <w:p w14:paraId="1FF4B331" w14:textId="77777777" w:rsidR="00812A72" w:rsidRDefault="00812A72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</w:rPr>
      </w:pPr>
    </w:p>
    <w:p w14:paraId="52AA98C3" w14:textId="77777777" w:rsidR="007636F4" w:rsidRPr="002820CC" w:rsidRDefault="007636F4" w:rsidP="00514B3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Helvetica" w:hAnsi="Arial Narrow" w:cs="Arial"/>
          <w:sz w:val="22"/>
          <w:szCs w:val="22"/>
        </w:rPr>
      </w:pPr>
    </w:p>
    <w:p w14:paraId="2646356C" w14:textId="68CF2439" w:rsidR="00514B36" w:rsidRPr="002820CC" w:rsidRDefault="00514B36" w:rsidP="007B2BF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2820CC">
        <w:rPr>
          <w:rFonts w:ascii="Arial Narrow" w:hAnsi="Arial Narrow" w:cs="Arial"/>
          <w:b/>
          <w:sz w:val="22"/>
          <w:szCs w:val="22"/>
        </w:rPr>
        <w:t>STILETTO</w:t>
      </w:r>
      <w:r w:rsidR="005D6CF0" w:rsidRPr="002820CC">
        <w:rPr>
          <w:rFonts w:ascii="Arial Narrow" w:hAnsi="Arial Narrow" w:cs="Arial"/>
          <w:b/>
          <w:sz w:val="22"/>
          <w:szCs w:val="22"/>
        </w:rPr>
        <w:t xml:space="preserve"> 11</w:t>
      </w:r>
      <w:r w:rsidR="00A91940" w:rsidRPr="002820CC">
        <w:rPr>
          <w:rFonts w:ascii="Arial Narrow" w:hAnsi="Arial Narrow" w:cs="Arial"/>
          <w:b/>
          <w:sz w:val="22"/>
          <w:szCs w:val="22"/>
        </w:rPr>
        <w:t>0 GLASS</w:t>
      </w:r>
      <w:r w:rsidRPr="002820CC">
        <w:rPr>
          <w:rFonts w:ascii="Arial Narrow" w:hAnsi="Arial Narrow" w:cs="Arial"/>
          <w:b/>
          <w:sz w:val="22"/>
          <w:szCs w:val="22"/>
        </w:rPr>
        <w:t xml:space="preserve">. </w:t>
      </w:r>
      <w:r w:rsidR="007B2BF6" w:rsidRPr="002820CC">
        <w:rPr>
          <w:rFonts w:ascii="Arial Narrow" w:hAnsi="Arial Narrow" w:cs="Arial"/>
          <w:b/>
          <w:sz w:val="22"/>
          <w:szCs w:val="22"/>
        </w:rPr>
        <w:t xml:space="preserve">Consolle ergonomica </w:t>
      </w:r>
      <w:r w:rsidR="005D6CF0" w:rsidRPr="002820CC">
        <w:rPr>
          <w:rFonts w:ascii="Arial Narrow" w:hAnsi="Arial Narrow" w:cs="Arial"/>
          <w:b/>
          <w:sz w:val="22"/>
          <w:szCs w:val="22"/>
        </w:rPr>
        <w:t>english style.</w:t>
      </w:r>
    </w:p>
    <w:p w14:paraId="5A2D20EB" w14:textId="3AD7FF5A" w:rsidR="00514B36" w:rsidRPr="002820CC" w:rsidRDefault="00303954" w:rsidP="007B2BF6">
      <w:pPr>
        <w:tabs>
          <w:tab w:val="left" w:pos="6804"/>
        </w:tabs>
        <w:ind w:right="-1"/>
        <w:contextualSpacing/>
        <w:jc w:val="both"/>
        <w:rPr>
          <w:rFonts w:ascii="Arial Narrow" w:hAnsi="Arial Narrow" w:cs="Arial"/>
          <w:sz w:val="22"/>
          <w:szCs w:val="22"/>
        </w:rPr>
      </w:pPr>
      <w:r w:rsidRPr="002820CC">
        <w:rPr>
          <w:rFonts w:ascii="Arial Narrow" w:hAnsi="Arial Narrow" w:cs="Arial"/>
          <w:sz w:val="22"/>
          <w:szCs w:val="22"/>
        </w:rPr>
        <w:t>Quando s’</w:t>
      </w:r>
      <w:r w:rsidR="00514B36" w:rsidRPr="002820CC">
        <w:rPr>
          <w:rFonts w:ascii="Arial Narrow" w:hAnsi="Arial Narrow" w:cs="Arial"/>
          <w:sz w:val="22"/>
          <w:szCs w:val="22"/>
        </w:rPr>
        <w:t xml:space="preserve">inizia a guardare il design del bagno non si può prescindere da due criteri fondamentali: eleganza e proporzione. Ovviamente il comfort è il fattore chiave quando si progetta un bagno e quindi il design deve essere ergonomico per garantire funzionalità. </w:t>
      </w:r>
    </w:p>
    <w:p w14:paraId="07F3EB58" w14:textId="697A135C" w:rsidR="00514B36" w:rsidRPr="002820CC" w:rsidRDefault="00514B36" w:rsidP="003D214A">
      <w:pPr>
        <w:tabs>
          <w:tab w:val="left" w:pos="6804"/>
        </w:tabs>
        <w:ind w:right="-1"/>
        <w:contextualSpacing/>
        <w:jc w:val="both"/>
        <w:rPr>
          <w:rFonts w:ascii="Arial Narrow" w:hAnsi="Arial Narrow" w:cs="Arial"/>
          <w:sz w:val="22"/>
          <w:szCs w:val="22"/>
        </w:rPr>
      </w:pPr>
      <w:r w:rsidRPr="002820CC">
        <w:rPr>
          <w:rFonts w:ascii="Arial Narrow" w:hAnsi="Arial Narrow" w:cs="Arial"/>
          <w:sz w:val="22"/>
          <w:szCs w:val="22"/>
        </w:rPr>
        <w:t xml:space="preserve">E’ questa la filosofia dalla quale trae ispirazione il nuovo ed esclusivo progetto di </w:t>
      </w:r>
      <w:r w:rsidRPr="002820CC">
        <w:rPr>
          <w:rFonts w:ascii="Arial Narrow" w:hAnsi="Arial Narrow" w:cs="Arial"/>
          <w:b/>
          <w:sz w:val="22"/>
          <w:szCs w:val="22"/>
        </w:rPr>
        <w:t>Brigid Strevens</w:t>
      </w:r>
      <w:r w:rsidRPr="002820CC">
        <w:rPr>
          <w:rFonts w:ascii="Arial Narrow" w:hAnsi="Arial Narrow" w:cs="Arial"/>
          <w:sz w:val="22"/>
          <w:szCs w:val="22"/>
        </w:rPr>
        <w:t>, designer inglese amante delle forme stilizzate e delle finiture ricercate.</w:t>
      </w:r>
    </w:p>
    <w:p w14:paraId="2816302C" w14:textId="6714732D" w:rsidR="00D55B0C" w:rsidRPr="002820CC" w:rsidRDefault="00514B36" w:rsidP="005D6CF0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Times"/>
          <w:color w:val="343434"/>
          <w:sz w:val="22"/>
          <w:szCs w:val="22"/>
        </w:rPr>
      </w:pPr>
      <w:r w:rsidRPr="002820CC">
        <w:rPr>
          <w:rFonts w:ascii="Arial Narrow" w:hAnsi="Arial Narrow" w:cs="Arial"/>
          <w:b/>
          <w:color w:val="262626"/>
          <w:sz w:val="22"/>
          <w:szCs w:val="22"/>
        </w:rPr>
        <w:t>Stiletto</w:t>
      </w:r>
      <w:r w:rsidR="007B2BF6" w:rsidRPr="002820CC">
        <w:rPr>
          <w:rFonts w:ascii="Arial Narrow" w:hAnsi="Arial Narrow" w:cs="Arial"/>
          <w:b/>
          <w:color w:val="262626"/>
          <w:sz w:val="22"/>
          <w:szCs w:val="22"/>
        </w:rPr>
        <w:t xml:space="preserve"> </w:t>
      </w:r>
      <w:r w:rsidR="00594E8F" w:rsidRPr="002820CC">
        <w:rPr>
          <w:rFonts w:ascii="Arial Narrow" w:hAnsi="Arial Narrow" w:cs="Arial"/>
          <w:b/>
          <w:color w:val="262626"/>
          <w:sz w:val="22"/>
          <w:szCs w:val="22"/>
        </w:rPr>
        <w:t>11</w:t>
      </w:r>
      <w:r w:rsidR="005D6CF0" w:rsidRPr="002820CC">
        <w:rPr>
          <w:rFonts w:ascii="Arial Narrow" w:hAnsi="Arial Narrow" w:cs="Arial"/>
          <w:b/>
          <w:color w:val="262626"/>
          <w:sz w:val="22"/>
          <w:szCs w:val="22"/>
        </w:rPr>
        <w:t>0 Glass</w:t>
      </w:r>
      <w:r w:rsidR="003D214A" w:rsidRPr="002820CC">
        <w:rPr>
          <w:rFonts w:ascii="Arial Narrow" w:hAnsi="Arial Narrow" w:cs="Arial"/>
          <w:b/>
          <w:color w:val="262626"/>
          <w:sz w:val="22"/>
          <w:szCs w:val="22"/>
        </w:rPr>
        <w:t>,</w:t>
      </w:r>
      <w:r w:rsidR="003D214A" w:rsidRPr="002820CC">
        <w:rPr>
          <w:rFonts w:ascii="Arial Narrow" w:hAnsi="Arial Narrow" w:cs="Tahoma"/>
          <w:b/>
          <w:sz w:val="22"/>
          <w:szCs w:val="22"/>
        </w:rPr>
        <w:t xml:space="preserve"> lavabo con piano in vetro ingegnerizzato</w:t>
      </w:r>
      <w:r w:rsidR="003D214A" w:rsidRPr="002820CC">
        <w:rPr>
          <w:rFonts w:ascii="Arial Narrow" w:hAnsi="Arial Narrow" w:cs="Tahoma"/>
          <w:sz w:val="22"/>
          <w:szCs w:val="22"/>
        </w:rPr>
        <w:t xml:space="preserve">, pratico e funzionale, accoglie, qualsiasi lavabo soprapiano in </w:t>
      </w:r>
      <w:r w:rsidR="003D214A" w:rsidRPr="002820CC">
        <w:rPr>
          <w:rFonts w:ascii="Arial Narrow" w:hAnsi="Arial Narrow" w:cs="Calibri"/>
          <w:sz w:val="22"/>
          <w:szCs w:val="22"/>
        </w:rPr>
        <w:t xml:space="preserve">QUARRYCAST® di Victoria + Albert, </w:t>
      </w:r>
      <w:r w:rsidRPr="002820CC">
        <w:rPr>
          <w:rFonts w:ascii="Arial Narrow" w:hAnsi="Arial Narrow" w:cs="Arial"/>
          <w:sz w:val="22"/>
          <w:szCs w:val="22"/>
        </w:rPr>
        <w:t>materiale composito esclusivo che da sempre caratterizza la produzione dell’azienda inglese.</w:t>
      </w:r>
      <w:r w:rsidR="005D6CF0" w:rsidRPr="002820CC">
        <w:rPr>
          <w:rFonts w:ascii="Arial Narrow" w:hAnsi="Arial Narrow" w:cs="Arial"/>
          <w:sz w:val="22"/>
          <w:szCs w:val="22"/>
        </w:rPr>
        <w:t xml:space="preserve"> </w:t>
      </w:r>
      <w:r w:rsidR="007B2BF6" w:rsidRPr="002820CC">
        <w:rPr>
          <w:rFonts w:ascii="Arial Narrow" w:hAnsi="Arial Narrow" w:cs="Times"/>
          <w:color w:val="343434"/>
          <w:sz w:val="22"/>
          <w:szCs w:val="22"/>
        </w:rPr>
        <w:t xml:space="preserve">La </w:t>
      </w:r>
      <w:r w:rsidR="005D6CF0" w:rsidRPr="002820CC">
        <w:rPr>
          <w:rFonts w:ascii="Arial Narrow" w:hAnsi="Arial Narrow" w:cs="Times"/>
          <w:color w:val="343434"/>
          <w:sz w:val="22"/>
          <w:szCs w:val="22"/>
        </w:rPr>
        <w:t xml:space="preserve">struttura </w:t>
      </w:r>
      <w:r w:rsidR="007B2BF6" w:rsidRPr="002820CC">
        <w:rPr>
          <w:rFonts w:ascii="Arial Narrow" w:hAnsi="Arial Narrow" w:cs="Times"/>
          <w:color w:val="343434"/>
          <w:sz w:val="22"/>
          <w:szCs w:val="22"/>
        </w:rPr>
        <w:t xml:space="preserve">ha una manifattura di elevata qualità, </w:t>
      </w:r>
      <w:r w:rsidRPr="002820CC">
        <w:rPr>
          <w:rFonts w:ascii="Arial Narrow" w:hAnsi="Arial Narrow" w:cs="Times"/>
          <w:color w:val="343434"/>
          <w:sz w:val="22"/>
          <w:szCs w:val="22"/>
        </w:rPr>
        <w:t>è leggera alla vista</w:t>
      </w:r>
      <w:r w:rsidR="007B2BF6" w:rsidRPr="002820CC">
        <w:rPr>
          <w:rFonts w:ascii="Arial Narrow" w:hAnsi="Arial Narrow" w:cs="Times"/>
          <w:color w:val="343434"/>
          <w:sz w:val="22"/>
          <w:szCs w:val="22"/>
        </w:rPr>
        <w:t xml:space="preserve"> e le gambe sono in alluminio rifinite a mano. </w:t>
      </w:r>
    </w:p>
    <w:p w14:paraId="4FE571DB" w14:textId="10203967" w:rsidR="00812A72" w:rsidRPr="002820CC" w:rsidRDefault="007B2BF6" w:rsidP="002820CC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2"/>
          <w:szCs w:val="22"/>
        </w:rPr>
      </w:pPr>
      <w:r w:rsidRPr="002820CC">
        <w:rPr>
          <w:rFonts w:ascii="Arial Narrow" w:hAnsi="Arial Narrow" w:cs="Times"/>
          <w:color w:val="343434"/>
          <w:sz w:val="22"/>
          <w:szCs w:val="22"/>
        </w:rPr>
        <w:t xml:space="preserve">E’ </w:t>
      </w:r>
      <w:r w:rsidRPr="002820CC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dotata di 4 </w:t>
      </w:r>
      <w:r w:rsidRPr="002820CC">
        <w:rPr>
          <w:rFonts w:ascii="Arial Narrow" w:hAnsi="Arial Narrow" w:cs="Arial"/>
          <w:b/>
          <w:color w:val="000000"/>
          <w:sz w:val="22"/>
          <w:szCs w:val="22"/>
          <w:shd w:val="clear" w:color="auto" w:fill="FFFFFF"/>
        </w:rPr>
        <w:t>piedini regolabili</w:t>
      </w:r>
      <w:r w:rsidRPr="002820CC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 per un perfetto livellamento. </w:t>
      </w:r>
      <w:r w:rsidR="005D6CF0" w:rsidRPr="002820CC">
        <w:rPr>
          <w:rFonts w:ascii="Arial Narrow" w:hAnsi="Arial Narrow" w:cs="Tahoma"/>
          <w:sz w:val="22"/>
          <w:szCs w:val="22"/>
        </w:rPr>
        <w:t xml:space="preserve">E’ facile da pulire grazie alla superfice levigata e trasparente. La parte anteriore della consolle è liscia al tatto. </w:t>
      </w:r>
      <w:r w:rsidR="000B6888" w:rsidRPr="002820CC">
        <w:rPr>
          <w:rFonts w:ascii="Arial Narrow" w:hAnsi="Arial Narrow" w:cs="Tahoma"/>
          <w:sz w:val="22"/>
          <w:szCs w:val="22"/>
        </w:rPr>
        <w:t>Stiletto 110</w:t>
      </w:r>
      <w:r w:rsidR="00114267" w:rsidRPr="002820CC">
        <w:rPr>
          <w:rFonts w:ascii="Arial Narrow" w:hAnsi="Arial Narrow" w:cs="Tahoma"/>
          <w:sz w:val="22"/>
          <w:szCs w:val="22"/>
        </w:rPr>
        <w:t xml:space="preserve"> Glass</w:t>
      </w:r>
      <w:r w:rsidR="005D6CF0" w:rsidRPr="002820CC">
        <w:rPr>
          <w:rFonts w:ascii="Arial Narrow" w:hAnsi="Arial Narrow" w:cs="Tahoma"/>
          <w:sz w:val="22"/>
          <w:szCs w:val="22"/>
        </w:rPr>
        <w:t xml:space="preserve"> accogliere rubinetteria a piano o a parete, quindi nella versione forata e non forata. </w:t>
      </w:r>
    </w:p>
    <w:p w14:paraId="4AC0F69D" w14:textId="77777777" w:rsidR="002820CC" w:rsidRPr="002820CC" w:rsidRDefault="002820CC" w:rsidP="00812A72">
      <w:pPr>
        <w:widowControl w:val="0"/>
        <w:autoSpaceDE w:val="0"/>
        <w:autoSpaceDN w:val="0"/>
        <w:adjustRightInd w:val="0"/>
        <w:spacing w:after="240"/>
        <w:jc w:val="both"/>
        <w:rPr>
          <w:rFonts w:ascii="Arial Narrow" w:hAnsi="Arial Narrow" w:cs="Arial"/>
          <w:b/>
          <w:sz w:val="22"/>
          <w:szCs w:val="22"/>
        </w:rPr>
      </w:pPr>
    </w:p>
    <w:p w14:paraId="45A706BD" w14:textId="528192B1" w:rsidR="00460905" w:rsidRPr="002820CC" w:rsidRDefault="00460905" w:rsidP="00812A72">
      <w:pPr>
        <w:widowControl w:val="0"/>
        <w:tabs>
          <w:tab w:val="left" w:pos="0"/>
        </w:tabs>
        <w:autoSpaceDE w:val="0"/>
        <w:autoSpaceDN w:val="0"/>
        <w:adjustRightInd w:val="0"/>
        <w:ind w:right="-1"/>
        <w:rPr>
          <w:rFonts w:ascii="Arial Narrow" w:hAnsi="Arial Narrow" w:cs="Arial"/>
          <w:b/>
          <w:sz w:val="22"/>
          <w:szCs w:val="22"/>
        </w:rPr>
      </w:pPr>
      <w:r w:rsidRPr="002820CC">
        <w:rPr>
          <w:rFonts w:ascii="Arial Narrow" w:hAnsi="Arial Narrow" w:cs="Arial"/>
          <w:b/>
          <w:sz w:val="22"/>
          <w:szCs w:val="22"/>
        </w:rPr>
        <w:t>YORK, vasca minimal dalle linee essenziali e confortevoli</w:t>
      </w:r>
    </w:p>
    <w:p w14:paraId="36011EA3" w14:textId="127ABE1C" w:rsidR="003D214A" w:rsidRPr="002820CC" w:rsidRDefault="003D214A" w:rsidP="003D214A">
      <w:pPr>
        <w:widowControl w:val="0"/>
        <w:autoSpaceDE w:val="0"/>
        <w:autoSpaceDN w:val="0"/>
        <w:adjustRightInd w:val="0"/>
        <w:rPr>
          <w:rFonts w:ascii="Arial Narrow" w:hAnsi="Arial Narrow"/>
          <w:iCs/>
          <w:sz w:val="22"/>
          <w:szCs w:val="22"/>
        </w:rPr>
      </w:pPr>
      <w:r w:rsidRPr="002820CC">
        <w:rPr>
          <w:rFonts w:ascii="Arial Narrow" w:hAnsi="Arial Narrow" w:cs="Arial"/>
          <w:sz w:val="22"/>
          <w:szCs w:val="22"/>
        </w:rPr>
        <w:t>Moderna, duttile, esclusiva, YORK</w:t>
      </w:r>
      <w:r w:rsidR="00460905" w:rsidRPr="002820CC">
        <w:rPr>
          <w:rFonts w:ascii="Arial Narrow" w:hAnsi="Arial Narrow" w:cs="Arial"/>
          <w:sz w:val="22"/>
          <w:szCs w:val="22"/>
        </w:rPr>
        <w:t xml:space="preserve">, la vasca </w:t>
      </w:r>
      <w:r w:rsidR="00460905" w:rsidRPr="002820CC">
        <w:rPr>
          <w:rFonts w:ascii="Arial Narrow" w:hAnsi="Arial Narrow" w:cs="Arial"/>
          <w:i/>
          <w:sz w:val="22"/>
          <w:szCs w:val="22"/>
        </w:rPr>
        <w:t>freestanding</w:t>
      </w:r>
      <w:r w:rsidR="00460905" w:rsidRPr="002820CC">
        <w:rPr>
          <w:rFonts w:ascii="Arial Narrow" w:hAnsi="Arial Narrow" w:cs="Arial"/>
          <w:sz w:val="22"/>
          <w:szCs w:val="22"/>
        </w:rPr>
        <w:t xml:space="preserve"> di Victoria+Albert,</w:t>
      </w:r>
      <w:r w:rsidRPr="002820CC">
        <w:rPr>
          <w:rFonts w:ascii="Arial Narrow" w:hAnsi="Arial Narrow" w:cs="Arial"/>
          <w:sz w:val="22"/>
          <w:szCs w:val="22"/>
        </w:rPr>
        <w:t xml:space="preserve"> </w:t>
      </w:r>
      <w:r w:rsidRPr="002820CC">
        <w:rPr>
          <w:rFonts w:ascii="Arial Narrow" w:hAnsi="Arial Narrow"/>
          <w:iCs/>
          <w:sz w:val="22"/>
          <w:szCs w:val="22"/>
        </w:rPr>
        <w:t>ha un bordo ricercato ed elegante e un’ampia zona retrostante che supporta perfettamente le spalle e il capo</w:t>
      </w:r>
      <w:r w:rsidR="00460905" w:rsidRPr="002820CC">
        <w:rPr>
          <w:rFonts w:ascii="Arial Narrow" w:hAnsi="Arial Narrow"/>
          <w:iCs/>
          <w:sz w:val="22"/>
          <w:szCs w:val="22"/>
        </w:rPr>
        <w:t xml:space="preserve">, </w:t>
      </w:r>
      <w:r w:rsidR="00460905" w:rsidRPr="002820CC">
        <w:rPr>
          <w:rFonts w:ascii="Arial Narrow" w:hAnsi="Arial Narrow" w:cs="Arial"/>
          <w:sz w:val="22"/>
          <w:szCs w:val="22"/>
        </w:rPr>
        <w:t>ideale per la condivisione di</w:t>
      </w:r>
      <w:r w:rsidR="00460905" w:rsidRPr="002820CC">
        <w:rPr>
          <w:rFonts w:ascii="Arial Narrow" w:hAnsi="Arial Narrow"/>
          <w:iCs/>
          <w:sz w:val="22"/>
          <w:szCs w:val="22"/>
        </w:rPr>
        <w:t xml:space="preserve"> un bagno generoso e rilassante.</w:t>
      </w:r>
      <w:r w:rsidR="00551E3C">
        <w:rPr>
          <w:rFonts w:ascii="Arial Narrow" w:hAnsi="Arial Narrow"/>
          <w:iCs/>
          <w:sz w:val="22"/>
          <w:szCs w:val="22"/>
        </w:rPr>
        <w:t xml:space="preserve"> </w:t>
      </w:r>
      <w:bookmarkStart w:id="2" w:name="_GoBack"/>
      <w:bookmarkEnd w:id="2"/>
      <w:r w:rsidRPr="002820CC">
        <w:rPr>
          <w:rFonts w:ascii="Arial Narrow" w:hAnsi="Arial Narrow" w:cs="Arial"/>
          <w:sz w:val="22"/>
          <w:szCs w:val="22"/>
        </w:rPr>
        <w:t>La base, lineare ed accogliente, garantisce all’utente un momento intimo ai massimi livelli.</w:t>
      </w:r>
      <w:r w:rsidRPr="002820CC">
        <w:rPr>
          <w:rFonts w:ascii="Arial Narrow" w:hAnsi="Arial Narrow" w:cs="Verdana"/>
          <w:sz w:val="22"/>
          <w:szCs w:val="22"/>
        </w:rPr>
        <w:t xml:space="preserve"> </w:t>
      </w:r>
    </w:p>
    <w:p w14:paraId="64012F73" w14:textId="1AB023D3" w:rsidR="003D214A" w:rsidRPr="002820CC" w:rsidRDefault="00460905" w:rsidP="003D214A">
      <w:pPr>
        <w:widowControl w:val="0"/>
        <w:autoSpaceDE w:val="0"/>
        <w:autoSpaceDN w:val="0"/>
        <w:adjustRightInd w:val="0"/>
        <w:ind w:right="142"/>
        <w:rPr>
          <w:rFonts w:ascii="Arial Narrow" w:hAnsi="Arial Narrow" w:cs="Arial Narrow"/>
          <w:sz w:val="22"/>
          <w:szCs w:val="22"/>
        </w:rPr>
      </w:pPr>
      <w:r w:rsidRPr="002820CC">
        <w:rPr>
          <w:rFonts w:ascii="Arial Narrow" w:hAnsi="Arial Narrow"/>
          <w:sz w:val="22"/>
          <w:szCs w:val="22"/>
        </w:rPr>
        <w:t>YORK, come tutte le vasche del</w:t>
      </w:r>
      <w:r w:rsidR="003D214A" w:rsidRPr="002820CC">
        <w:rPr>
          <w:rFonts w:ascii="Arial Narrow" w:hAnsi="Arial Narrow"/>
          <w:sz w:val="22"/>
          <w:szCs w:val="22"/>
        </w:rPr>
        <w:t xml:space="preserve"> catalogo di Victoria + Albert, è </w:t>
      </w:r>
      <w:r w:rsidR="003D214A" w:rsidRPr="002820CC">
        <w:rPr>
          <w:rFonts w:ascii="Arial Narrow" w:hAnsi="Arial Narrow"/>
          <w:i/>
          <w:sz w:val="22"/>
          <w:szCs w:val="22"/>
        </w:rPr>
        <w:t>handfinished,</w:t>
      </w:r>
      <w:r w:rsidR="003D214A" w:rsidRPr="002820CC">
        <w:rPr>
          <w:rFonts w:ascii="Arial Narrow" w:hAnsi="Arial Narrow"/>
          <w:sz w:val="22"/>
          <w:szCs w:val="22"/>
        </w:rPr>
        <w:t xml:space="preserve"> realizzata </w:t>
      </w:r>
      <w:r w:rsidR="003D214A" w:rsidRPr="002820CC">
        <w:rPr>
          <w:rFonts w:ascii="Arial Narrow" w:hAnsi="Arial Narrow" w:cs="Arial Narrow"/>
          <w:bCs/>
          <w:sz w:val="22"/>
          <w:szCs w:val="22"/>
        </w:rPr>
        <w:t>al 100% in</w:t>
      </w:r>
      <w:r w:rsidR="003D214A" w:rsidRPr="002820CC">
        <w:rPr>
          <w:rFonts w:ascii="Arial Narrow" w:hAnsi="Arial Narrow" w:cs="Arial Narrow"/>
          <w:b/>
          <w:bCs/>
          <w:sz w:val="22"/>
          <w:szCs w:val="22"/>
        </w:rPr>
        <w:t xml:space="preserve"> QUARRYCAST®,</w:t>
      </w:r>
      <w:r w:rsidR="003D214A" w:rsidRPr="002820CC">
        <w:rPr>
          <w:rFonts w:ascii="Arial Narrow" w:hAnsi="Arial Narrow" w:cs="Arial Narrow"/>
          <w:sz w:val="22"/>
          <w:szCs w:val="22"/>
        </w:rPr>
        <w:t xml:space="preserve"> </w:t>
      </w:r>
      <w:r w:rsidRPr="002820CC">
        <w:rPr>
          <w:rFonts w:ascii="Arial Narrow" w:hAnsi="Arial Narrow" w:cs="Arial Narrow"/>
          <w:sz w:val="22"/>
          <w:szCs w:val="22"/>
        </w:rPr>
        <w:t xml:space="preserve">di conseguenza </w:t>
      </w:r>
      <w:r w:rsidR="003D214A" w:rsidRPr="002820CC">
        <w:rPr>
          <w:rFonts w:ascii="Arial Narrow" w:hAnsi="Arial Narrow" w:cs="Arial Narrow"/>
          <w:b/>
          <w:bCs/>
          <w:sz w:val="22"/>
          <w:szCs w:val="22"/>
        </w:rPr>
        <w:t>non cigola</w:t>
      </w:r>
      <w:r w:rsidRPr="002820CC">
        <w:rPr>
          <w:rFonts w:ascii="Arial Narrow" w:hAnsi="Arial Narrow" w:cs="Arial Narrow"/>
          <w:b/>
          <w:bCs/>
          <w:sz w:val="22"/>
          <w:szCs w:val="22"/>
        </w:rPr>
        <w:t>,</w:t>
      </w:r>
      <w:r w:rsidR="003D214A" w:rsidRPr="002820CC">
        <w:rPr>
          <w:rFonts w:ascii="Arial Narrow" w:hAnsi="Arial Narrow" w:cs="Arial Narrow"/>
          <w:b/>
          <w:bCs/>
          <w:sz w:val="22"/>
          <w:szCs w:val="22"/>
        </w:rPr>
        <w:t xml:space="preserve"> non flette </w:t>
      </w:r>
      <w:r w:rsidR="003D214A" w:rsidRPr="002820CC">
        <w:rPr>
          <w:rFonts w:ascii="Arial Narrow" w:hAnsi="Arial Narrow" w:cs="Arial Narrow"/>
          <w:sz w:val="22"/>
          <w:szCs w:val="22"/>
        </w:rPr>
        <w:t xml:space="preserve">ed eventuali graffi interni vengono via semplicemente levigando. </w:t>
      </w:r>
      <w:r w:rsidR="003D214A" w:rsidRPr="002820CC">
        <w:rPr>
          <w:rFonts w:ascii="Arial Narrow" w:hAnsi="Arial Narrow" w:cs="Times"/>
          <w:sz w:val="22"/>
          <w:szCs w:val="22"/>
        </w:rPr>
        <w:t>La finitura è un bianco naturamente brillante, il materiale risulta caldo al tatto e la vasca risulta alla vista un pezzo unico e continuo.</w:t>
      </w:r>
    </w:p>
    <w:p w14:paraId="65437F5E" w14:textId="64F3F8B6" w:rsidR="003D214A" w:rsidRPr="002820CC" w:rsidRDefault="003D214A" w:rsidP="00460905">
      <w:pPr>
        <w:tabs>
          <w:tab w:val="left" w:pos="-2977"/>
          <w:tab w:val="left" w:pos="-2410"/>
          <w:tab w:val="left" w:pos="5529"/>
        </w:tabs>
        <w:ind w:right="-6"/>
        <w:rPr>
          <w:rFonts w:ascii="Arial Narrow" w:eastAsia="MS Mincho" w:hAnsi="Arial Narrow"/>
          <w:sz w:val="22"/>
          <w:szCs w:val="22"/>
          <w:lang w:eastAsia="ja-JP"/>
        </w:rPr>
      </w:pPr>
      <w:r w:rsidRPr="002820CC">
        <w:rPr>
          <w:rFonts w:ascii="Arial Narrow" w:eastAsia="MS Mincho" w:hAnsi="Arial Narrow"/>
          <w:sz w:val="22"/>
          <w:szCs w:val="22"/>
          <w:lang w:eastAsia="ja-JP"/>
        </w:rPr>
        <w:t xml:space="preserve">Oltre ad essere duraturo nel tempo (25 anni la garanzia del prodotto), le elevate caratteristiche di isolamento termico fanno del </w:t>
      </w:r>
      <w:r w:rsidRPr="002820CC">
        <w:rPr>
          <w:rFonts w:ascii="Arial Narrow" w:eastAsia="MS Mincho" w:hAnsi="Arial Narrow"/>
          <w:b/>
          <w:sz w:val="22"/>
          <w:szCs w:val="22"/>
          <w:lang w:eastAsia="ja-JP"/>
        </w:rPr>
        <w:t>QUARRYCAST®,</w:t>
      </w:r>
      <w:r w:rsidRPr="002820CC">
        <w:rPr>
          <w:rFonts w:ascii="Arial Narrow" w:eastAsia="MS Mincho" w:hAnsi="Arial Narrow"/>
          <w:sz w:val="22"/>
          <w:szCs w:val="22"/>
          <w:lang w:eastAsia="ja-JP"/>
        </w:rPr>
        <w:t xml:space="preserve"> la soluzione ideale per mantenere costante la temperatura dell’acqua. </w:t>
      </w:r>
    </w:p>
    <w:p w14:paraId="37EAEE33" w14:textId="77777777" w:rsidR="002820CC" w:rsidRPr="007636F4" w:rsidRDefault="002820CC" w:rsidP="00460905">
      <w:pPr>
        <w:tabs>
          <w:tab w:val="left" w:pos="-2977"/>
          <w:tab w:val="left" w:pos="-2410"/>
          <w:tab w:val="left" w:pos="5529"/>
        </w:tabs>
        <w:ind w:right="-6"/>
        <w:rPr>
          <w:rFonts w:ascii="Arial Narrow" w:eastAsia="MS Mincho" w:hAnsi="Arial Narrow"/>
          <w:sz w:val="20"/>
          <w:szCs w:val="20"/>
          <w:lang w:eastAsia="ja-JP"/>
        </w:rPr>
      </w:pPr>
    </w:p>
    <w:p w14:paraId="6CF8CC76" w14:textId="77777777" w:rsidR="003D214A" w:rsidRPr="003D214A" w:rsidRDefault="003D214A" w:rsidP="003D214A">
      <w:pPr>
        <w:widowControl w:val="0"/>
        <w:tabs>
          <w:tab w:val="left" w:pos="0"/>
        </w:tabs>
        <w:autoSpaceDE w:val="0"/>
        <w:autoSpaceDN w:val="0"/>
        <w:adjustRightInd w:val="0"/>
        <w:ind w:right="-1"/>
        <w:rPr>
          <w:rFonts w:ascii="Arial Narrow" w:hAnsi="Arial Narrow" w:cs="Arial"/>
          <w:b/>
          <w:sz w:val="20"/>
          <w:szCs w:val="20"/>
        </w:rPr>
      </w:pPr>
    </w:p>
    <w:p w14:paraId="35F255D2" w14:textId="28BEB9CE" w:rsidR="00514B36" w:rsidRPr="0041505D" w:rsidRDefault="002820CC" w:rsidP="00514B36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rPr>
          <w:rFonts w:ascii="Arial Narrow" w:hAnsi="Arial Narrow" w:cs="Arial"/>
          <w:b/>
          <w:sz w:val="18"/>
          <w:szCs w:val="18"/>
        </w:rPr>
      </w:pPr>
      <w:r w:rsidRPr="007636F4">
        <w:rPr>
          <w:rFonts w:ascii="Arial Narrow" w:hAnsi="Arial Narrow" w:cs="Arial"/>
          <w:b/>
          <w:sz w:val="20"/>
          <w:szCs w:val="20"/>
        </w:rPr>
        <w:t>STILETTO 110 GLASS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         VASCA YORK</w:t>
      </w:r>
    </w:p>
    <w:p w14:paraId="210EA652" w14:textId="173111BC" w:rsidR="00303954" w:rsidRPr="00460905" w:rsidRDefault="00514B36" w:rsidP="00460905">
      <w:pPr>
        <w:widowControl w:val="0"/>
        <w:numPr>
          <w:ilvl w:val="0"/>
          <w:numId w:val="7"/>
        </w:numPr>
        <w:tabs>
          <w:tab w:val="left" w:pos="220"/>
          <w:tab w:val="left" w:pos="426"/>
        </w:tabs>
        <w:autoSpaceDE w:val="0"/>
        <w:autoSpaceDN w:val="0"/>
        <w:adjustRightInd w:val="0"/>
        <w:spacing w:after="240"/>
        <w:ind w:left="567" w:hanging="720"/>
        <w:rPr>
          <w:rFonts w:ascii="Arial Narrow" w:hAnsi="Arial Narrow" w:cs="Symbol"/>
          <w:sz w:val="32"/>
          <w:szCs w:val="32"/>
        </w:rPr>
      </w:pPr>
      <w:r w:rsidRPr="0041505D">
        <w:rPr>
          <w:rFonts w:ascii="Arial Narrow" w:hAnsi="Arial Narrow" w:cs="Symbol"/>
          <w:noProof/>
          <w:sz w:val="32"/>
          <w:szCs w:val="32"/>
        </w:rPr>
        <w:t xml:space="preserve">   </w:t>
      </w:r>
      <w:r w:rsidRPr="0041505D">
        <w:rPr>
          <w:rFonts w:ascii="Arial Narrow" w:hAnsi="Arial Narrow" w:cs="Symbol"/>
          <w:noProof/>
          <w:sz w:val="32"/>
          <w:szCs w:val="32"/>
        </w:rPr>
        <w:drawing>
          <wp:inline distT="0" distB="0" distL="0" distR="0" wp14:anchorId="61A42228" wp14:editId="19357A3B">
            <wp:extent cx="991023" cy="1320226"/>
            <wp:effectExtent l="0" t="0" r="0" b="635"/>
            <wp:docPr id="87" name="Immagine 87" descr="Dati TAC:NUOVO TACONLINE:Materiali CLIENTI :VICTORIA+ALBERT:2016:DA INSERIRE:SALONE del Mobile 2016:Mobile Stiletto:BASSISSIME:Stiletto+Drayton+Florin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ati TAC:NUOVO TACONLINE:Materiali CLIENTI :VICTORIA+ALBERT:2016:DA INSERIRE:SALONE del Mobile 2016:Mobile Stiletto:BASSISSIME:Stiletto+Drayton+Florin_EMAI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224" cy="132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Symbol"/>
          <w:noProof/>
          <w:sz w:val="32"/>
          <w:szCs w:val="32"/>
        </w:rPr>
        <w:t xml:space="preserve"> </w:t>
      </w:r>
      <w:r w:rsidRPr="0041505D">
        <w:rPr>
          <w:rFonts w:ascii="Arial Narrow" w:hAnsi="Arial Narrow" w:cs="Symbol"/>
          <w:noProof/>
          <w:sz w:val="32"/>
          <w:szCs w:val="32"/>
        </w:rPr>
        <w:drawing>
          <wp:inline distT="0" distB="0" distL="0" distR="0" wp14:anchorId="0B6ECC7C" wp14:editId="5F4872DC">
            <wp:extent cx="889749" cy="1307827"/>
            <wp:effectExtent l="0" t="0" r="0" b="0"/>
            <wp:docPr id="88" name="Immagine 88" descr="Dati TAC:NUOVO TACONLINE:Materiali CLIENTI :VICTORIA+ALBERT:2016:DA INSERIRE:SALONE del Mobile 2016:Mobile Stiletto:BASSISSIME:Stiletto+Radford51_bust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ati TAC:NUOVO TACONLINE:Materiali CLIENTI :VICTORIA+ALBERT:2016:DA INSERIRE:SALONE del Mobile 2016:Mobile Stiletto:BASSISSIME:Stiletto+Radford51_bust_EMAI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359" cy="131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Symbol"/>
          <w:noProof/>
          <w:sz w:val="32"/>
          <w:szCs w:val="32"/>
        </w:rPr>
        <w:t xml:space="preserve"> </w:t>
      </w:r>
      <w:r w:rsidRPr="0041505D">
        <w:rPr>
          <w:rFonts w:ascii="Arial Narrow" w:hAnsi="Arial Narrow" w:cs="Symbol"/>
          <w:noProof/>
          <w:sz w:val="32"/>
          <w:szCs w:val="32"/>
        </w:rPr>
        <w:drawing>
          <wp:inline distT="0" distB="0" distL="0" distR="0" wp14:anchorId="1FED9772" wp14:editId="649E26D4">
            <wp:extent cx="1977390" cy="1312579"/>
            <wp:effectExtent l="0" t="0" r="3810" b="8255"/>
            <wp:docPr id="89" name="Immagine 89" descr="Dati TAC:NUOVO TACONLINE:Materiali CLIENTI :VICTORIA+ALBERT:2016:DA INSERIRE:SALONE del Mobile 2016:Mobile Stiletto:BASSISSIME:York+Stiletto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ati TAC:NUOVO TACONLINE:Materiali CLIENTI :VICTORIA+ALBERT:2016:DA INSERIRE:SALONE del Mobile 2016:Mobile Stiletto:BASSISSIME:York+Stiletto_EMAI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04" cy="131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Symbol"/>
          <w:noProof/>
          <w:sz w:val="32"/>
          <w:szCs w:val="32"/>
        </w:rPr>
        <w:t xml:space="preserve"> </w:t>
      </w:r>
      <w:r w:rsidR="003D214A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2C9CA4D9" wp14:editId="248FA6DC">
            <wp:extent cx="1000250" cy="1332230"/>
            <wp:effectExtent l="0" t="0" r="0" b="0"/>
            <wp:docPr id="3" name="Immagine 3" descr="Dati TAC:NUOVO TACONLINE:Materiali CLIENTI :ISH 2017:VICTORIA+ALBERT:York_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ISH 2017:VICTORIA+ALBERT:York_bass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82" cy="133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954" w:rsidRPr="00460905" w:rsidSect="00053436">
      <w:headerReference w:type="default" r:id="rId18"/>
      <w:footerReference w:type="default" r:id="rId19"/>
      <w:pgSz w:w="12240" w:h="15840"/>
      <w:pgMar w:top="238" w:right="1474" w:bottom="568" w:left="1474" w:header="69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812A72" w:rsidRDefault="00812A72" w:rsidP="00F045D8">
      <w:r>
        <w:separator/>
      </w:r>
    </w:p>
  </w:endnote>
  <w:endnote w:type="continuationSeparator" w:id="0">
    <w:p w14:paraId="114D75E7" w14:textId="77777777" w:rsidR="00812A72" w:rsidRDefault="00812A7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‚l‚r –¾’©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812A72" w:rsidRPr="003D5142" w:rsidRDefault="00812A7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>Per conoscere di più le collezioni Victoria + Albert: www.vandabaths.com</w:t>
    </w:r>
  </w:p>
  <w:p w14:paraId="18E4653C" w14:textId="6FDE6B45" w:rsidR="00812A72" w:rsidRPr="003D5142" w:rsidRDefault="00812A7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Ulteriori immagini e comunicati stampa possono essere richiesti a: press@taconline.it</w:t>
    </w:r>
  </w:p>
  <w:p w14:paraId="0AC027D0" w14:textId="77777777" w:rsidR="00812A72" w:rsidRPr="005A3AB0" w:rsidRDefault="00812A7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812A72" w:rsidRPr="005A3AB0" w:rsidRDefault="00812A7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812A72" w:rsidRDefault="00812A72" w:rsidP="00F045D8">
      <w:r>
        <w:separator/>
      </w:r>
    </w:p>
  </w:footnote>
  <w:footnote w:type="continuationSeparator" w:id="0">
    <w:p w14:paraId="6089F1B6" w14:textId="77777777" w:rsidR="00812A72" w:rsidRDefault="00812A7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1A35905" w:rsidR="00812A72" w:rsidRDefault="00812A72" w:rsidP="00972325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25B83AE2">
          <wp:extent cx="2174904" cy="655320"/>
          <wp:effectExtent l="0" t="0" r="9525" b="5080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1E10BA1C" w14:textId="77777777" w:rsidR="00812A72" w:rsidRDefault="00812A72" w:rsidP="00972325">
    <w:pPr>
      <w:pStyle w:val="Intestazione"/>
      <w:tabs>
        <w:tab w:val="left" w:pos="5232"/>
      </w:tabs>
    </w:pPr>
  </w:p>
  <w:p w14:paraId="36520E4C" w14:textId="4526337B" w:rsidR="00812A72" w:rsidRDefault="00812A72" w:rsidP="00A07699">
    <w:pPr>
      <w:pStyle w:val="Intestazione"/>
      <w:tabs>
        <w:tab w:val="left" w:pos="5232"/>
      </w:tabs>
      <w:ind w:left="8358"/>
    </w:pPr>
  </w:p>
  <w:p w14:paraId="31F9F1C9" w14:textId="399657A1" w:rsidR="00812A72" w:rsidRDefault="00812A7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820CC"/>
    <w:rsid w:val="002A24FC"/>
    <w:rsid w:val="002B4550"/>
    <w:rsid w:val="002B45F5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214A"/>
    <w:rsid w:val="003D5142"/>
    <w:rsid w:val="004044E9"/>
    <w:rsid w:val="00412A24"/>
    <w:rsid w:val="0041505D"/>
    <w:rsid w:val="0042380A"/>
    <w:rsid w:val="00437F2F"/>
    <w:rsid w:val="00460905"/>
    <w:rsid w:val="00464216"/>
    <w:rsid w:val="004735B6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51E3C"/>
    <w:rsid w:val="00594E8F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636F4"/>
    <w:rsid w:val="0078662D"/>
    <w:rsid w:val="007B2BF6"/>
    <w:rsid w:val="007D0F29"/>
    <w:rsid w:val="007F1EFC"/>
    <w:rsid w:val="00800914"/>
    <w:rsid w:val="00812A72"/>
    <w:rsid w:val="00891D57"/>
    <w:rsid w:val="008B589A"/>
    <w:rsid w:val="008C3481"/>
    <w:rsid w:val="008C642A"/>
    <w:rsid w:val="009107BF"/>
    <w:rsid w:val="00914F8D"/>
    <w:rsid w:val="00915A9C"/>
    <w:rsid w:val="00972325"/>
    <w:rsid w:val="00981411"/>
    <w:rsid w:val="00996E01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6F29"/>
    <w:rsid w:val="00CB194F"/>
    <w:rsid w:val="00CD52EE"/>
    <w:rsid w:val="00CF440E"/>
    <w:rsid w:val="00D11D9B"/>
    <w:rsid w:val="00D55B0C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Relationship Id="rId11" Type="http://schemas.openxmlformats.org/officeDocument/2006/relationships/hyperlink" Target="mailto:press@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3143</TotalTime>
  <Pages>2</Pages>
  <Words>454</Words>
  <Characters>2589</Characters>
  <Application>Microsoft Macintosh Word</Application>
  <DocSecurity>0</DocSecurity>
  <Lines>21</Lines>
  <Paragraphs>6</Paragraphs>
  <ScaleCrop>false</ScaleCrop>
  <Company>TAC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78</cp:revision>
  <cp:lastPrinted>2016-04-06T17:54:00Z</cp:lastPrinted>
  <dcterms:created xsi:type="dcterms:W3CDTF">2016-03-14T13:01:00Z</dcterms:created>
  <dcterms:modified xsi:type="dcterms:W3CDTF">2017-01-19T09:43:00Z</dcterms:modified>
</cp:coreProperties>
</file>