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B9BA" w14:textId="77777777" w:rsidR="00437F2F" w:rsidRPr="0041505D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7A34C03C" w14:textId="25549C94" w:rsidR="003D5142" w:rsidRPr="00473F0B" w:rsidRDefault="00437F2F" w:rsidP="00473F0B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569FF172" w14:textId="661A9861" w:rsidR="002B45F5" w:rsidRDefault="004A73EB" w:rsidP="00473F0B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  <w:bookmarkEnd w:id="0"/>
      <w:bookmarkEnd w:id="1"/>
    </w:p>
    <w:p w14:paraId="569482FB" w14:textId="77777777" w:rsidR="00473F0B" w:rsidRPr="00473F0B" w:rsidRDefault="00473F0B" w:rsidP="00473F0B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666CC92D" w14:textId="66EE547F" w:rsidR="00F020B4" w:rsidRPr="003D5142" w:rsidRDefault="005F10CA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/>
          <w:bCs/>
          <w:sz w:val="20"/>
          <w:szCs w:val="20"/>
        </w:rPr>
      </w:pPr>
      <w:r w:rsidRPr="003D5142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30ABF" wp14:editId="1F24E3E0">
                <wp:simplePos x="0" y="0"/>
                <wp:positionH relativeFrom="column">
                  <wp:posOffset>3657600</wp:posOffset>
                </wp:positionH>
                <wp:positionV relativeFrom="paragraph">
                  <wp:posOffset>31750</wp:posOffset>
                </wp:positionV>
                <wp:extent cx="2149475" cy="1213485"/>
                <wp:effectExtent l="0" t="0" r="0" b="571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475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7E3B1F7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b/>
                                <w:sz w:val="22"/>
                                <w:szCs w:val="22"/>
                              </w:rPr>
                              <w:t>UFFICIO STAMPA ITALIA</w:t>
                            </w:r>
                          </w:p>
                          <w:p w14:paraId="652F2374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tac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comunic@zione</w:t>
                            </w:r>
                          </w:p>
                          <w:p w14:paraId="5C6FF800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di</w:t>
                            </w:r>
                            <w:proofErr w:type="gramEnd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Paola Staiano e Andrea G. </w:t>
                            </w: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bCs/>
                                <w:sz w:val="22"/>
                                <w:szCs w:val="22"/>
                              </w:rPr>
                              <w:t>Turatti</w:t>
                            </w:r>
                            <w:proofErr w:type="spellEnd"/>
                          </w:p>
                          <w:p w14:paraId="4E89F031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Milano|Genova</w:t>
                            </w:r>
                            <w:proofErr w:type="spellEnd"/>
                          </w:p>
                          <w:p w14:paraId="1CD059A0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>tel. +39 02 48517618 – 0185 351616</w:t>
                            </w:r>
                          </w:p>
                          <w:p w14:paraId="000B1018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Arial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12" w:history="1">
                              <w:r w:rsidRPr="00067B07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  <w:sz w:val="22"/>
                                  <w:szCs w:val="22"/>
                                </w:rPr>
                                <w:t>press@taconline.it</w:t>
                              </w:r>
                            </w:hyperlink>
                          </w:p>
                          <w:p w14:paraId="43750857" w14:textId="77777777" w:rsidR="003D5142" w:rsidRPr="00067B07" w:rsidRDefault="003D5142" w:rsidP="005F10C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</w:pPr>
                            <w:r w:rsidRPr="00067B07">
                              <w:rPr>
                                <w:rFonts w:ascii="Arial Narrow" w:eastAsia="Helvetica" w:hAnsi="Arial Narrow" w:cs="Helvetica"/>
                                <w:sz w:val="22"/>
                                <w:szCs w:val="22"/>
                              </w:rPr>
                              <w:t xml:space="preserve">sito web: </w:t>
                            </w:r>
                            <w:r w:rsidRPr="00067B07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  <w:sz w:val="22"/>
                                <w:szCs w:val="22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in;margin-top:2.5pt;width:169.25pt;height:95.5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1qoYY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" filled="f" stroked="f">
                <v:textbox style="mso-fit-shape-to-text:t">
                  <w:txbxContent>
                    <w:p w14:paraId="27E3B1F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b/>
                          <w:sz w:val="22"/>
                          <w:szCs w:val="22"/>
                        </w:rPr>
                        <w:t>UFFICIO STAMPA ITALIA</w:t>
                      </w:r>
                    </w:p>
                    <w:p w14:paraId="652F2374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tac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comunic@zione</w:t>
                      </w:r>
                    </w:p>
                    <w:p w14:paraId="5C6FF80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</w:pPr>
                      <w:proofErr w:type="gram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di</w:t>
                      </w:r>
                      <w:proofErr w:type="gramEnd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 xml:space="preserve"> Paola Staiano e Andrea G. </w:t>
                      </w: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bCs/>
                          <w:sz w:val="22"/>
                          <w:szCs w:val="22"/>
                        </w:rPr>
                        <w:t>Turatti</w:t>
                      </w:r>
                      <w:proofErr w:type="spellEnd"/>
                    </w:p>
                    <w:p w14:paraId="4E89F031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proofErr w:type="spellStart"/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Milano|Genova</w:t>
                      </w:r>
                      <w:proofErr w:type="spellEnd"/>
                    </w:p>
                    <w:p w14:paraId="1CD059A0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>tel. +39 02 48517618 – 0185 351616</w:t>
                      </w:r>
                    </w:p>
                    <w:p w14:paraId="000B1018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Arial"/>
                          <w:sz w:val="22"/>
                          <w:szCs w:val="22"/>
                        </w:rPr>
                        <w:t xml:space="preserve">e-mail: </w:t>
                      </w:r>
                      <w:hyperlink r:id="rId13" w:history="1">
                        <w:r w:rsidRPr="00067B07">
                          <w:rPr>
                            <w:rStyle w:val="Hyperlink2"/>
                            <w:rFonts w:ascii="Arial Narrow" w:hAnsi="Arial Narrow" w:cs="Arial"/>
                            <w:color w:val="auto"/>
                            <w:sz w:val="22"/>
                            <w:szCs w:val="22"/>
                          </w:rPr>
                          <w:t>press@taconline.it</w:t>
                        </w:r>
                      </w:hyperlink>
                    </w:p>
                    <w:p w14:paraId="43750857" w14:textId="77777777" w:rsidR="003D5142" w:rsidRPr="00067B07" w:rsidRDefault="003D5142" w:rsidP="005F10C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</w:pPr>
                      <w:r w:rsidRPr="00067B07">
                        <w:rPr>
                          <w:rFonts w:ascii="Arial Narrow" w:eastAsia="Helvetica" w:hAnsi="Arial Narrow" w:cs="Helvetica"/>
                          <w:sz w:val="22"/>
                          <w:szCs w:val="22"/>
                        </w:rPr>
                        <w:t xml:space="preserve">sito web: </w:t>
                      </w:r>
                      <w:r w:rsidRPr="00067B07">
                        <w:rPr>
                          <w:rStyle w:val="Hyperlink2"/>
                          <w:rFonts w:ascii="Arial Narrow" w:hAnsi="Arial Narrow"/>
                          <w:color w:val="auto"/>
                          <w:sz w:val="22"/>
                          <w:szCs w:val="22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020B4" w:rsidRPr="003D5142">
        <w:rPr>
          <w:rFonts w:ascii="Arial Narrow" w:eastAsia="Helvetica" w:hAnsi="Arial Narrow" w:cs="Arial"/>
          <w:b/>
          <w:bCs/>
          <w:sz w:val="20"/>
          <w:szCs w:val="20"/>
        </w:rPr>
        <w:t>AZIENDA</w:t>
      </w:r>
    </w:p>
    <w:p w14:paraId="1590BABB" w14:textId="766EC2CC" w:rsidR="00FD57B9" w:rsidRPr="003D5142" w:rsidRDefault="00996E01" w:rsidP="005F10CA">
      <w:pPr>
        <w:tabs>
          <w:tab w:val="left" w:pos="142"/>
        </w:tabs>
        <w:ind w:left="142"/>
        <w:jc w:val="both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SEDE</w:t>
      </w:r>
    </w:p>
    <w:p w14:paraId="6C585D51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jc w:val="both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Victoria + Albert Ltd</w:t>
      </w:r>
    </w:p>
    <w:p w14:paraId="1500CDE9" w14:textId="12340B31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 xml:space="preserve">Unit B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Hortonwood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 37, </w:t>
      </w:r>
    </w:p>
    <w:p w14:paraId="5AE82342" w14:textId="77777777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Telford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 xml:space="preserve">, </w:t>
      </w: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Shropshire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, TF1 7XT - UNITED KINGDOM</w:t>
      </w:r>
    </w:p>
    <w:p w14:paraId="169D7CFC" w14:textId="02C1239D" w:rsidR="00FD57B9" w:rsidRPr="003D5142" w:rsidRDefault="00FD57B9" w:rsidP="005F10CA">
      <w:pPr>
        <w:tabs>
          <w:tab w:val="left" w:pos="142"/>
          <w:tab w:val="left" w:pos="426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(0)1952 221100</w:t>
      </w:r>
      <w:proofErr w:type="gramStart"/>
      <w:r w:rsidRPr="003D5142">
        <w:rPr>
          <w:rFonts w:ascii="Arial Narrow" w:eastAsia="Helvetica" w:hAnsi="Arial Narrow" w:cs="Arial"/>
          <w:sz w:val="20"/>
          <w:szCs w:val="20"/>
        </w:rPr>
        <w:t xml:space="preserve">  </w:t>
      </w:r>
      <w:proofErr w:type="gramEnd"/>
      <w:r w:rsidRPr="003D5142">
        <w:rPr>
          <w:rFonts w:ascii="Arial Narrow" w:eastAsia="Helvetica" w:hAnsi="Arial Narrow" w:cs="Arial"/>
          <w:sz w:val="20"/>
          <w:szCs w:val="20"/>
        </w:rPr>
        <w:t>Fax: +44 (0)1952 221111</w:t>
      </w:r>
    </w:p>
    <w:p w14:paraId="32D09981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079DA80F" w14:textId="01436B63" w:rsidR="00FD57B9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SHOWROOM</w:t>
      </w:r>
    </w:p>
    <w:p w14:paraId="4644F1C9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316-317 Design Centre Chelsea Harbour</w:t>
      </w:r>
    </w:p>
    <w:p w14:paraId="2D9960B3" w14:textId="701F7F14" w:rsidR="002B45F5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r w:rsidRPr="003D5142">
        <w:rPr>
          <w:rFonts w:ascii="Arial Narrow" w:eastAsia="Helvetica" w:hAnsi="Arial Narrow" w:cs="Arial"/>
          <w:sz w:val="20"/>
          <w:szCs w:val="20"/>
        </w:rPr>
        <w:t>LONDON SW10 0XE - UNITED KINGDOM</w:t>
      </w:r>
    </w:p>
    <w:p w14:paraId="3983134C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  <w:proofErr w:type="spellStart"/>
      <w:r w:rsidRPr="003D5142">
        <w:rPr>
          <w:rFonts w:ascii="Arial Narrow" w:eastAsia="Helvetica" w:hAnsi="Arial Narrow" w:cs="Arial"/>
          <w:sz w:val="20"/>
          <w:szCs w:val="20"/>
        </w:rPr>
        <w:t>Tel</w:t>
      </w:r>
      <w:proofErr w:type="spellEnd"/>
      <w:r w:rsidRPr="003D5142">
        <w:rPr>
          <w:rFonts w:ascii="Arial Narrow" w:eastAsia="Helvetica" w:hAnsi="Arial Narrow" w:cs="Arial"/>
          <w:sz w:val="20"/>
          <w:szCs w:val="20"/>
        </w:rPr>
        <w:t>: +44 (0)20 7351 4378</w:t>
      </w:r>
    </w:p>
    <w:p w14:paraId="7488117D" w14:textId="77777777" w:rsidR="00FD57B9" w:rsidRPr="003D5142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0"/>
          <w:szCs w:val="20"/>
        </w:rPr>
      </w:pPr>
    </w:p>
    <w:p w14:paraId="127B65D2" w14:textId="77777777" w:rsidR="00996E01" w:rsidRPr="003D5142" w:rsidRDefault="00996E01" w:rsidP="005F10CA">
      <w:pPr>
        <w:tabs>
          <w:tab w:val="left" w:pos="142"/>
        </w:tabs>
        <w:ind w:left="142"/>
        <w:rPr>
          <w:rFonts w:ascii="Arial Narrow" w:eastAsia="Helvetica" w:hAnsi="Arial Narrow" w:cs="Arial"/>
          <w:bCs/>
          <w:sz w:val="20"/>
          <w:szCs w:val="20"/>
        </w:rPr>
      </w:pPr>
      <w:r w:rsidRPr="003D5142">
        <w:rPr>
          <w:rFonts w:ascii="Arial Narrow" w:eastAsia="Helvetica" w:hAnsi="Arial Narrow" w:cs="Arial"/>
          <w:bCs/>
          <w:sz w:val="20"/>
          <w:szCs w:val="20"/>
        </w:rPr>
        <w:t>VENDITE EUROPA</w:t>
      </w:r>
    </w:p>
    <w:p w14:paraId="4CD86BE7" w14:textId="22FDED41" w:rsidR="00FD57B9" w:rsidRPr="0041505D" w:rsidRDefault="00FD57B9" w:rsidP="005F10CA">
      <w:pPr>
        <w:tabs>
          <w:tab w:val="left" w:pos="142"/>
        </w:tabs>
        <w:ind w:left="142"/>
        <w:rPr>
          <w:rFonts w:ascii="Arial Narrow" w:eastAsia="Helvetica" w:hAnsi="Arial Narrow" w:cs="Arial"/>
          <w:sz w:val="22"/>
          <w:szCs w:val="22"/>
        </w:rPr>
      </w:pPr>
      <w:r w:rsidRPr="0041505D">
        <w:rPr>
          <w:rFonts w:ascii="Arial Narrow" w:eastAsia="Helvetica" w:hAnsi="Arial Narrow" w:cs="Arial"/>
          <w:sz w:val="22"/>
          <w:szCs w:val="22"/>
        </w:rPr>
        <w:t>Victoria + Albert Ltd</w:t>
      </w:r>
    </w:p>
    <w:p w14:paraId="2D6E270C" w14:textId="1A71CABA" w:rsidR="00473F0B" w:rsidRDefault="00FD57B9" w:rsidP="00473F0B">
      <w:pPr>
        <w:tabs>
          <w:tab w:val="left" w:pos="142"/>
        </w:tabs>
        <w:ind w:left="142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41505D">
        <w:rPr>
          <w:rFonts w:ascii="Arial Narrow" w:eastAsia="Helvetica" w:hAnsi="Arial Narrow" w:cs="Arial"/>
          <w:sz w:val="22"/>
          <w:szCs w:val="22"/>
        </w:rPr>
        <w:t>Tel</w:t>
      </w:r>
      <w:proofErr w:type="spellEnd"/>
      <w:r w:rsidRPr="0041505D">
        <w:rPr>
          <w:rFonts w:ascii="Arial Narrow" w:eastAsia="Helvetica" w:hAnsi="Arial Narrow" w:cs="Arial"/>
          <w:sz w:val="22"/>
          <w:szCs w:val="22"/>
        </w:rPr>
        <w:t xml:space="preserve">: +34 </w:t>
      </w:r>
      <w:proofErr w:type="gramStart"/>
      <w:r w:rsidRPr="0041505D">
        <w:rPr>
          <w:rFonts w:ascii="Arial Narrow" w:eastAsia="Helvetica" w:hAnsi="Arial Narrow" w:cs="Arial"/>
          <w:sz w:val="22"/>
          <w:szCs w:val="22"/>
        </w:rPr>
        <w:t>93</w:t>
      </w:r>
      <w:proofErr w:type="gramEnd"/>
      <w:r w:rsidRPr="0041505D">
        <w:rPr>
          <w:rFonts w:ascii="Arial Narrow" w:eastAsia="Helvetica" w:hAnsi="Arial Narrow" w:cs="Arial"/>
          <w:sz w:val="22"/>
          <w:szCs w:val="22"/>
        </w:rPr>
        <w:t xml:space="preserve"> 55 65 482  </w:t>
      </w:r>
    </w:p>
    <w:p w14:paraId="1A7B03F6" w14:textId="77777777" w:rsidR="00473F0B" w:rsidRPr="00473F0B" w:rsidRDefault="00473F0B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16"/>
          <w:szCs w:val="1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7C53A54B" w14:textId="77777777" w:rsidR="00473F0B" w:rsidRPr="00473F0B" w:rsidRDefault="00473F0B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16"/>
          <w:szCs w:val="16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3CFEF7D6" w14:textId="77777777" w:rsidR="008A6E97" w:rsidRDefault="008A6E97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</w:p>
    <w:p w14:paraId="4DE712FF" w14:textId="1FAF2FF5" w:rsidR="00711F06" w:rsidRPr="0041505D" w:rsidRDefault="001E7E37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bookmarkStart w:id="2" w:name="_GoBack"/>
      <w:bookmarkEnd w:id="2"/>
      <w:r w:rsidRPr="0041505D">
        <w:rPr>
          <w:rFonts w:ascii="Arial Narrow" w:hAnsi="Arial Narrow" w:cs="Arial"/>
          <w:b/>
          <w:sz w:val="32"/>
          <w:szCs w:val="32"/>
        </w:rPr>
        <w:lastRenderedPageBreak/>
        <w:t xml:space="preserve">FLORIN. Rubinetteria </w:t>
      </w:r>
      <w:r w:rsidR="00594E8F" w:rsidRPr="0041505D">
        <w:rPr>
          <w:rFonts w:ascii="Arial Narrow" w:hAnsi="Arial Narrow" w:cs="Arial"/>
          <w:b/>
          <w:sz w:val="32"/>
          <w:szCs w:val="32"/>
        </w:rPr>
        <w:t xml:space="preserve">art </w:t>
      </w:r>
      <w:proofErr w:type="spellStart"/>
      <w:r w:rsidR="00594E8F" w:rsidRPr="0041505D">
        <w:rPr>
          <w:rFonts w:ascii="Arial Narrow" w:hAnsi="Arial Narrow" w:cs="Arial"/>
          <w:b/>
          <w:sz w:val="32"/>
          <w:szCs w:val="32"/>
        </w:rPr>
        <w:t>deco</w:t>
      </w:r>
      <w:proofErr w:type="spellEnd"/>
      <w:r w:rsidR="00594E8F" w:rsidRPr="0041505D">
        <w:rPr>
          <w:rFonts w:ascii="Arial Narrow" w:hAnsi="Arial Narrow" w:cs="Arial"/>
          <w:b/>
          <w:sz w:val="32"/>
          <w:szCs w:val="32"/>
        </w:rPr>
        <w:t xml:space="preserve"> </w:t>
      </w:r>
      <w:r w:rsidRPr="0041505D">
        <w:rPr>
          <w:rFonts w:ascii="Arial Narrow" w:hAnsi="Arial Narrow" w:cs="Arial"/>
          <w:b/>
          <w:sz w:val="32"/>
          <w:szCs w:val="32"/>
        </w:rPr>
        <w:t>e senza tempo</w:t>
      </w:r>
    </w:p>
    <w:p w14:paraId="7A2ADCC8" w14:textId="77777777" w:rsidR="004F7E96" w:rsidRPr="0041505D" w:rsidRDefault="004F7E96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</w:p>
    <w:p w14:paraId="0B14D298" w14:textId="7B214B1B" w:rsidR="004F7E96" w:rsidRPr="0041505D" w:rsidRDefault="007F1EFC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Helvetica Neue"/>
          <w:color w:val="343434"/>
          <w:sz w:val="28"/>
          <w:szCs w:val="28"/>
        </w:rPr>
      </w:pPr>
      <w:r w:rsidRPr="0041505D">
        <w:rPr>
          <w:rFonts w:ascii="Arial Narrow" w:hAnsi="Arial Narrow" w:cs="Helvetica Neue"/>
          <w:color w:val="343434"/>
          <w:sz w:val="28"/>
          <w:szCs w:val="28"/>
        </w:rPr>
        <w:t>Vic</w:t>
      </w:r>
      <w:r w:rsidR="004F7E96" w:rsidRPr="0041505D">
        <w:rPr>
          <w:rFonts w:ascii="Arial Narrow" w:hAnsi="Arial Narrow" w:cs="Helvetica Neue"/>
          <w:color w:val="343434"/>
          <w:sz w:val="28"/>
          <w:szCs w:val="28"/>
        </w:rPr>
        <w:t>toria + Albert, partendo dalla semplice idea di disegnare un esagono, ci conseg</w:t>
      </w:r>
      <w:r w:rsidR="00F5281E" w:rsidRPr="0041505D">
        <w:rPr>
          <w:rFonts w:ascii="Arial Narrow" w:hAnsi="Arial Narrow" w:cs="Helvetica Neue"/>
          <w:color w:val="343434"/>
          <w:sz w:val="28"/>
          <w:szCs w:val="28"/>
        </w:rPr>
        <w:t>na una serie dalle linee</w:t>
      </w:r>
      <w:r w:rsidR="00594E8F" w:rsidRPr="0041505D">
        <w:rPr>
          <w:rFonts w:ascii="Arial Narrow" w:hAnsi="Arial Narrow" w:cs="Helvetica Neue"/>
          <w:color w:val="343434"/>
          <w:sz w:val="28"/>
          <w:szCs w:val="28"/>
        </w:rPr>
        <w:t xml:space="preserve"> ispirate all’art </w:t>
      </w:r>
      <w:proofErr w:type="spellStart"/>
      <w:r w:rsidR="00594E8F" w:rsidRPr="0041505D">
        <w:rPr>
          <w:rFonts w:ascii="Arial Narrow" w:hAnsi="Arial Narrow" w:cs="Helvetica Neue"/>
          <w:color w:val="343434"/>
          <w:sz w:val="28"/>
          <w:szCs w:val="28"/>
        </w:rPr>
        <w:t>deco</w:t>
      </w:r>
      <w:proofErr w:type="spellEnd"/>
      <w:r w:rsidR="00594E8F" w:rsidRPr="0041505D">
        <w:rPr>
          <w:rFonts w:ascii="Arial Narrow" w:hAnsi="Arial Narrow" w:cs="Helvetica Neue"/>
          <w:color w:val="343434"/>
          <w:sz w:val="28"/>
          <w:szCs w:val="28"/>
        </w:rPr>
        <w:t xml:space="preserve">, </w:t>
      </w:r>
      <w:r w:rsidR="004F7E96" w:rsidRPr="0041505D">
        <w:rPr>
          <w:rFonts w:ascii="Arial Narrow" w:hAnsi="Arial Narrow" w:cs="Helvetica Neue"/>
          <w:color w:val="343434"/>
          <w:sz w:val="28"/>
          <w:szCs w:val="28"/>
        </w:rPr>
        <w:t xml:space="preserve">caratterizzate da forme asimmetriche sapientemente equilibrate e con una spiccata attenzione all’ergonomia e alla funzione in fase di apertura e chiusura del rubinetto. </w:t>
      </w:r>
      <w:proofErr w:type="gramStart"/>
      <w:r w:rsidR="004F7E96" w:rsidRPr="0041505D">
        <w:rPr>
          <w:rFonts w:ascii="Arial Narrow" w:hAnsi="Arial Narrow" w:cs="Helvetica Neue"/>
          <w:color w:val="343434"/>
          <w:sz w:val="28"/>
          <w:szCs w:val="28"/>
        </w:rPr>
        <w:t>Un design innovativo e senza tempo pronto a divenire il classico del domani</w:t>
      </w:r>
      <w:proofErr w:type="gramEnd"/>
      <w:r w:rsidR="004F7E96" w:rsidRPr="0041505D">
        <w:rPr>
          <w:rFonts w:ascii="Arial Narrow" w:hAnsi="Arial Narrow" w:cs="Helvetica Neue"/>
          <w:color w:val="343434"/>
          <w:sz w:val="28"/>
          <w:szCs w:val="28"/>
        </w:rPr>
        <w:t>. Infatti, sotto il profilo meramente tecnico, il vitone in ceramica consente di raggiungere la massima apertura del rubinetto con solo mezzo giro di maniglia.</w:t>
      </w:r>
    </w:p>
    <w:p w14:paraId="482E4FFE" w14:textId="77777777" w:rsidR="00303954" w:rsidRPr="0041505D" w:rsidRDefault="00303954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Helvetica Neue"/>
          <w:color w:val="343434"/>
          <w:sz w:val="28"/>
          <w:szCs w:val="28"/>
        </w:rPr>
      </w:pPr>
    </w:p>
    <w:p w14:paraId="34D0B0F5" w14:textId="35E3938F" w:rsidR="00711F06" w:rsidRPr="0041505D" w:rsidRDefault="004F7E96" w:rsidP="00711F06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Helvetica Neue"/>
          <w:color w:val="343434"/>
          <w:sz w:val="28"/>
          <w:szCs w:val="28"/>
        </w:rPr>
        <w:t xml:space="preserve">Prodotto in </w:t>
      </w:r>
      <w:r w:rsidRPr="0041505D">
        <w:rPr>
          <w:rFonts w:ascii="Arial Narrow" w:hAnsi="Arial Narrow" w:cs="Helvetica Neue"/>
          <w:b/>
          <w:color w:val="343434"/>
          <w:sz w:val="28"/>
          <w:szCs w:val="28"/>
        </w:rPr>
        <w:t xml:space="preserve">ottone rigorosamente Made in </w:t>
      </w:r>
      <w:proofErr w:type="spellStart"/>
      <w:r w:rsidRPr="0041505D">
        <w:rPr>
          <w:rFonts w:ascii="Arial Narrow" w:hAnsi="Arial Narrow" w:cs="Helvetica Neue"/>
          <w:b/>
          <w:color w:val="343434"/>
          <w:sz w:val="28"/>
          <w:szCs w:val="28"/>
        </w:rPr>
        <w:t>England</w:t>
      </w:r>
      <w:proofErr w:type="spellEnd"/>
      <w:r w:rsidRPr="0041505D">
        <w:rPr>
          <w:rFonts w:ascii="Arial Narrow" w:hAnsi="Arial Narrow" w:cs="Helvetica Neue"/>
          <w:color w:val="343434"/>
          <w:sz w:val="28"/>
          <w:szCs w:val="28"/>
        </w:rPr>
        <w:t xml:space="preserve"> a testimonianza dell</w:t>
      </w:r>
      <w:r w:rsidR="007F1EFC" w:rsidRPr="0041505D">
        <w:rPr>
          <w:rFonts w:ascii="Arial Narrow" w:hAnsi="Arial Narrow" w:cs="Helvetica Neue"/>
          <w:color w:val="343434"/>
          <w:sz w:val="28"/>
          <w:szCs w:val="28"/>
        </w:rPr>
        <w:t>a cura dei dettagli e dei mater</w:t>
      </w:r>
      <w:r w:rsidRPr="0041505D">
        <w:rPr>
          <w:rFonts w:ascii="Arial Narrow" w:hAnsi="Arial Narrow" w:cs="Helvetica Neue"/>
          <w:color w:val="343434"/>
          <w:sz w:val="28"/>
          <w:szCs w:val="28"/>
        </w:rPr>
        <w:t xml:space="preserve">iali che caratterizzano la produzione di Victoria + Albert, </w:t>
      </w:r>
      <w:proofErr w:type="spellStart"/>
      <w:r w:rsidRPr="0041505D">
        <w:rPr>
          <w:rFonts w:ascii="Arial Narrow" w:hAnsi="Arial Narrow" w:cs="Helvetica Neue"/>
          <w:b/>
          <w:color w:val="343434"/>
          <w:sz w:val="28"/>
          <w:szCs w:val="28"/>
        </w:rPr>
        <w:t>Florin</w:t>
      </w:r>
      <w:proofErr w:type="spellEnd"/>
      <w:r w:rsidRPr="0041505D">
        <w:rPr>
          <w:rFonts w:ascii="Arial Narrow" w:hAnsi="Arial Narrow" w:cs="Helvetica Neue"/>
          <w:b/>
          <w:color w:val="343434"/>
          <w:sz w:val="28"/>
          <w:szCs w:val="28"/>
        </w:rPr>
        <w:t xml:space="preserve"> </w:t>
      </w:r>
      <w:r w:rsidR="007F1EFC" w:rsidRPr="0041505D">
        <w:rPr>
          <w:rFonts w:ascii="Arial Narrow" w:hAnsi="Arial Narrow" w:cs="Helvetica Neue"/>
          <w:b/>
          <w:color w:val="343434"/>
          <w:sz w:val="28"/>
          <w:szCs w:val="28"/>
        </w:rPr>
        <w:t xml:space="preserve">è </w:t>
      </w:r>
      <w:r w:rsidR="007F1EFC" w:rsidRPr="0041505D">
        <w:rPr>
          <w:rFonts w:ascii="Arial Narrow" w:hAnsi="Arial Narrow" w:cs="Arial"/>
          <w:sz w:val="28"/>
          <w:szCs w:val="28"/>
        </w:rPr>
        <w:t>l</w:t>
      </w:r>
      <w:r w:rsidR="007F1EFC" w:rsidRPr="0041505D">
        <w:rPr>
          <w:rFonts w:ascii="Arial Narrow" w:hAnsi="Arial Narrow" w:cs="Tahoma"/>
          <w:color w:val="434343"/>
          <w:sz w:val="28"/>
          <w:szCs w:val="28"/>
        </w:rPr>
        <w:t>iberamente ispirato all’appartamento art-</w:t>
      </w:r>
      <w:proofErr w:type="spellStart"/>
      <w:r w:rsidRPr="0041505D">
        <w:rPr>
          <w:rFonts w:ascii="Arial Narrow" w:hAnsi="Arial Narrow" w:cs="Tahoma"/>
          <w:color w:val="434343"/>
          <w:sz w:val="28"/>
          <w:szCs w:val="28"/>
        </w:rPr>
        <w:t>deco</w:t>
      </w:r>
      <w:proofErr w:type="spellEnd"/>
      <w:r w:rsidRPr="0041505D">
        <w:rPr>
          <w:rFonts w:ascii="Arial Narrow" w:hAnsi="Arial Narrow" w:cs="Tahoma"/>
          <w:color w:val="434343"/>
          <w:sz w:val="28"/>
          <w:szCs w:val="28"/>
        </w:rPr>
        <w:t xml:space="preserve"> </w:t>
      </w:r>
      <w:proofErr w:type="spellStart"/>
      <w:r w:rsidRPr="0041505D">
        <w:rPr>
          <w:rFonts w:ascii="Arial Narrow" w:hAnsi="Arial Narrow" w:cs="Tahoma"/>
          <w:color w:val="434343"/>
          <w:sz w:val="28"/>
          <w:szCs w:val="28"/>
        </w:rPr>
        <w:t>Florin</w:t>
      </w:r>
      <w:proofErr w:type="spellEnd"/>
      <w:r w:rsidRPr="0041505D">
        <w:rPr>
          <w:rFonts w:ascii="Arial Narrow" w:hAnsi="Arial Narrow" w:cs="Tahoma"/>
          <w:color w:val="434343"/>
          <w:sz w:val="28"/>
          <w:szCs w:val="28"/>
        </w:rPr>
        <w:t xml:space="preserve"> Court a Londra</w:t>
      </w:r>
      <w:r w:rsidR="007F1EFC" w:rsidRPr="0041505D">
        <w:rPr>
          <w:rFonts w:ascii="Arial Narrow" w:hAnsi="Arial Narrow" w:cs="Tahoma"/>
          <w:color w:val="434343"/>
          <w:sz w:val="28"/>
          <w:szCs w:val="28"/>
        </w:rPr>
        <w:t xml:space="preserve"> </w:t>
      </w:r>
      <w:r w:rsidR="007F1EFC" w:rsidRPr="0041505D">
        <w:rPr>
          <w:rFonts w:ascii="Arial Narrow" w:hAnsi="Arial Narrow" w:cs="Arial"/>
          <w:b/>
          <w:bCs/>
          <w:color w:val="575757"/>
          <w:sz w:val="28"/>
          <w:szCs w:val="28"/>
        </w:rPr>
        <w:t>in</w:t>
      </w:r>
      <w:r w:rsidR="007F1EFC" w:rsidRPr="0041505D">
        <w:rPr>
          <w:rFonts w:ascii="Arial Narrow" w:hAnsi="Arial Narrow" w:cs="Arial"/>
          <w:color w:val="424242"/>
          <w:sz w:val="28"/>
          <w:szCs w:val="28"/>
        </w:rPr>
        <w:t xml:space="preserve"> </w:t>
      </w:r>
      <w:proofErr w:type="spellStart"/>
      <w:r w:rsidR="007F1EFC" w:rsidRPr="0041505D">
        <w:rPr>
          <w:rFonts w:ascii="Arial Narrow" w:hAnsi="Arial Narrow" w:cs="Arial"/>
          <w:color w:val="424242"/>
          <w:sz w:val="28"/>
          <w:szCs w:val="28"/>
        </w:rPr>
        <w:t>Charterhouse</w:t>
      </w:r>
      <w:proofErr w:type="spellEnd"/>
      <w:r w:rsidR="007F1EFC" w:rsidRPr="0041505D">
        <w:rPr>
          <w:rFonts w:ascii="Arial Narrow" w:hAnsi="Arial Narrow" w:cs="Arial"/>
          <w:color w:val="424242"/>
          <w:sz w:val="28"/>
          <w:szCs w:val="28"/>
        </w:rPr>
        <w:t xml:space="preserve"> </w:t>
      </w:r>
      <w:proofErr w:type="spellStart"/>
      <w:r w:rsidR="007F1EFC" w:rsidRPr="0041505D">
        <w:rPr>
          <w:rFonts w:ascii="Arial Narrow" w:hAnsi="Arial Narrow" w:cs="Arial"/>
          <w:color w:val="424242"/>
          <w:sz w:val="28"/>
          <w:szCs w:val="28"/>
        </w:rPr>
        <w:t>Square</w:t>
      </w:r>
      <w:proofErr w:type="spellEnd"/>
      <w:r w:rsidR="007F1EFC" w:rsidRPr="0041505D">
        <w:rPr>
          <w:rFonts w:ascii="Arial Narrow" w:hAnsi="Arial Narrow" w:cs="Arial"/>
          <w:color w:val="424242"/>
          <w:sz w:val="28"/>
          <w:szCs w:val="28"/>
        </w:rPr>
        <w:t>,</w:t>
      </w:r>
      <w:r w:rsidRPr="0041505D">
        <w:rPr>
          <w:rFonts w:ascii="Arial Narrow" w:hAnsi="Arial Narrow" w:cs="Tahoma"/>
          <w:color w:val="434343"/>
          <w:sz w:val="28"/>
          <w:szCs w:val="28"/>
        </w:rPr>
        <w:t xml:space="preserve"> famos</w:t>
      </w:r>
      <w:r w:rsidR="007F1EFC" w:rsidRPr="0041505D">
        <w:rPr>
          <w:rFonts w:ascii="Arial Narrow" w:hAnsi="Arial Narrow" w:cs="Tahoma"/>
          <w:color w:val="434343"/>
          <w:sz w:val="28"/>
          <w:szCs w:val="28"/>
        </w:rPr>
        <w:t xml:space="preserve">o per le sue apparizioni in </w:t>
      </w:r>
      <w:proofErr w:type="spellStart"/>
      <w:r w:rsidR="007F1EFC" w:rsidRPr="0041505D">
        <w:rPr>
          <w:rFonts w:ascii="Arial Narrow" w:hAnsi="Arial Narrow" w:cs="Tahoma"/>
          <w:color w:val="434343"/>
          <w:sz w:val="28"/>
          <w:szCs w:val="28"/>
        </w:rPr>
        <w:t>Poirot</w:t>
      </w:r>
      <w:proofErr w:type="spellEnd"/>
      <w:r w:rsidR="007F1EFC" w:rsidRPr="0041505D">
        <w:rPr>
          <w:rFonts w:ascii="Arial Narrow" w:hAnsi="Arial Narrow" w:cs="Tahoma"/>
          <w:color w:val="434343"/>
          <w:sz w:val="28"/>
          <w:szCs w:val="28"/>
        </w:rPr>
        <w:t xml:space="preserve"> di </w:t>
      </w:r>
      <w:proofErr w:type="spellStart"/>
      <w:r w:rsidR="007F1EFC" w:rsidRPr="0041505D">
        <w:rPr>
          <w:rFonts w:ascii="Arial Narrow" w:hAnsi="Arial Narrow" w:cs="Tahoma"/>
          <w:color w:val="434343"/>
          <w:sz w:val="28"/>
          <w:szCs w:val="28"/>
        </w:rPr>
        <w:t>Agatha</w:t>
      </w:r>
      <w:proofErr w:type="spellEnd"/>
      <w:r w:rsidR="007F1EFC" w:rsidRPr="0041505D">
        <w:rPr>
          <w:rFonts w:ascii="Arial Narrow" w:hAnsi="Arial Narrow" w:cs="Tahoma"/>
          <w:color w:val="434343"/>
          <w:sz w:val="28"/>
          <w:szCs w:val="28"/>
        </w:rPr>
        <w:t xml:space="preserve"> Christie.</w:t>
      </w:r>
    </w:p>
    <w:p w14:paraId="6552BA4A" w14:textId="3F5CD8DC" w:rsidR="004F7E96" w:rsidRPr="0041505D" w:rsidRDefault="0074410D" w:rsidP="00C56A9A">
      <w:pPr>
        <w:ind w:right="-1"/>
        <w:jc w:val="both"/>
        <w:rPr>
          <w:rFonts w:ascii="Arial Narrow" w:hAnsi="Arial Narrow" w:cs="Verdana"/>
          <w:sz w:val="28"/>
          <w:szCs w:val="28"/>
        </w:rPr>
      </w:pPr>
      <w:r w:rsidRPr="0041505D">
        <w:rPr>
          <w:rFonts w:ascii="Arial Narrow" w:hAnsi="Arial Narrow" w:cs="Arial"/>
          <w:color w:val="111029"/>
          <w:sz w:val="28"/>
          <w:szCs w:val="28"/>
        </w:rPr>
        <w:t xml:space="preserve">Oltre ad essere molto curati nell’estetica, i nuovi rubinetti </w:t>
      </w:r>
      <w:r w:rsidRPr="0041505D">
        <w:rPr>
          <w:rFonts w:ascii="Arial Narrow" w:hAnsi="Arial Narrow" w:cs="Verdana"/>
          <w:color w:val="111029"/>
          <w:sz w:val="28"/>
          <w:szCs w:val="28"/>
        </w:rPr>
        <w:t xml:space="preserve">sono dotati di un meccanismo interno che garantisce una sufficiente portata di acqua anche </w:t>
      </w:r>
      <w:proofErr w:type="gramStart"/>
      <w:r w:rsidRPr="0041505D">
        <w:rPr>
          <w:rFonts w:ascii="Arial Narrow" w:hAnsi="Arial Narrow" w:cs="Verdana"/>
          <w:color w:val="111029"/>
          <w:sz w:val="28"/>
          <w:szCs w:val="28"/>
        </w:rPr>
        <w:t>in presenza</w:t>
      </w:r>
      <w:proofErr w:type="gramEnd"/>
      <w:r w:rsidRPr="0041505D">
        <w:rPr>
          <w:rFonts w:ascii="Arial Narrow" w:hAnsi="Arial Narrow" w:cs="Verdana"/>
          <w:color w:val="111029"/>
          <w:sz w:val="28"/>
          <w:szCs w:val="28"/>
        </w:rPr>
        <w:t xml:space="preserve"> di bassa </w:t>
      </w:r>
      <w:r w:rsidRPr="0041505D">
        <w:rPr>
          <w:rFonts w:ascii="Arial Narrow" w:hAnsi="Arial Narrow" w:cs="Verdana"/>
          <w:sz w:val="28"/>
          <w:szCs w:val="28"/>
        </w:rPr>
        <w:t>pressione (es: 0,5 bar).</w:t>
      </w:r>
      <w:r w:rsidR="00F5281E" w:rsidRPr="0041505D">
        <w:rPr>
          <w:rFonts w:ascii="Arial Narrow" w:hAnsi="Arial Narrow" w:cs="Verdana"/>
          <w:sz w:val="28"/>
          <w:szCs w:val="28"/>
        </w:rPr>
        <w:t xml:space="preserve"> </w:t>
      </w:r>
      <w:r w:rsidR="007F1EFC" w:rsidRPr="0041505D">
        <w:rPr>
          <w:rFonts w:ascii="Arial Narrow" w:hAnsi="Arial Narrow" w:cs="Tahoma"/>
          <w:sz w:val="28"/>
          <w:szCs w:val="28"/>
        </w:rPr>
        <w:t>La</w:t>
      </w:r>
      <w:r w:rsidR="004F7E96" w:rsidRPr="0041505D">
        <w:rPr>
          <w:rFonts w:ascii="Arial Narrow" w:hAnsi="Arial Narrow" w:cs="Tahoma"/>
          <w:sz w:val="28"/>
          <w:szCs w:val="28"/>
        </w:rPr>
        <w:t xml:space="preserve"> collezione è composta </w:t>
      </w:r>
      <w:proofErr w:type="gramStart"/>
      <w:r w:rsidR="004F7E96" w:rsidRPr="0041505D">
        <w:rPr>
          <w:rFonts w:ascii="Arial Narrow" w:hAnsi="Arial Narrow" w:cs="Tahoma"/>
          <w:sz w:val="28"/>
          <w:szCs w:val="28"/>
        </w:rPr>
        <w:t>da</w:t>
      </w:r>
      <w:proofErr w:type="gramEnd"/>
      <w:r w:rsidR="004F7E96" w:rsidRPr="0041505D">
        <w:rPr>
          <w:rFonts w:ascii="Arial Narrow" w:hAnsi="Arial Narrow" w:cs="Tahoma"/>
          <w:sz w:val="28"/>
          <w:szCs w:val="28"/>
        </w:rPr>
        <w:t xml:space="preserve"> cinque pezzi-lavabo, vasca e doccia</w:t>
      </w:r>
      <w:r w:rsidRPr="0041505D">
        <w:rPr>
          <w:rFonts w:ascii="Arial Narrow" w:hAnsi="Arial Narrow" w:cs="Tahoma"/>
          <w:sz w:val="28"/>
          <w:szCs w:val="28"/>
        </w:rPr>
        <w:t xml:space="preserve">. </w:t>
      </w:r>
    </w:p>
    <w:p w14:paraId="2CCF1147" w14:textId="71559492" w:rsidR="00B11E47" w:rsidRDefault="007F1EFC" w:rsidP="008A6E97">
      <w:pPr>
        <w:widowControl w:val="0"/>
        <w:autoSpaceDE w:val="0"/>
        <w:autoSpaceDN w:val="0"/>
        <w:adjustRightInd w:val="0"/>
        <w:rPr>
          <w:rFonts w:ascii="Arial Narrow" w:hAnsi="Arial Narrow" w:cs="Times"/>
          <w:b/>
          <w:sz w:val="28"/>
          <w:szCs w:val="28"/>
        </w:rPr>
      </w:pPr>
      <w:r w:rsidRPr="0041505D">
        <w:rPr>
          <w:rFonts w:ascii="Arial Narrow" w:hAnsi="Arial Narrow" w:cs="Tahoma"/>
          <w:sz w:val="28"/>
          <w:szCs w:val="28"/>
        </w:rPr>
        <w:t xml:space="preserve">E’ disponibile in </w:t>
      </w:r>
      <w:r w:rsidRPr="0041505D">
        <w:rPr>
          <w:rFonts w:ascii="Arial Narrow" w:hAnsi="Arial Narrow" w:cs="Tahoma"/>
          <w:b/>
          <w:sz w:val="28"/>
          <w:szCs w:val="28"/>
        </w:rPr>
        <w:t>cromo lucido e n</w:t>
      </w:r>
      <w:r w:rsidR="004F7E96" w:rsidRPr="0041505D">
        <w:rPr>
          <w:rFonts w:ascii="Arial Narrow" w:hAnsi="Arial Narrow" w:cs="Tahoma"/>
          <w:b/>
          <w:sz w:val="28"/>
          <w:szCs w:val="28"/>
        </w:rPr>
        <w:t xml:space="preserve">ickel </w:t>
      </w:r>
      <w:proofErr w:type="gramStart"/>
      <w:r w:rsidR="004F7E96" w:rsidRPr="0041505D">
        <w:rPr>
          <w:rFonts w:ascii="Arial Narrow" w:hAnsi="Arial Narrow" w:cs="Tahoma"/>
          <w:b/>
          <w:sz w:val="28"/>
          <w:szCs w:val="28"/>
        </w:rPr>
        <w:t>lucido</w:t>
      </w:r>
      <w:proofErr w:type="gramEnd"/>
      <w:r w:rsidRPr="0041505D">
        <w:rPr>
          <w:rFonts w:ascii="Arial Narrow" w:hAnsi="Arial Narrow" w:cs="Tahoma"/>
          <w:sz w:val="28"/>
          <w:szCs w:val="28"/>
        </w:rPr>
        <w:t>, due finiture perfette per completare qualsiasi ambiente bagno senza tempo.</w:t>
      </w:r>
    </w:p>
    <w:p w14:paraId="7B31A025" w14:textId="77777777" w:rsidR="008A6E97" w:rsidRPr="0041505D" w:rsidRDefault="008A6E97" w:rsidP="008A6E97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8"/>
          <w:szCs w:val="28"/>
        </w:rPr>
      </w:pPr>
    </w:p>
    <w:p w14:paraId="07BE776D" w14:textId="03D8538F" w:rsidR="00B11E47" w:rsidRPr="0041505D" w:rsidRDefault="00B11E47" w:rsidP="00F70F18">
      <w:pPr>
        <w:pBdr>
          <w:bottom w:val="single" w:sz="6" w:space="1" w:color="auto"/>
        </w:pBdr>
        <w:tabs>
          <w:tab w:val="left" w:pos="6521"/>
          <w:tab w:val="left" w:pos="6946"/>
        </w:tabs>
        <w:ind w:right="-1"/>
        <w:contextualSpacing/>
        <w:rPr>
          <w:rFonts w:ascii="Arial Narrow" w:hAnsi="Arial Narrow" w:cs="Arial"/>
          <w:b/>
          <w:sz w:val="28"/>
          <w:szCs w:val="28"/>
        </w:rPr>
      </w:pPr>
      <w:r w:rsidRPr="0041505D">
        <w:rPr>
          <w:rFonts w:ascii="Arial Narrow" w:hAnsi="Arial Narrow" w:cs="Times"/>
          <w:b/>
          <w:sz w:val="28"/>
          <w:szCs w:val="28"/>
        </w:rPr>
        <w:t xml:space="preserve">FLORIN </w:t>
      </w:r>
      <w:proofErr w:type="gramStart"/>
      <w:r w:rsidRPr="0041505D">
        <w:rPr>
          <w:rFonts w:ascii="Arial Narrow" w:hAnsi="Arial Narrow" w:cs="Times"/>
          <w:b/>
          <w:sz w:val="28"/>
          <w:szCs w:val="28"/>
        </w:rPr>
        <w:t>20</w:t>
      </w:r>
      <w:proofErr w:type="gramEnd"/>
      <w:r w:rsidRPr="0041505D">
        <w:rPr>
          <w:rFonts w:ascii="Arial Narrow" w:hAnsi="Arial Narrow" w:cs="Times"/>
          <w:b/>
          <w:sz w:val="28"/>
          <w:szCs w:val="28"/>
        </w:rPr>
        <w:t xml:space="preserve"> </w:t>
      </w:r>
      <w:r w:rsidR="008C3481">
        <w:rPr>
          <w:rFonts w:ascii="Arial Narrow" w:hAnsi="Arial Narrow" w:cs="Times"/>
          <w:b/>
          <w:sz w:val="28"/>
          <w:szCs w:val="28"/>
        </w:rPr>
        <w:t xml:space="preserve">  </w:t>
      </w:r>
      <w:r w:rsidRPr="0041505D">
        <w:rPr>
          <w:rFonts w:ascii="Arial Narrow" w:hAnsi="Arial Narrow" w:cs="Arial"/>
          <w:b/>
          <w:sz w:val="20"/>
          <w:szCs w:val="20"/>
        </w:rPr>
        <w:t>Design: Victoria + Albert Studio</w:t>
      </w:r>
    </w:p>
    <w:p w14:paraId="443FEF54" w14:textId="5BA3B181" w:rsidR="00B11E47" w:rsidRPr="0041505D" w:rsidRDefault="00F70F18" w:rsidP="00711F06">
      <w:pPr>
        <w:widowControl w:val="0"/>
        <w:autoSpaceDE w:val="0"/>
        <w:autoSpaceDN w:val="0"/>
        <w:adjustRightInd w:val="0"/>
        <w:rPr>
          <w:rFonts w:ascii="Arial Narrow" w:hAnsi="Arial Narrow" w:cs="Tahoma"/>
          <w:color w:val="434343"/>
          <w:sz w:val="26"/>
          <w:szCs w:val="26"/>
        </w:rPr>
      </w:pPr>
      <w:r w:rsidRPr="0041505D">
        <w:rPr>
          <w:rFonts w:ascii="Arial Narrow" w:hAnsi="Arial Narrow" w:cs="Tahoma"/>
          <w:noProof/>
          <w:color w:val="434343"/>
          <w:sz w:val="26"/>
          <w:szCs w:val="26"/>
        </w:rPr>
        <w:drawing>
          <wp:inline distT="0" distB="0" distL="0" distR="0" wp14:anchorId="231E198A" wp14:editId="46FEE880">
            <wp:extent cx="1398437" cy="1866192"/>
            <wp:effectExtent l="0" t="0" r="0" b="0"/>
            <wp:docPr id="117" name="Immagine 117" descr="Dati TAC:NUOVO TACONLINE:Materiali CLIENTI :VICTORIA+ALBERT:2016:DA INSERIRE:SALONE del Mobile 2016:Rubinetteria Florin:BASSISSIME:Florin_20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ati TAC:NUOVO TACONLINE:Materiali CLIENTI :VICTORIA+ALBERT:2016:DA INSERIRE:SALONE del Mobile 2016:Rubinetteria Florin:BASSISSIME:Florin_20_EMAI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37" cy="186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Tahoma"/>
          <w:noProof/>
          <w:color w:val="434343"/>
          <w:sz w:val="26"/>
          <w:szCs w:val="26"/>
        </w:rPr>
        <w:t xml:space="preserve">  </w:t>
      </w:r>
      <w:r w:rsidRPr="0041505D">
        <w:rPr>
          <w:rFonts w:ascii="Arial Narrow" w:hAnsi="Arial Narrow" w:cs="Tahoma"/>
          <w:noProof/>
          <w:color w:val="434343"/>
          <w:sz w:val="26"/>
          <w:szCs w:val="26"/>
        </w:rPr>
        <w:drawing>
          <wp:inline distT="0" distB="0" distL="0" distR="0" wp14:anchorId="57E10601" wp14:editId="112D6861">
            <wp:extent cx="1378432" cy="1795995"/>
            <wp:effectExtent l="0" t="0" r="0" b="7620"/>
            <wp:docPr id="118" name="Immagine 118" descr="Dati TAC:NUOVO TACONLINE:Materiali CLIENTI :VICTORIA+ALBERT:2016:DA INSERIRE:SALONE del Mobile 2016:Rubinetteria Florin:BASSISSIME:Florin20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ati TAC:NUOVO TACONLINE:Materiali CLIENTI :VICTORIA+ALBERT:2016:DA INSERIRE:SALONE del Mobile 2016:Rubinetteria Florin:BASSISSIME:Florin20_EMAI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39" cy="179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 w:cs="Tahoma"/>
          <w:noProof/>
          <w:color w:val="434343"/>
          <w:sz w:val="26"/>
          <w:szCs w:val="26"/>
        </w:rPr>
        <w:t xml:space="preserve">   </w:t>
      </w:r>
      <w:r w:rsidRPr="0041505D">
        <w:rPr>
          <w:rFonts w:ascii="Arial Narrow" w:hAnsi="Arial Narrow" w:cs="Tahoma"/>
          <w:noProof/>
          <w:color w:val="434343"/>
          <w:sz w:val="26"/>
          <w:szCs w:val="26"/>
        </w:rPr>
        <w:drawing>
          <wp:inline distT="0" distB="0" distL="0" distR="0" wp14:anchorId="31DD9388" wp14:editId="06A6868E">
            <wp:extent cx="1328649" cy="1779153"/>
            <wp:effectExtent l="0" t="0" r="0" b="0"/>
            <wp:docPr id="119" name="Immagine 119" descr="Dati TAC:NUOVO TACONLINE:Materiali CLIENTI :VICTORIA+ALBERT:2016:DA INSERIRE:SALONE del Mobile 2016:Rubinetteria Florin:BASSISSIME:Florin20_honeycomb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ati TAC:NUOVO TACONLINE:Materiali CLIENTI :VICTORIA+ALBERT:2016:DA INSERIRE:SALONE del Mobile 2016:Rubinetteria Florin:BASSISSIME:Florin20_honeycomb_EMAI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493" cy="178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D32F2" w14:textId="77777777" w:rsidR="00B11E47" w:rsidRPr="0041505D" w:rsidRDefault="00B11E47" w:rsidP="00711F06">
      <w:pPr>
        <w:widowControl w:val="0"/>
        <w:autoSpaceDE w:val="0"/>
        <w:autoSpaceDN w:val="0"/>
        <w:adjustRightInd w:val="0"/>
        <w:rPr>
          <w:rFonts w:ascii="Arial Narrow" w:hAnsi="Arial Narrow" w:cs="Tahoma"/>
          <w:color w:val="434343"/>
          <w:sz w:val="26"/>
          <w:szCs w:val="26"/>
        </w:rPr>
      </w:pPr>
    </w:p>
    <w:p w14:paraId="210EA652" w14:textId="2F5BE1C9" w:rsidR="00303954" w:rsidRPr="0041505D" w:rsidRDefault="00F70F18" w:rsidP="00303954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8"/>
          <w:szCs w:val="28"/>
        </w:rPr>
      </w:pPr>
      <w:r w:rsidRPr="0041505D">
        <w:rPr>
          <w:rFonts w:ascii="Arial Narrow" w:hAnsi="Arial Narrow" w:cs="Tahoma"/>
          <w:b/>
          <w:color w:val="434343"/>
          <w:sz w:val="28"/>
          <w:szCs w:val="28"/>
        </w:rPr>
        <w:t>Rubinetteria</w:t>
      </w:r>
      <w:r w:rsidRPr="0041505D">
        <w:rPr>
          <w:rFonts w:ascii="Arial Narrow" w:hAnsi="Arial Narrow" w:cs="Arial"/>
          <w:b/>
          <w:sz w:val="28"/>
          <w:szCs w:val="28"/>
        </w:rPr>
        <w:t xml:space="preserve"> </w:t>
      </w:r>
      <w:r w:rsidR="00AA0609" w:rsidRPr="0041505D">
        <w:rPr>
          <w:rFonts w:ascii="Arial Narrow" w:hAnsi="Arial Narrow" w:cs="Arial"/>
          <w:b/>
          <w:sz w:val="28"/>
          <w:szCs w:val="28"/>
        </w:rPr>
        <w:t>doccia termostatica con doccetta</w:t>
      </w:r>
      <w:r w:rsidR="00704FDC" w:rsidRPr="0041505D">
        <w:rPr>
          <w:rFonts w:ascii="Arial Narrow" w:hAnsi="Arial Narrow" w:cs="Arial"/>
          <w:sz w:val="28"/>
          <w:szCs w:val="28"/>
        </w:rPr>
        <w:t xml:space="preserve"> </w:t>
      </w:r>
      <w:r w:rsidR="00C46EEB" w:rsidRPr="0041505D">
        <w:rPr>
          <w:rFonts w:ascii="Arial Narrow" w:hAnsi="Arial Narrow" w:cs="Arial"/>
          <w:b/>
          <w:sz w:val="28"/>
          <w:szCs w:val="28"/>
        </w:rPr>
        <w:t xml:space="preserve">ottone rigorosamente Made in </w:t>
      </w:r>
      <w:proofErr w:type="spellStart"/>
      <w:r w:rsidR="00C46EEB" w:rsidRPr="0041505D">
        <w:rPr>
          <w:rFonts w:ascii="Arial Narrow" w:hAnsi="Arial Narrow" w:cs="Arial"/>
          <w:b/>
          <w:sz w:val="28"/>
          <w:szCs w:val="28"/>
        </w:rPr>
        <w:t>England</w:t>
      </w:r>
      <w:proofErr w:type="spellEnd"/>
      <w:r w:rsidR="00AA0609" w:rsidRPr="0041505D">
        <w:rPr>
          <w:rFonts w:ascii="Arial Narrow" w:hAnsi="Arial Narrow" w:cs="Arial"/>
          <w:sz w:val="28"/>
          <w:szCs w:val="28"/>
        </w:rPr>
        <w:t>. Il soffione</w:t>
      </w:r>
      <w:r w:rsidR="00F613F1" w:rsidRPr="0041505D">
        <w:rPr>
          <w:rFonts w:ascii="Arial Narrow" w:hAnsi="Arial Narrow" w:cs="Arial"/>
          <w:sz w:val="28"/>
          <w:szCs w:val="28"/>
        </w:rPr>
        <w:t xml:space="preserve"> misura 20 cm di diametro</w:t>
      </w:r>
      <w:r w:rsidR="00AA0609" w:rsidRPr="0041505D">
        <w:rPr>
          <w:rFonts w:ascii="Arial Narrow" w:hAnsi="Arial Narrow" w:cs="Arial"/>
          <w:sz w:val="28"/>
          <w:szCs w:val="28"/>
        </w:rPr>
        <w:t xml:space="preserve"> </w:t>
      </w:r>
      <w:r w:rsidR="00F613F1" w:rsidRPr="0041505D">
        <w:rPr>
          <w:rFonts w:ascii="Arial Narrow" w:hAnsi="Arial Narrow" w:cs="Arial"/>
          <w:sz w:val="28"/>
          <w:szCs w:val="28"/>
        </w:rPr>
        <w:t xml:space="preserve">e </w:t>
      </w:r>
      <w:proofErr w:type="gramStart"/>
      <w:r w:rsidR="00F613F1" w:rsidRPr="0041505D">
        <w:rPr>
          <w:rFonts w:ascii="Arial Narrow" w:hAnsi="Arial Narrow" w:cs="Arial"/>
          <w:sz w:val="28"/>
          <w:szCs w:val="28"/>
        </w:rPr>
        <w:t>dispone di</w:t>
      </w:r>
      <w:proofErr w:type="gramEnd"/>
      <w:r w:rsidR="00F613F1" w:rsidRPr="0041505D">
        <w:rPr>
          <w:rFonts w:ascii="Arial Narrow" w:hAnsi="Arial Narrow" w:cs="Arial"/>
          <w:sz w:val="28"/>
          <w:szCs w:val="28"/>
        </w:rPr>
        <w:t xml:space="preserve"> ugelli </w:t>
      </w:r>
      <w:r w:rsidR="00064C91" w:rsidRPr="0041505D">
        <w:rPr>
          <w:rFonts w:ascii="Arial Narrow" w:hAnsi="Arial Narrow" w:cs="Arial"/>
          <w:sz w:val="28"/>
          <w:szCs w:val="28"/>
        </w:rPr>
        <w:t xml:space="preserve">di gomma anticalcare </w:t>
      </w:r>
      <w:r w:rsidR="00F613F1" w:rsidRPr="0041505D">
        <w:rPr>
          <w:rFonts w:ascii="Arial Narrow" w:hAnsi="Arial Narrow" w:cs="Arial"/>
          <w:sz w:val="28"/>
          <w:szCs w:val="28"/>
        </w:rPr>
        <w:t>e autopulenti</w:t>
      </w:r>
      <w:r w:rsidR="00AA0609" w:rsidRPr="0041505D">
        <w:rPr>
          <w:rFonts w:ascii="Arial Narrow" w:hAnsi="Arial Narrow" w:cs="Arial"/>
          <w:sz w:val="28"/>
          <w:szCs w:val="28"/>
        </w:rPr>
        <w:t xml:space="preserve">. </w:t>
      </w:r>
      <w:r w:rsidRPr="0041505D">
        <w:rPr>
          <w:rFonts w:ascii="Arial Narrow" w:hAnsi="Arial Narrow" w:cs="Arial"/>
          <w:sz w:val="28"/>
          <w:szCs w:val="28"/>
        </w:rPr>
        <w:t>La versione cromo lucido si adatta facilmente a un design di</w:t>
      </w:r>
      <w:r w:rsidR="00AA0609" w:rsidRPr="0041505D">
        <w:rPr>
          <w:rFonts w:ascii="Arial Narrow" w:hAnsi="Arial Narrow" w:cs="Arial"/>
          <w:sz w:val="28"/>
          <w:szCs w:val="28"/>
        </w:rPr>
        <w:t xml:space="preserve"> transizione, mentre la finitura</w:t>
      </w:r>
      <w:r w:rsidRPr="0041505D">
        <w:rPr>
          <w:rFonts w:ascii="Arial Narrow" w:hAnsi="Arial Narrow" w:cs="Arial"/>
          <w:sz w:val="28"/>
          <w:szCs w:val="28"/>
        </w:rPr>
        <w:t xml:space="preserve"> nickel lucido</w:t>
      </w:r>
      <w:r w:rsidRPr="0041505D">
        <w:rPr>
          <w:rFonts w:ascii="Arial Narrow" w:hAnsi="Arial Narrow" w:cs="Arial"/>
          <w:b/>
          <w:sz w:val="28"/>
          <w:szCs w:val="28"/>
        </w:rPr>
        <w:t xml:space="preserve"> </w:t>
      </w:r>
      <w:r w:rsidRPr="0041505D">
        <w:rPr>
          <w:rFonts w:ascii="Arial Narrow" w:hAnsi="Arial Narrow" w:cs="Arial"/>
          <w:sz w:val="28"/>
          <w:szCs w:val="28"/>
        </w:rPr>
        <w:t>- che ha superato brillantemente i test per resistenza alla corrosione e perfetta aderen</w:t>
      </w:r>
      <w:r w:rsidR="00AA0609" w:rsidRPr="0041505D">
        <w:rPr>
          <w:rFonts w:ascii="Arial Narrow" w:hAnsi="Arial Narrow" w:cs="Arial"/>
          <w:sz w:val="28"/>
          <w:szCs w:val="28"/>
        </w:rPr>
        <w:t xml:space="preserve">za della finitura al metallo - </w:t>
      </w:r>
      <w:r w:rsidRPr="0041505D">
        <w:rPr>
          <w:rFonts w:ascii="Arial Narrow" w:hAnsi="Arial Narrow" w:cs="Arial"/>
          <w:sz w:val="28"/>
          <w:szCs w:val="28"/>
        </w:rPr>
        <w:t xml:space="preserve">è perfetta per </w:t>
      </w:r>
      <w:r w:rsidR="00AA0609" w:rsidRPr="0041505D">
        <w:rPr>
          <w:rFonts w:ascii="Arial Narrow" w:hAnsi="Arial Narrow" w:cs="Arial"/>
          <w:sz w:val="28"/>
          <w:szCs w:val="28"/>
        </w:rPr>
        <w:t>ambienti tradizionali e moderni.</w:t>
      </w:r>
    </w:p>
    <w:sectPr w:rsidR="00303954" w:rsidRPr="0041505D" w:rsidSect="008A6E97">
      <w:headerReference w:type="default" r:id="rId17"/>
      <w:footerReference w:type="default" r:id="rId18"/>
      <w:pgSz w:w="12240" w:h="15840"/>
      <w:pgMar w:top="103" w:right="1474" w:bottom="568" w:left="1474" w:header="697" w:footer="31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3A4990FB">
          <wp:extent cx="1992418" cy="600335"/>
          <wp:effectExtent l="0" t="0" r="0" b="9525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880" cy="600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3D5142" w:rsidRDefault="003D5142" w:rsidP="00972325">
    <w:pPr>
      <w:pStyle w:val="Intestazione"/>
      <w:tabs>
        <w:tab w:val="left" w:pos="5232"/>
      </w:tabs>
    </w:pPr>
  </w:p>
  <w:p w14:paraId="36520E4C" w14:textId="4526337B" w:rsidR="003D5142" w:rsidRDefault="003D5142" w:rsidP="00A07699">
    <w:pPr>
      <w:pStyle w:val="Intestazione"/>
      <w:tabs>
        <w:tab w:val="left" w:pos="5232"/>
      </w:tabs>
      <w:ind w:left="8358"/>
    </w:pP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73F0B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91D57"/>
    <w:rsid w:val="008A6E97"/>
    <w:rsid w:val="008B589A"/>
    <w:rsid w:val="008C3481"/>
    <w:rsid w:val="008C642A"/>
    <w:rsid w:val="009107BF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Relationship Id="rId11" Type="http://schemas.openxmlformats.org/officeDocument/2006/relationships/image" Target="media/image3.pn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3112</TotalTime>
  <Pages>2</Pages>
  <Words>322</Words>
  <Characters>1838</Characters>
  <Application>Microsoft Macintosh Word</Application>
  <DocSecurity>0</DocSecurity>
  <Lines>15</Lines>
  <Paragraphs>4</Paragraphs>
  <ScaleCrop>false</ScaleCrop>
  <Company>TAC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76</cp:revision>
  <cp:lastPrinted>2016-04-06T17:54:00Z</cp:lastPrinted>
  <dcterms:created xsi:type="dcterms:W3CDTF">2016-03-14T13:01:00Z</dcterms:created>
  <dcterms:modified xsi:type="dcterms:W3CDTF">2016-06-29T14:46:00Z</dcterms:modified>
</cp:coreProperties>
</file>