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6D169" w14:textId="77777777" w:rsidR="00753E12" w:rsidRPr="00E23854" w:rsidRDefault="00753E12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noProof/>
          <w:sz w:val="18"/>
          <w:szCs w:val="18"/>
          <w:lang w:val="it-IT" w:eastAsia="it-IT"/>
        </w:rPr>
      </w:pPr>
    </w:p>
    <w:p w14:paraId="44A1856B" w14:textId="77777777" w:rsidR="000D6BF3" w:rsidRDefault="000D6BF3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noProof/>
          <w:sz w:val="18"/>
          <w:szCs w:val="18"/>
          <w:lang w:val="it-IT" w:eastAsia="it-IT"/>
        </w:rPr>
      </w:pPr>
    </w:p>
    <w:p w14:paraId="121E2A68" w14:textId="3EBD81CA" w:rsidR="00753E12" w:rsidRPr="00E23854" w:rsidRDefault="00753E12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noProof/>
          <w:sz w:val="18"/>
          <w:szCs w:val="18"/>
          <w:lang w:val="it-IT" w:eastAsia="it-IT"/>
        </w:rPr>
      </w:pPr>
      <w:r w:rsidRPr="00E23854">
        <w:rPr>
          <w:rFonts w:ascii="Arial" w:hAnsi="Arial" w:cs="Arial"/>
          <w:noProof/>
          <w:sz w:val="18"/>
          <w:szCs w:val="18"/>
          <w:lang w:val="it-IT" w:eastAsia="it-IT"/>
        </w:rPr>
        <w:t>PRESS | DESIGN WEEK 2016</w:t>
      </w:r>
    </w:p>
    <w:p w14:paraId="7559D620" w14:textId="77777777" w:rsidR="000D6BF3" w:rsidRDefault="000D6BF3" w:rsidP="003C5F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32"/>
          <w:szCs w:val="32"/>
          <w:lang w:val="it-IT" w:eastAsia="it-IT"/>
        </w:rPr>
      </w:pPr>
    </w:p>
    <w:p w14:paraId="18F20DE5" w14:textId="7B947DA2" w:rsidR="003C5F3F" w:rsidRPr="003C5F3F" w:rsidRDefault="000D7F3C" w:rsidP="003C5F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32"/>
          <w:szCs w:val="32"/>
          <w:lang w:val="it-IT" w:eastAsia="it-IT"/>
        </w:rPr>
      </w:pPr>
      <w:r w:rsidRPr="003C5F3F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>Fritsjurgens</w:t>
      </w:r>
      <w:r w:rsidRPr="003C5F3F">
        <w:rPr>
          <w:rFonts w:ascii="Arial" w:hAnsi="Arial" w:cs="Arial"/>
          <w:b/>
          <w:bCs/>
          <w:caps/>
          <w:sz w:val="32"/>
          <w:szCs w:val="32"/>
          <w:vertAlign w:val="superscript"/>
        </w:rPr>
        <w:t>®</w:t>
      </w:r>
      <w:r w:rsidR="00252932">
        <w:rPr>
          <w:rFonts w:ascii="Arial" w:hAnsi="Arial" w:cs="Arial"/>
          <w:b/>
          <w:bCs/>
          <w:caps/>
          <w:sz w:val="32"/>
          <w:szCs w:val="32"/>
          <w:vertAlign w:val="superscript"/>
        </w:rPr>
        <w:t xml:space="preserve"> </w:t>
      </w:r>
      <w:r w:rsidR="003C5F3F" w:rsidRPr="003C5F3F">
        <w:rPr>
          <w:rFonts w:ascii="Arial" w:hAnsi="Arial" w:cs="Arial"/>
          <w:b/>
          <w:bCs/>
          <w:caps/>
          <w:sz w:val="32"/>
          <w:szCs w:val="32"/>
        </w:rPr>
        <w:t xml:space="preserve">+ </w:t>
      </w:r>
      <w:r w:rsidR="00EF58E0" w:rsidRPr="003C5F3F">
        <w:rPr>
          <w:rFonts w:ascii="Arial" w:hAnsi="Arial" w:cs="Arial"/>
          <w:b/>
          <w:bCs/>
          <w:caps/>
          <w:sz w:val="32"/>
          <w:szCs w:val="32"/>
        </w:rPr>
        <w:t>RES</w:t>
      </w:r>
      <w:r w:rsidRPr="003C5F3F">
        <w:rPr>
          <w:rFonts w:ascii="Arial" w:hAnsi="Arial" w:cs="Arial"/>
          <w:b/>
          <w:noProof/>
          <w:sz w:val="32"/>
          <w:szCs w:val="32"/>
          <w:lang w:val="it-IT" w:eastAsia="it-IT"/>
        </w:rPr>
        <w:t xml:space="preserve"> </w:t>
      </w:r>
    </w:p>
    <w:p w14:paraId="1F17A814" w14:textId="77777777" w:rsidR="000D7F3C" w:rsidRDefault="000D7F3C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  <w:lang w:val="it-IT" w:eastAsia="it-IT"/>
        </w:rPr>
      </w:pPr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I SISTEMI UNICI PER PORTE A BILICO DELL’AZIENDA OLANDESE </w:t>
      </w:r>
    </w:p>
    <w:p w14:paraId="6A7AFDF6" w14:textId="31A4AC98" w:rsidR="003D5C19" w:rsidRPr="006A037D" w:rsidRDefault="003C5F3F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  <w:lang w:val="it-IT" w:eastAsia="it-IT"/>
        </w:rPr>
      </w:pPr>
      <w:r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SELEZIONATI DA RES, SONO </w:t>
      </w:r>
      <w:r w:rsidR="00EF58E0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>VISIBILI I</w:t>
      </w:r>
      <w:r w:rsidR="006A037D" w:rsidRPr="006A037D">
        <w:rPr>
          <w:rFonts w:ascii="Arial" w:hAnsi="Arial" w:cs="Arial"/>
          <w:b/>
          <w:bCs/>
          <w:caps/>
          <w:sz w:val="22"/>
          <w:szCs w:val="22"/>
          <w:lang w:val="it-IT" w:eastAsia="it-IT"/>
        </w:rPr>
        <w:t xml:space="preserve">n fiera </w:t>
      </w:r>
    </w:p>
    <w:p w14:paraId="2FC45C71" w14:textId="77777777" w:rsidR="003D5C19" w:rsidRDefault="003D5C19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it-IT" w:eastAsia="it-IT"/>
        </w:rPr>
      </w:pPr>
    </w:p>
    <w:p w14:paraId="21C14454" w14:textId="36A371B6" w:rsidR="000D6BF3" w:rsidRPr="0045604C" w:rsidRDefault="000D6BF3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  <w:lang w:val="it-IT" w:eastAsia="it-IT"/>
        </w:rPr>
      </w:pPr>
      <w:bookmarkStart w:id="0" w:name="_GoBack"/>
    </w:p>
    <w:bookmarkEnd w:id="0"/>
    <w:p w14:paraId="4EEF30FD" w14:textId="77777777" w:rsidR="00934649" w:rsidRDefault="00EF58E0" w:rsidP="009346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3C5F3F">
        <w:rPr>
          <w:rFonts w:ascii="Arial" w:hAnsi="Arial" w:cs="Arial"/>
          <w:lang w:val="it-IT" w:eastAsia="it-IT"/>
        </w:rPr>
        <w:t xml:space="preserve">Il 2016 rappresenta un anno importante per </w:t>
      </w:r>
      <w:proofErr w:type="spellStart"/>
      <w:r w:rsidRPr="003C5F3F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3C5F3F">
        <w:rPr>
          <w:rFonts w:ascii="Arial" w:hAnsi="Arial" w:cs="Arial"/>
          <w:b/>
          <w:bCs/>
          <w:vertAlign w:val="superscript"/>
        </w:rPr>
        <w:t>®</w:t>
      </w:r>
      <w:r w:rsidRPr="003C5F3F">
        <w:rPr>
          <w:rFonts w:ascii="Arial" w:hAnsi="Arial" w:cs="Arial"/>
          <w:lang w:val="it-IT" w:eastAsia="it-IT"/>
        </w:rPr>
        <w:t xml:space="preserve">, azienda olandese che sta ottenendo grandi riscontri </w:t>
      </w:r>
      <w:proofErr w:type="gramStart"/>
      <w:r w:rsidRPr="003C5F3F">
        <w:rPr>
          <w:rFonts w:ascii="Arial" w:hAnsi="Arial" w:cs="Arial"/>
          <w:lang w:val="it-IT" w:eastAsia="it-IT"/>
        </w:rPr>
        <w:t>nel settore edilizia</w:t>
      </w:r>
      <w:proofErr w:type="gramEnd"/>
      <w:r w:rsidRPr="003C5F3F">
        <w:rPr>
          <w:rFonts w:ascii="Arial" w:hAnsi="Arial" w:cs="Arial"/>
          <w:lang w:val="it-IT" w:eastAsia="it-IT"/>
        </w:rPr>
        <w:t xml:space="preserve"> e </w:t>
      </w:r>
      <w:proofErr w:type="spellStart"/>
      <w:r w:rsidRPr="003C5F3F">
        <w:rPr>
          <w:rFonts w:ascii="Arial" w:hAnsi="Arial" w:cs="Arial"/>
          <w:i/>
          <w:lang w:val="it-IT" w:eastAsia="it-IT"/>
        </w:rPr>
        <w:t>contract</w:t>
      </w:r>
      <w:proofErr w:type="spellEnd"/>
      <w:r w:rsidRPr="003C5F3F">
        <w:rPr>
          <w:rFonts w:ascii="Arial" w:hAnsi="Arial" w:cs="Arial"/>
          <w:i/>
          <w:lang w:val="it-IT" w:eastAsia="it-IT"/>
        </w:rPr>
        <w:t xml:space="preserve"> </w:t>
      </w:r>
      <w:r w:rsidRPr="003C5F3F">
        <w:rPr>
          <w:rFonts w:ascii="Arial" w:hAnsi="Arial" w:cs="Arial"/>
          <w:lang w:val="it-IT" w:eastAsia="it-IT"/>
        </w:rPr>
        <w:t>grazie al suo sistema esclusivo per porte a bilico con cerniere integrate.</w:t>
      </w:r>
      <w:r w:rsidR="00252932">
        <w:rPr>
          <w:rFonts w:ascii="Arial" w:hAnsi="Arial" w:cs="Arial"/>
          <w:lang w:val="it-IT" w:eastAsia="it-IT"/>
        </w:rPr>
        <w:t xml:space="preserve"> </w:t>
      </w:r>
    </w:p>
    <w:p w14:paraId="01DCA473" w14:textId="66BAFCE4" w:rsidR="00252932" w:rsidRDefault="00EF58E0" w:rsidP="00E47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3C5F3F">
        <w:rPr>
          <w:rFonts w:ascii="Arial" w:hAnsi="Arial" w:cs="Arial"/>
          <w:lang w:val="it-IT" w:eastAsia="it-IT"/>
        </w:rPr>
        <w:t>A</w:t>
      </w:r>
      <w:r w:rsidR="00252932">
        <w:rPr>
          <w:rFonts w:ascii="Arial" w:hAnsi="Arial" w:cs="Arial"/>
          <w:lang w:val="it-IT" w:eastAsia="it-IT"/>
        </w:rPr>
        <w:t>l</w:t>
      </w:r>
      <w:r w:rsidRPr="003C5F3F">
        <w:rPr>
          <w:rFonts w:ascii="Arial" w:hAnsi="Arial" w:cs="Arial"/>
          <w:lang w:val="it-IT" w:eastAsia="it-IT"/>
        </w:rPr>
        <w:t xml:space="preserve"> Salone del Mobile </w:t>
      </w:r>
      <w:proofErr w:type="spellStart"/>
      <w:r w:rsidRPr="003C5F3F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3C5F3F">
        <w:rPr>
          <w:rFonts w:ascii="Arial" w:hAnsi="Arial" w:cs="Arial"/>
          <w:b/>
          <w:bCs/>
          <w:vertAlign w:val="superscript"/>
        </w:rPr>
        <w:t>®</w:t>
      </w:r>
      <w:r w:rsidRPr="003C5F3F">
        <w:rPr>
          <w:rFonts w:ascii="Arial" w:hAnsi="Arial" w:cs="Arial"/>
          <w:lang w:val="it-IT" w:eastAsia="it-IT"/>
        </w:rPr>
        <w:t xml:space="preserve"> espone per la prima volta i suoi si</w:t>
      </w:r>
      <w:r w:rsidR="00E473B2">
        <w:rPr>
          <w:rFonts w:ascii="Arial" w:hAnsi="Arial" w:cs="Arial"/>
          <w:lang w:val="it-IT" w:eastAsia="it-IT"/>
        </w:rPr>
        <w:t>stemi all’interno dello stand di</w:t>
      </w:r>
      <w:r w:rsidRPr="003C5F3F">
        <w:rPr>
          <w:rFonts w:ascii="Arial" w:hAnsi="Arial" w:cs="Arial"/>
          <w:lang w:val="it-IT" w:eastAsia="it-IT"/>
        </w:rPr>
        <w:t xml:space="preserve"> </w:t>
      </w:r>
      <w:r w:rsidRPr="003C5F3F">
        <w:rPr>
          <w:rFonts w:ascii="Arial" w:hAnsi="Arial" w:cs="Arial"/>
          <w:b/>
          <w:lang w:val="it-IT" w:eastAsia="it-IT"/>
        </w:rPr>
        <w:t>RES</w:t>
      </w:r>
      <w:r w:rsidRPr="003C5F3F">
        <w:rPr>
          <w:rFonts w:ascii="Arial" w:hAnsi="Arial" w:cs="Arial"/>
          <w:lang w:val="it-IT" w:eastAsia="it-IT"/>
        </w:rPr>
        <w:t xml:space="preserve"> al Padiglione </w:t>
      </w:r>
      <w:proofErr w:type="gramStart"/>
      <w:r w:rsidRPr="003C5F3F">
        <w:rPr>
          <w:rFonts w:ascii="Arial" w:hAnsi="Arial" w:cs="Arial"/>
          <w:lang w:val="it-IT" w:eastAsia="it-IT"/>
        </w:rPr>
        <w:t>7</w:t>
      </w:r>
      <w:proofErr w:type="gramEnd"/>
      <w:r w:rsidR="00252932">
        <w:rPr>
          <w:rFonts w:ascii="Arial" w:hAnsi="Arial" w:cs="Arial"/>
          <w:lang w:val="it-IT" w:eastAsia="it-IT"/>
        </w:rPr>
        <w:t>, azi</w:t>
      </w:r>
      <w:r w:rsidR="00934649">
        <w:rPr>
          <w:rFonts w:ascii="Arial" w:hAnsi="Arial" w:cs="Arial"/>
          <w:lang w:val="it-IT" w:eastAsia="it-IT"/>
        </w:rPr>
        <w:t>e</w:t>
      </w:r>
      <w:r w:rsidR="00252932">
        <w:rPr>
          <w:rFonts w:ascii="Arial" w:hAnsi="Arial" w:cs="Arial"/>
          <w:lang w:val="it-IT" w:eastAsia="it-IT"/>
        </w:rPr>
        <w:t>nda di porte e sistemi con la quale ha avviato una recente collaborazione.</w:t>
      </w:r>
    </w:p>
    <w:p w14:paraId="143A2E57" w14:textId="77777777" w:rsidR="00934649" w:rsidRPr="0045604C" w:rsidRDefault="00934649" w:rsidP="00E47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it-IT" w:eastAsia="it-IT"/>
        </w:rPr>
      </w:pPr>
    </w:p>
    <w:p w14:paraId="28C80A6E" w14:textId="5F4A43B4" w:rsidR="00252932" w:rsidRPr="0045604C" w:rsidRDefault="00252932" w:rsidP="00E47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it-IT" w:eastAsia="it-IT"/>
        </w:rPr>
      </w:pPr>
      <w:proofErr w:type="spellStart"/>
      <w:r w:rsidRPr="003C5F3F">
        <w:rPr>
          <w:rFonts w:ascii="Arial" w:hAnsi="Arial" w:cs="Arial"/>
          <w:b/>
          <w:lang w:val="it-IT" w:eastAsia="it-IT"/>
        </w:rPr>
        <w:t>FritsJurgens</w:t>
      </w:r>
      <w:proofErr w:type="spellEnd"/>
      <w:r w:rsidRPr="003C5F3F">
        <w:rPr>
          <w:rFonts w:ascii="Arial" w:hAnsi="Arial" w:cs="Arial"/>
          <w:b/>
          <w:bCs/>
          <w:vertAlign w:val="superscript"/>
        </w:rPr>
        <w:t>®</w:t>
      </w:r>
      <w:r w:rsidRPr="003C5F3F">
        <w:rPr>
          <w:rFonts w:ascii="Arial" w:hAnsi="Arial" w:cs="Arial"/>
          <w:lang w:val="it-IT" w:eastAsia="it-IT"/>
        </w:rPr>
        <w:t xml:space="preserve"> </w:t>
      </w:r>
      <w:r>
        <w:rPr>
          <w:rFonts w:ascii="Arial" w:hAnsi="Arial" w:cs="Arial"/>
          <w:lang w:val="it-IT" w:eastAsia="it-IT"/>
        </w:rPr>
        <w:t>è all’interno della</w:t>
      </w:r>
      <w:r w:rsidR="00EF58E0" w:rsidRPr="003C5F3F">
        <w:rPr>
          <w:rFonts w:ascii="Arial" w:hAnsi="Arial" w:cs="Arial"/>
          <w:lang w:val="it-IT" w:eastAsia="it-IT"/>
        </w:rPr>
        <w:t xml:space="preserve"> </w:t>
      </w:r>
      <w:r>
        <w:rPr>
          <w:rFonts w:ascii="Arial" w:hAnsi="Arial" w:cs="Arial"/>
          <w:lang w:val="it-IT" w:eastAsia="it-IT"/>
        </w:rPr>
        <w:t>porta-parete</w:t>
      </w:r>
      <w:r w:rsidR="00EF58E0" w:rsidRPr="003C5F3F">
        <w:rPr>
          <w:rFonts w:ascii="Arial" w:hAnsi="Arial" w:cs="Arial"/>
          <w:lang w:val="it-IT" w:eastAsia="it-IT"/>
        </w:rPr>
        <w:t xml:space="preserve"> del progetto SPIN</w:t>
      </w:r>
      <w:r w:rsidR="003C5F3F">
        <w:rPr>
          <w:rFonts w:ascii="Arial" w:hAnsi="Arial" w:cs="Arial"/>
          <w:lang w:val="it-IT" w:eastAsia="it-IT"/>
        </w:rPr>
        <w:t xml:space="preserve"> disegnato dai </w:t>
      </w:r>
      <w:proofErr w:type="gramStart"/>
      <w:r w:rsidR="003C5F3F">
        <w:rPr>
          <w:rFonts w:ascii="Arial" w:hAnsi="Arial" w:cs="Arial"/>
          <w:lang w:val="it-IT" w:eastAsia="it-IT"/>
        </w:rPr>
        <w:t>designer</w:t>
      </w:r>
      <w:proofErr w:type="gramEnd"/>
      <w:r w:rsidR="003C5F3F" w:rsidRPr="003C5F3F">
        <w:rPr>
          <w:rFonts w:ascii="Arial" w:hAnsi="Arial" w:cs="Arial"/>
          <w:b/>
          <w:lang w:val="it-IT" w:eastAsia="it-IT"/>
        </w:rPr>
        <w:t xml:space="preserve"> </w:t>
      </w:r>
      <w:proofErr w:type="spellStart"/>
      <w:r w:rsidR="003C5F3F" w:rsidRPr="003C5F3F">
        <w:rPr>
          <w:rFonts w:ascii="Arial" w:hAnsi="Arial" w:cs="Arial"/>
          <w:b/>
          <w:lang w:val="it-IT" w:eastAsia="it-IT"/>
        </w:rPr>
        <w:t>C</w:t>
      </w:r>
      <w:r w:rsidR="000D6BF3">
        <w:rPr>
          <w:rFonts w:ascii="Arial" w:hAnsi="Arial" w:cs="Arial"/>
          <w:b/>
          <w:lang w:val="it-IT" w:eastAsia="it-IT"/>
        </w:rPr>
        <w:t>avana</w:t>
      </w:r>
      <w:proofErr w:type="spellEnd"/>
      <w:r w:rsidR="000D6BF3">
        <w:rPr>
          <w:rFonts w:ascii="Arial" w:hAnsi="Arial" w:cs="Arial"/>
          <w:b/>
          <w:lang w:val="it-IT" w:eastAsia="it-IT"/>
        </w:rPr>
        <w:t xml:space="preserve"> . </w:t>
      </w:r>
      <w:proofErr w:type="spellStart"/>
      <w:r w:rsidR="003C5F3F" w:rsidRPr="003C5F3F">
        <w:rPr>
          <w:rFonts w:ascii="Arial" w:hAnsi="Arial" w:cs="Arial"/>
          <w:b/>
          <w:lang w:val="it-IT" w:eastAsia="it-IT"/>
        </w:rPr>
        <w:t>Santambrogio</w:t>
      </w:r>
      <w:proofErr w:type="spellEnd"/>
      <w:r>
        <w:rPr>
          <w:rFonts w:ascii="Arial" w:hAnsi="Arial" w:cs="Arial"/>
          <w:lang w:val="it-IT" w:eastAsia="it-IT"/>
        </w:rPr>
        <w:t xml:space="preserve">. </w:t>
      </w:r>
      <w:r w:rsidR="00934649">
        <w:rPr>
          <w:rFonts w:ascii="Arial" w:hAnsi="Arial" w:cs="Arial"/>
          <w:lang w:val="it-IT" w:eastAsia="it-IT"/>
        </w:rPr>
        <w:t>E’</w:t>
      </w:r>
      <w:r w:rsidR="00EF58E0" w:rsidRPr="003C5F3F">
        <w:rPr>
          <w:rFonts w:ascii="Arial" w:hAnsi="Arial" w:cs="Arial"/>
          <w:lang w:val="it-IT" w:eastAsia="it-IT"/>
        </w:rPr>
        <w:t xml:space="preserve"> </w:t>
      </w:r>
      <w:r w:rsidR="00E473B2">
        <w:rPr>
          <w:rFonts w:ascii="Arial" w:hAnsi="Arial" w:cs="Arial"/>
          <w:lang w:val="it-IT" w:eastAsia="it-IT"/>
        </w:rPr>
        <w:t xml:space="preserve">un </w:t>
      </w:r>
      <w:r w:rsidR="00EF58E0" w:rsidRPr="003C5F3F">
        <w:rPr>
          <w:rFonts w:ascii="Arial" w:hAnsi="Arial" w:cs="Arial"/>
          <w:lang w:val="it-IT" w:eastAsia="it-IT"/>
        </w:rPr>
        <w:t>nuovo sistema di concepire la divisione degli spazi</w:t>
      </w:r>
      <w:r w:rsidR="00934649">
        <w:rPr>
          <w:rFonts w:ascii="Arial" w:hAnsi="Arial" w:cs="Arial"/>
          <w:lang w:val="it-IT" w:eastAsia="it-IT"/>
        </w:rPr>
        <w:t xml:space="preserve"> che </w:t>
      </w:r>
      <w:proofErr w:type="gramStart"/>
      <w:r w:rsidR="00934649">
        <w:rPr>
          <w:rFonts w:ascii="Arial" w:hAnsi="Arial" w:cs="Arial"/>
          <w:lang w:val="it-IT" w:eastAsia="it-IT"/>
        </w:rPr>
        <w:t xml:space="preserve">si </w:t>
      </w:r>
      <w:proofErr w:type="gramEnd"/>
      <w:r w:rsidR="00934649">
        <w:rPr>
          <w:rFonts w:ascii="Arial" w:hAnsi="Arial" w:cs="Arial"/>
          <w:lang w:val="it-IT" w:eastAsia="it-IT"/>
        </w:rPr>
        <w:t>installa</w:t>
      </w:r>
      <w:r w:rsidR="00EF58E0" w:rsidRPr="003C5F3F">
        <w:rPr>
          <w:rFonts w:ascii="Arial" w:hAnsi="Arial" w:cs="Arial"/>
          <w:lang w:val="it-IT" w:eastAsia="it-IT"/>
        </w:rPr>
        <w:t xml:space="preserve"> laddove vi sia l’evenienza di creare divisori facilmente apribili e fruibili. Il pannello può essere realizzato in legno laccato, vetro, o in materiali personalizzati, </w:t>
      </w:r>
      <w:proofErr w:type="gramStart"/>
      <w:r w:rsidR="00EF58E0" w:rsidRPr="003C5F3F">
        <w:rPr>
          <w:rFonts w:ascii="Arial" w:hAnsi="Arial" w:cs="Arial"/>
          <w:lang w:val="it-IT" w:eastAsia="it-IT"/>
        </w:rPr>
        <w:t>quali marmo o rivestimenti laminati</w:t>
      </w:r>
      <w:proofErr w:type="gramEnd"/>
      <w:r w:rsidR="00EF58E0" w:rsidRPr="003C5F3F">
        <w:rPr>
          <w:rFonts w:ascii="Arial" w:hAnsi="Arial" w:cs="Arial"/>
          <w:lang w:val="it-IT" w:eastAsia="it-IT"/>
        </w:rPr>
        <w:t xml:space="preserve">, così da integrarsi al meglio con il contesto architettonico circostante. Le cerniere </w:t>
      </w:r>
      <w:proofErr w:type="spellStart"/>
      <w:r w:rsidR="00EF58E0" w:rsidRPr="003C5F3F">
        <w:rPr>
          <w:rFonts w:ascii="Arial" w:hAnsi="Arial" w:cs="Arial"/>
          <w:b/>
          <w:lang w:val="it-IT" w:eastAsia="it-IT"/>
        </w:rPr>
        <w:t>FritsJurgens</w:t>
      </w:r>
      <w:proofErr w:type="spellEnd"/>
      <w:r w:rsidR="00EF58E0" w:rsidRPr="003C5F3F">
        <w:rPr>
          <w:rFonts w:ascii="Arial" w:hAnsi="Arial" w:cs="Arial"/>
          <w:b/>
          <w:bCs/>
          <w:vertAlign w:val="superscript"/>
        </w:rPr>
        <w:t>®</w:t>
      </w:r>
      <w:r w:rsidR="00EF58E0" w:rsidRPr="003C5F3F">
        <w:rPr>
          <w:rFonts w:ascii="Arial" w:hAnsi="Arial" w:cs="Arial"/>
          <w:lang w:val="it-IT" w:eastAsia="it-IT"/>
        </w:rPr>
        <w:t>, invisibili all’interno del telai</w:t>
      </w:r>
      <w:r w:rsidR="00307CCE">
        <w:rPr>
          <w:rFonts w:ascii="Arial" w:hAnsi="Arial" w:cs="Arial"/>
          <w:lang w:val="it-IT" w:eastAsia="it-IT"/>
        </w:rPr>
        <w:t>o</w:t>
      </w:r>
      <w:r w:rsidR="00EF58E0" w:rsidRPr="003C5F3F">
        <w:rPr>
          <w:rFonts w:ascii="Arial" w:hAnsi="Arial" w:cs="Arial"/>
          <w:lang w:val="it-IT" w:eastAsia="it-IT"/>
        </w:rPr>
        <w:t xml:space="preserve"> </w:t>
      </w:r>
      <w:r w:rsidR="00E473B2">
        <w:rPr>
          <w:rFonts w:ascii="Arial" w:hAnsi="Arial" w:cs="Arial"/>
          <w:lang w:val="it-IT" w:eastAsia="it-IT"/>
        </w:rPr>
        <w:t xml:space="preserve">di RES </w:t>
      </w:r>
      <w:proofErr w:type="spellStart"/>
      <w:r w:rsidR="00E473B2">
        <w:rPr>
          <w:rFonts w:ascii="Arial" w:hAnsi="Arial" w:cs="Arial"/>
          <w:b/>
        </w:rPr>
        <w:t>possono</w:t>
      </w:r>
      <w:proofErr w:type="spellEnd"/>
      <w:r w:rsidR="00E473B2">
        <w:rPr>
          <w:rFonts w:ascii="Arial" w:hAnsi="Arial" w:cs="Arial"/>
          <w:b/>
        </w:rPr>
        <w:t xml:space="preserve"> “</w:t>
      </w:r>
      <w:proofErr w:type="spellStart"/>
      <w:r w:rsidR="00E473B2">
        <w:rPr>
          <w:rFonts w:ascii="Arial" w:hAnsi="Arial" w:cs="Arial"/>
          <w:b/>
        </w:rPr>
        <w:t>portare</w:t>
      </w:r>
      <w:proofErr w:type="spellEnd"/>
      <w:r w:rsidR="00E473B2">
        <w:rPr>
          <w:rFonts w:ascii="Arial" w:hAnsi="Arial" w:cs="Arial"/>
          <w:b/>
        </w:rPr>
        <w:t xml:space="preserve">” </w:t>
      </w:r>
      <w:proofErr w:type="spellStart"/>
      <w:r w:rsidR="00E473B2">
        <w:rPr>
          <w:rFonts w:ascii="Arial" w:hAnsi="Arial" w:cs="Arial"/>
          <w:b/>
        </w:rPr>
        <w:t>fino</w:t>
      </w:r>
      <w:proofErr w:type="spellEnd"/>
      <w:r w:rsidR="00E473B2">
        <w:rPr>
          <w:rFonts w:ascii="Arial" w:hAnsi="Arial" w:cs="Arial"/>
          <w:b/>
        </w:rPr>
        <w:t xml:space="preserve"> a 2</w:t>
      </w:r>
      <w:r w:rsidR="00EF58E0" w:rsidRPr="00252932">
        <w:rPr>
          <w:rFonts w:ascii="Arial" w:hAnsi="Arial" w:cs="Arial"/>
          <w:b/>
        </w:rPr>
        <w:t xml:space="preserve">00 kg di peso e non </w:t>
      </w:r>
      <w:proofErr w:type="spellStart"/>
      <w:r w:rsidR="00EF58E0" w:rsidRPr="00252932">
        <w:rPr>
          <w:rFonts w:ascii="Arial" w:hAnsi="Arial" w:cs="Arial"/>
          <w:b/>
        </w:rPr>
        <w:t>richiedono</w:t>
      </w:r>
      <w:proofErr w:type="spellEnd"/>
      <w:r w:rsidR="00EF58E0" w:rsidRPr="00252932">
        <w:rPr>
          <w:rFonts w:ascii="Arial" w:hAnsi="Arial" w:cs="Arial"/>
          <w:b/>
        </w:rPr>
        <w:t xml:space="preserve"> </w:t>
      </w:r>
      <w:proofErr w:type="spellStart"/>
      <w:r w:rsidR="00EF58E0" w:rsidRPr="00252932">
        <w:rPr>
          <w:rFonts w:ascii="Arial" w:hAnsi="Arial" w:cs="Arial"/>
          <w:b/>
        </w:rPr>
        <w:t>l'inserimento</w:t>
      </w:r>
      <w:proofErr w:type="spellEnd"/>
      <w:r w:rsidR="00EF58E0" w:rsidRPr="00252932">
        <w:rPr>
          <w:rFonts w:ascii="Arial" w:hAnsi="Arial" w:cs="Arial"/>
          <w:b/>
        </w:rPr>
        <w:t xml:space="preserve"> di </w:t>
      </w:r>
      <w:proofErr w:type="spellStart"/>
      <w:r w:rsidR="00EF58E0" w:rsidRPr="00252932">
        <w:rPr>
          <w:rFonts w:ascii="Arial" w:hAnsi="Arial" w:cs="Arial"/>
          <w:b/>
        </w:rPr>
        <w:t>dispositivi</w:t>
      </w:r>
      <w:proofErr w:type="spellEnd"/>
      <w:r w:rsidR="00EF58E0" w:rsidRPr="00252932">
        <w:rPr>
          <w:rFonts w:ascii="Arial" w:hAnsi="Arial" w:cs="Arial"/>
          <w:b/>
        </w:rPr>
        <w:t xml:space="preserve"> </w:t>
      </w:r>
      <w:proofErr w:type="spellStart"/>
      <w:r w:rsidR="00EF58E0" w:rsidRPr="00252932">
        <w:rPr>
          <w:rFonts w:ascii="Arial" w:hAnsi="Arial" w:cs="Arial"/>
          <w:b/>
        </w:rPr>
        <w:t>architettonici</w:t>
      </w:r>
      <w:proofErr w:type="spellEnd"/>
      <w:r w:rsidR="00EF58E0" w:rsidRPr="00252932">
        <w:rPr>
          <w:rFonts w:ascii="Arial" w:hAnsi="Arial" w:cs="Arial"/>
          <w:b/>
        </w:rPr>
        <w:t xml:space="preserve"> </w:t>
      </w:r>
      <w:proofErr w:type="spellStart"/>
      <w:r w:rsidR="00EF58E0" w:rsidRPr="00252932">
        <w:rPr>
          <w:rFonts w:ascii="Arial" w:hAnsi="Arial" w:cs="Arial"/>
          <w:b/>
        </w:rPr>
        <w:t>nel</w:t>
      </w:r>
      <w:proofErr w:type="spellEnd"/>
      <w:r w:rsidR="00EF58E0" w:rsidRPr="00252932">
        <w:rPr>
          <w:rFonts w:ascii="Arial" w:hAnsi="Arial" w:cs="Arial"/>
          <w:b/>
        </w:rPr>
        <w:t xml:space="preserve"> </w:t>
      </w:r>
      <w:proofErr w:type="spellStart"/>
      <w:r w:rsidR="00EF58E0" w:rsidRPr="00252932">
        <w:rPr>
          <w:rFonts w:ascii="Arial" w:hAnsi="Arial" w:cs="Arial"/>
          <w:b/>
        </w:rPr>
        <w:t>pavimento</w:t>
      </w:r>
      <w:proofErr w:type="spellEnd"/>
      <w:r w:rsidR="00EF58E0" w:rsidRPr="00252932">
        <w:rPr>
          <w:rFonts w:ascii="Arial" w:hAnsi="Arial" w:cs="Arial"/>
          <w:b/>
        </w:rPr>
        <w:t xml:space="preserve"> e </w:t>
      </w:r>
      <w:proofErr w:type="spellStart"/>
      <w:r w:rsidR="00EF58E0" w:rsidRPr="00252932">
        <w:rPr>
          <w:rFonts w:ascii="Arial" w:hAnsi="Arial" w:cs="Arial"/>
          <w:b/>
        </w:rPr>
        <w:t>nel</w:t>
      </w:r>
      <w:proofErr w:type="spellEnd"/>
      <w:r w:rsidR="00EF58E0" w:rsidRPr="00252932">
        <w:rPr>
          <w:rFonts w:ascii="Arial" w:hAnsi="Arial" w:cs="Arial"/>
          <w:b/>
        </w:rPr>
        <w:t xml:space="preserve"> </w:t>
      </w:r>
      <w:proofErr w:type="spellStart"/>
      <w:r w:rsidR="00EF58E0" w:rsidRPr="00252932">
        <w:rPr>
          <w:rFonts w:ascii="Arial" w:hAnsi="Arial" w:cs="Arial"/>
          <w:b/>
        </w:rPr>
        <w:t>soffitto</w:t>
      </w:r>
      <w:proofErr w:type="spellEnd"/>
      <w:r w:rsidR="00E473B2">
        <w:rPr>
          <w:rFonts w:ascii="Arial" w:hAnsi="Arial" w:cs="Arial"/>
        </w:rPr>
        <w:t xml:space="preserve">. </w:t>
      </w:r>
      <w:r w:rsidR="00E473B2">
        <w:rPr>
          <w:rFonts w:ascii="Arial" w:hAnsi="Arial" w:cs="Arial"/>
          <w:lang w:val="it-IT" w:eastAsia="it-IT"/>
        </w:rPr>
        <w:t>SPIN è</w:t>
      </w:r>
      <w:r w:rsidR="00E473B2" w:rsidRPr="003C5F3F">
        <w:rPr>
          <w:rFonts w:ascii="Arial" w:hAnsi="Arial" w:cs="Arial"/>
          <w:lang w:val="it-IT" w:eastAsia="it-IT"/>
        </w:rPr>
        <w:t xml:space="preserve"> disponibile anche in versione elettrificata per </w:t>
      </w:r>
      <w:r w:rsidR="00E473B2">
        <w:rPr>
          <w:rFonts w:ascii="Arial" w:hAnsi="Arial" w:cs="Arial"/>
          <w:lang w:val="it-IT" w:eastAsia="it-IT"/>
        </w:rPr>
        <w:t>l’</w:t>
      </w:r>
      <w:r w:rsidR="00E473B2" w:rsidRPr="003C5F3F">
        <w:rPr>
          <w:rFonts w:ascii="Arial" w:hAnsi="Arial" w:cs="Arial"/>
          <w:lang w:val="it-IT" w:eastAsia="it-IT"/>
        </w:rPr>
        <w:t>inserimento di barre led per illuminazione.</w:t>
      </w:r>
      <w:r w:rsidR="0045604C">
        <w:rPr>
          <w:rFonts w:ascii="Times" w:hAnsi="Times" w:cs="Times"/>
          <w:lang w:val="it-IT" w:eastAsia="it-IT"/>
        </w:rPr>
        <w:t xml:space="preserve"> </w:t>
      </w:r>
      <w:r w:rsidR="00EF58E0" w:rsidRPr="003C5F3F">
        <w:rPr>
          <w:rFonts w:ascii="Arial" w:hAnsi="Arial" w:cs="Arial"/>
          <w:lang w:val="it-IT" w:eastAsia="it-IT"/>
        </w:rPr>
        <w:t xml:space="preserve">Il sistema di </w:t>
      </w:r>
      <w:proofErr w:type="spellStart"/>
      <w:r w:rsidR="00EF58E0" w:rsidRPr="003C5F3F">
        <w:rPr>
          <w:rFonts w:ascii="Arial" w:hAnsi="Arial" w:cs="Arial"/>
          <w:b/>
          <w:lang w:val="it-IT" w:eastAsia="it-IT"/>
        </w:rPr>
        <w:t>FritsJurgens</w:t>
      </w:r>
      <w:proofErr w:type="spellEnd"/>
      <w:r w:rsidR="00EF58E0" w:rsidRPr="003C5F3F">
        <w:rPr>
          <w:rFonts w:ascii="Arial" w:hAnsi="Arial" w:cs="Arial"/>
          <w:b/>
          <w:bCs/>
          <w:vertAlign w:val="superscript"/>
        </w:rPr>
        <w:t>®</w:t>
      </w:r>
      <w:r w:rsidR="00E473B2">
        <w:rPr>
          <w:rFonts w:ascii="Arial" w:hAnsi="Arial" w:cs="Arial"/>
          <w:lang w:val="it-IT" w:eastAsia="it-IT"/>
        </w:rPr>
        <w:t xml:space="preserve">, </w:t>
      </w:r>
      <w:r w:rsidR="00E473B2" w:rsidRPr="00E473B2">
        <w:rPr>
          <w:rFonts w:ascii="Arial" w:hAnsi="Arial" w:cs="Arial"/>
          <w:b/>
          <w:lang w:val="it-IT" w:eastAsia="it-IT"/>
        </w:rPr>
        <w:t>che prevede anche la porta fino a 500 kg</w:t>
      </w:r>
      <w:r w:rsidR="00E473B2">
        <w:rPr>
          <w:rFonts w:ascii="Arial" w:hAnsi="Arial" w:cs="Arial"/>
          <w:lang w:val="it-IT" w:eastAsia="it-IT"/>
        </w:rPr>
        <w:t xml:space="preserve">, </w:t>
      </w:r>
      <w:r w:rsidR="00EF58E0" w:rsidRPr="003C5F3F">
        <w:rPr>
          <w:rFonts w:ascii="Arial" w:hAnsi="Arial" w:cs="Arial"/>
          <w:lang w:val="it-IT" w:eastAsia="it-IT"/>
        </w:rPr>
        <w:t xml:space="preserve">consente l’apertura del pannello in due direzioni, con fermi impostati a 0°, +90° e -90°, con chiusura ammortizzata, oppure con un normale fulcro libero per rotazioni a 360°. </w:t>
      </w:r>
    </w:p>
    <w:p w14:paraId="536C964F" w14:textId="4B13C788" w:rsidR="000353F9" w:rsidRPr="003C5F3F" w:rsidRDefault="003C5F3F" w:rsidP="002529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  <w:lang w:val="it-IT" w:eastAsia="it-IT"/>
        </w:rPr>
      </w:pPr>
      <w:r w:rsidRPr="003C5F3F">
        <w:rPr>
          <w:rFonts w:ascii="Arial" w:hAnsi="Arial" w:cs="Arial"/>
          <w:b/>
          <w:sz w:val="23"/>
          <w:szCs w:val="23"/>
          <w:lang w:val="it-IT" w:eastAsia="it-IT"/>
        </w:rPr>
        <w:t>MORE</w:t>
      </w:r>
    </w:p>
    <w:p w14:paraId="66A52D62" w14:textId="7CDE5BE2" w:rsidR="00252932" w:rsidRDefault="00753E12" w:rsidP="00934649">
      <w:pPr>
        <w:pStyle w:val="Standaard"/>
        <w:jc w:val="both"/>
        <w:rPr>
          <w:rFonts w:ascii="Arial" w:hAnsi="Arial" w:cs="Arial"/>
          <w:sz w:val="20"/>
          <w:szCs w:val="20"/>
        </w:rPr>
      </w:pPr>
      <w:r w:rsidRPr="003C5F3F">
        <w:rPr>
          <w:rFonts w:ascii="Arial" w:hAnsi="Arial" w:cs="Arial"/>
          <w:sz w:val="20"/>
          <w:szCs w:val="20"/>
          <w:u w:color="000000"/>
        </w:rPr>
        <w:t>Il sistema unico di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540B8E" w:rsidRPr="003C5F3F">
        <w:rPr>
          <w:rFonts w:ascii="Arial" w:hAnsi="Arial" w:cs="Arial"/>
          <w:b/>
          <w:sz w:val="20"/>
          <w:szCs w:val="20"/>
          <w:u w:color="000000"/>
        </w:rPr>
        <w:t>FritsJurgens</w:t>
      </w:r>
      <w:proofErr w:type="spellEnd"/>
      <w:r w:rsidRPr="003C5F3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3C5F3F">
        <w:rPr>
          <w:rFonts w:ascii="Arial" w:hAnsi="Arial" w:cs="Arial"/>
          <w:sz w:val="20"/>
          <w:szCs w:val="20"/>
          <w:u w:color="000000"/>
        </w:rPr>
        <w:t xml:space="preserve"> è </w:t>
      </w:r>
      <w:proofErr w:type="gramStart"/>
      <w:r w:rsidR="00512384" w:rsidRPr="003C5F3F">
        <w:rPr>
          <w:rFonts w:ascii="Arial" w:hAnsi="Arial" w:cs="Arial"/>
          <w:sz w:val="20"/>
          <w:szCs w:val="20"/>
          <w:u w:color="000000"/>
        </w:rPr>
        <w:t>praticamente</w:t>
      </w:r>
      <w:proofErr w:type="gramEnd"/>
      <w:r w:rsidR="00512384" w:rsidRPr="003C5F3F">
        <w:rPr>
          <w:rFonts w:ascii="Arial" w:hAnsi="Arial" w:cs="Arial"/>
          <w:sz w:val="20"/>
          <w:szCs w:val="20"/>
          <w:u w:color="000000"/>
        </w:rPr>
        <w:t xml:space="preserve"> invisibile: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 </w:t>
      </w:r>
      <w:r w:rsidR="00512384" w:rsidRPr="003C5F3F">
        <w:rPr>
          <w:rFonts w:ascii="Arial" w:hAnsi="Arial" w:cs="Arial"/>
          <w:sz w:val="20"/>
          <w:szCs w:val="20"/>
          <w:u w:color="000000"/>
        </w:rPr>
        <w:t>può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 essere facilmente installato in situazioni “difficili” come la presenza di riscaldamento a pavimento</w:t>
      </w:r>
      <w:r w:rsidR="00540B8E" w:rsidRPr="003C5F3F">
        <w:rPr>
          <w:rFonts w:ascii="Arial" w:hAnsi="Arial" w:cs="Arial"/>
          <w:sz w:val="20"/>
          <w:szCs w:val="20"/>
        </w:rPr>
        <w:t xml:space="preserve"> o nel caso di ristrutturazioni sotto il vincolo delle “Belle Arti”</w:t>
      </w:r>
      <w:r w:rsidR="00512384" w:rsidRPr="003C5F3F">
        <w:rPr>
          <w:rFonts w:ascii="Arial" w:hAnsi="Arial" w:cs="Arial"/>
          <w:sz w:val="20"/>
          <w:szCs w:val="20"/>
          <w:u w:color="000000"/>
        </w:rPr>
        <w:t xml:space="preserve"> e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 lascia grande spazio alla </w:t>
      </w:r>
      <w:r w:rsidR="00540B8E" w:rsidRPr="003C5F3F">
        <w:rPr>
          <w:rFonts w:ascii="Arial" w:hAnsi="Arial" w:cs="Arial"/>
          <w:sz w:val="20"/>
          <w:szCs w:val="20"/>
        </w:rPr>
        <w:t>libertà di progettazione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 del designer di interni</w:t>
      </w:r>
      <w:r w:rsidRPr="003C5F3F">
        <w:rPr>
          <w:rFonts w:ascii="Arial" w:hAnsi="Arial" w:cs="Arial"/>
          <w:sz w:val="20"/>
          <w:szCs w:val="20"/>
          <w:u w:color="000000"/>
        </w:rPr>
        <w:t xml:space="preserve"> perché </w:t>
      </w:r>
      <w:r w:rsidRPr="003C5F3F">
        <w:rPr>
          <w:rFonts w:ascii="Arial" w:hAnsi="Arial" w:cs="Arial"/>
          <w:sz w:val="20"/>
          <w:szCs w:val="20"/>
        </w:rPr>
        <w:t>consente l’installazione di porte grandi e pesanti con una direzione di rotazione libera</w:t>
      </w:r>
      <w:r w:rsidR="00540B8E" w:rsidRPr="003C5F3F">
        <w:rPr>
          <w:rFonts w:ascii="Arial" w:hAnsi="Arial" w:cs="Arial"/>
          <w:sz w:val="20"/>
          <w:szCs w:val="20"/>
          <w:u w:color="000000"/>
        </w:rPr>
        <w:t xml:space="preserve">. </w:t>
      </w:r>
      <w:r w:rsidR="00540B8E" w:rsidRPr="003C5F3F">
        <w:rPr>
          <w:rFonts w:ascii="Arial" w:hAnsi="Arial" w:cs="Arial"/>
          <w:color w:val="auto"/>
          <w:sz w:val="20"/>
          <w:szCs w:val="20"/>
          <w:u w:color="000000"/>
        </w:rPr>
        <w:t>L</w:t>
      </w:r>
      <w:r w:rsidR="00540B8E" w:rsidRPr="003C5F3F">
        <w:rPr>
          <w:rFonts w:ascii="Arial" w:hAnsi="Arial" w:cs="Arial"/>
          <w:sz w:val="20"/>
          <w:szCs w:val="20"/>
        </w:rPr>
        <w:t xml:space="preserve">a portata fino a 500 </w:t>
      </w:r>
      <w:proofErr w:type="gramStart"/>
      <w:r w:rsidR="00540B8E" w:rsidRPr="003C5F3F">
        <w:rPr>
          <w:rFonts w:ascii="Arial" w:hAnsi="Arial" w:cs="Arial"/>
          <w:sz w:val="20"/>
          <w:szCs w:val="20"/>
        </w:rPr>
        <w:t>kg.</w:t>
      </w:r>
      <w:proofErr w:type="gramEnd"/>
      <w:r w:rsidR="00540B8E" w:rsidRPr="003C5F3F">
        <w:rPr>
          <w:rFonts w:ascii="Arial" w:hAnsi="Arial" w:cs="Arial"/>
          <w:sz w:val="20"/>
          <w:szCs w:val="20"/>
        </w:rPr>
        <w:t xml:space="preserve"> del meccanismo, integrato totalmente all’interno della porta così da rendere superfluo l’uso di un chiudiporta a pavimento, consente di supportare porte realizzate in materiali come il ferro, il marmo, il mosaico, il cemento, fino ad oggi, impensabili da realizzare. Ogni porta a bilico deve funzionare in modo ottimale indipendentemente dal peso e da</w:t>
      </w:r>
      <w:r w:rsidR="006D69F1" w:rsidRPr="003C5F3F">
        <w:rPr>
          <w:rFonts w:ascii="Arial" w:hAnsi="Arial" w:cs="Arial"/>
          <w:sz w:val="20"/>
          <w:szCs w:val="20"/>
        </w:rPr>
        <w:t>lle dimensioni. A questo scopo</w:t>
      </w:r>
      <w:r w:rsidR="00E473B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473B2">
        <w:rPr>
          <w:rFonts w:ascii="Arial" w:hAnsi="Arial" w:cs="Arial"/>
          <w:b/>
          <w:sz w:val="20"/>
          <w:szCs w:val="20"/>
        </w:rPr>
        <w:t>FritsJ</w:t>
      </w:r>
      <w:r w:rsidR="000D7F3C" w:rsidRPr="003C5F3F">
        <w:rPr>
          <w:rFonts w:ascii="Arial" w:hAnsi="Arial" w:cs="Arial"/>
          <w:b/>
          <w:sz w:val="20"/>
          <w:szCs w:val="20"/>
        </w:rPr>
        <w:t>urgens</w:t>
      </w:r>
      <w:proofErr w:type="spellEnd"/>
      <w:r w:rsidR="000D7F3C" w:rsidRPr="003C5F3F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="00540B8E" w:rsidRPr="003C5F3F">
        <w:rPr>
          <w:rFonts w:ascii="Arial" w:hAnsi="Arial" w:cs="Arial"/>
          <w:sz w:val="20"/>
          <w:szCs w:val="20"/>
        </w:rPr>
        <w:t xml:space="preserve"> ha progettato un’unità di azionamento ad alta precisione con </w:t>
      </w:r>
      <w:proofErr w:type="gramStart"/>
      <w:r w:rsidR="00540B8E" w:rsidRPr="003C5F3F">
        <w:rPr>
          <w:rFonts w:ascii="Arial" w:hAnsi="Arial" w:cs="Arial"/>
          <w:sz w:val="20"/>
          <w:szCs w:val="20"/>
        </w:rPr>
        <w:t>4</w:t>
      </w:r>
      <w:proofErr w:type="gramEnd"/>
      <w:r w:rsidR="00540B8E" w:rsidRPr="003C5F3F">
        <w:rPr>
          <w:rFonts w:ascii="Arial" w:hAnsi="Arial" w:cs="Arial"/>
          <w:sz w:val="20"/>
          <w:szCs w:val="20"/>
        </w:rPr>
        <w:t xml:space="preserve"> regolazioni diverse in modo che ogni porta, fino ad un massimo di 500 kg, rimanga nella posizione di bloccaggio e possa chiudersi in modo ottimale. Ogni peso </w:t>
      </w:r>
      <w:proofErr w:type="gramStart"/>
      <w:r w:rsidR="00540B8E" w:rsidRPr="003C5F3F">
        <w:rPr>
          <w:rFonts w:ascii="Arial" w:hAnsi="Arial" w:cs="Arial"/>
          <w:sz w:val="20"/>
          <w:szCs w:val="20"/>
        </w:rPr>
        <w:t>dispone del</w:t>
      </w:r>
      <w:proofErr w:type="gramEnd"/>
      <w:r w:rsidR="00540B8E" w:rsidRPr="003C5F3F">
        <w:rPr>
          <w:rFonts w:ascii="Arial" w:hAnsi="Arial" w:cs="Arial"/>
          <w:sz w:val="20"/>
          <w:szCs w:val="20"/>
        </w:rPr>
        <w:t xml:space="preserve"> proprio “motore”.</w:t>
      </w:r>
      <w:r w:rsidR="00512384" w:rsidRPr="003C5F3F">
        <w:rPr>
          <w:rFonts w:ascii="Arial" w:hAnsi="Arial" w:cs="Arial"/>
          <w:sz w:val="20"/>
          <w:szCs w:val="20"/>
        </w:rPr>
        <w:t xml:space="preserve"> </w:t>
      </w:r>
      <w:r w:rsidR="00540B8E" w:rsidRPr="003C5F3F">
        <w:rPr>
          <w:rFonts w:ascii="Arial" w:hAnsi="Arial" w:cs="Arial"/>
          <w:sz w:val="20"/>
          <w:szCs w:val="20"/>
        </w:rPr>
        <w:t>Grazie ad un ricercato e intelligente sistema di molle, la porta può essere bloccata/fissata su un angolo di apertura di 0 - 90 - 180 - 270 gradi.</w:t>
      </w:r>
      <w:r w:rsidR="00E23854" w:rsidRPr="003C5F3F">
        <w:rPr>
          <w:rFonts w:ascii="Arial" w:hAnsi="Arial" w:cs="Arial"/>
          <w:sz w:val="20"/>
          <w:szCs w:val="20"/>
        </w:rPr>
        <w:t xml:space="preserve"> </w:t>
      </w:r>
      <w:r w:rsidR="00540B8E" w:rsidRPr="003C5F3F">
        <w:rPr>
          <w:rFonts w:ascii="Arial" w:hAnsi="Arial" w:cs="Arial"/>
          <w:sz w:val="20"/>
          <w:szCs w:val="20"/>
        </w:rPr>
        <w:t xml:space="preserve">I sistemi disponibili sono </w:t>
      </w:r>
      <w:proofErr w:type="gramStart"/>
      <w:r w:rsidR="00540B8E" w:rsidRPr="003C5F3F">
        <w:rPr>
          <w:rFonts w:ascii="Arial" w:hAnsi="Arial" w:cs="Arial"/>
          <w:sz w:val="20"/>
          <w:szCs w:val="20"/>
        </w:rPr>
        <w:t>3</w:t>
      </w:r>
      <w:proofErr w:type="gramEnd"/>
      <w:r w:rsidR="00540B8E" w:rsidRPr="003C5F3F">
        <w:rPr>
          <w:rFonts w:ascii="Arial" w:hAnsi="Arial" w:cs="Arial"/>
          <w:sz w:val="20"/>
          <w:szCs w:val="20"/>
        </w:rPr>
        <w:t xml:space="preserve">: il </w:t>
      </w:r>
      <w:proofErr w:type="spellStart"/>
      <w:r w:rsidR="00540B8E" w:rsidRPr="003C5F3F">
        <w:rPr>
          <w:rFonts w:ascii="Arial" w:hAnsi="Arial" w:cs="Arial"/>
          <w:sz w:val="20"/>
          <w:szCs w:val="20"/>
        </w:rPr>
        <w:t>SystemONE</w:t>
      </w:r>
      <w:proofErr w:type="spellEnd"/>
      <w:r w:rsidR="00540B8E" w:rsidRPr="003C5F3F">
        <w:rPr>
          <w:rFonts w:ascii="Arial" w:hAnsi="Arial" w:cs="Arial"/>
          <w:sz w:val="20"/>
          <w:szCs w:val="20"/>
        </w:rPr>
        <w:t>, il System3 e il System4 in base al numero delle funzioni richieste nel progetto.</w:t>
      </w:r>
    </w:p>
    <w:p w14:paraId="69CAEBE1" w14:textId="77777777" w:rsidR="00252932" w:rsidRPr="00B3460A" w:rsidRDefault="00252932" w:rsidP="00B346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 w:eastAsia="it-IT"/>
        </w:rPr>
      </w:pPr>
    </w:p>
    <w:p w14:paraId="233904BF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it-IT" w:eastAsia="it-IT"/>
        </w:rPr>
      </w:pPr>
      <w:proofErr w:type="spellStart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>Meet</w:t>
      </w:r>
      <w:proofErr w:type="spellEnd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 xml:space="preserve"> </w:t>
      </w:r>
      <w:proofErr w:type="spellStart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>FritsJurgens</w:t>
      </w:r>
      <w:proofErr w:type="spellEnd"/>
      <w:r w:rsidRPr="00045690">
        <w:rPr>
          <w:rFonts w:ascii="Arial" w:hAnsi="Arial" w:cs="Arial"/>
          <w:b/>
          <w:i/>
          <w:iCs/>
          <w:sz w:val="18"/>
          <w:szCs w:val="18"/>
          <w:lang w:val="it-IT" w:eastAsia="it-IT"/>
        </w:rPr>
        <w:t xml:space="preserve"> @</w:t>
      </w:r>
    </w:p>
    <w:p w14:paraId="5D77D0FA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r w:rsidRPr="00045690">
        <w:rPr>
          <w:rFonts w:ascii="Arial" w:hAnsi="Arial" w:cs="Arial"/>
          <w:sz w:val="18"/>
          <w:szCs w:val="18"/>
          <w:lang w:val="it-IT" w:eastAsia="it-IT"/>
        </w:rPr>
        <w:t>______________________________</w:t>
      </w:r>
    </w:p>
    <w:p w14:paraId="5898EC7F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MILANO DESIGN WEEK 12 – 17 aprile 1016</w:t>
      </w:r>
    </w:p>
    <w:p w14:paraId="7DB5B0A1" w14:textId="77777777" w:rsidR="0045604C" w:rsidRPr="0045604C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val="it-IT" w:eastAsia="it-IT"/>
        </w:rPr>
      </w:pPr>
    </w:p>
    <w:p w14:paraId="3E46114A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OUT SALONE: </w:t>
      </w:r>
    </w:p>
    <w:p w14:paraId="21122704" w14:textId="00FF3EFC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spellStart"/>
      <w:r>
        <w:rPr>
          <w:rFonts w:ascii="Arial" w:hAnsi="Arial" w:cs="Arial"/>
          <w:b/>
          <w:sz w:val="18"/>
          <w:szCs w:val="18"/>
        </w:rPr>
        <w:t>FritsJ</w:t>
      </w:r>
      <w:r w:rsidRPr="00045690">
        <w:rPr>
          <w:rFonts w:ascii="Arial" w:hAnsi="Arial" w:cs="Arial"/>
          <w:b/>
          <w:sz w:val="18"/>
          <w:szCs w:val="18"/>
        </w:rPr>
        <w:t>urgens</w:t>
      </w:r>
      <w:proofErr w:type="spellEnd"/>
      <w:proofErr w:type="gramStart"/>
      <w:r w:rsidRPr="00045690">
        <w:rPr>
          <w:rFonts w:ascii="Arial" w:hAnsi="Arial" w:cs="Arial"/>
          <w:b/>
          <w:bCs/>
          <w:sz w:val="18"/>
          <w:szCs w:val="18"/>
          <w:vertAlign w:val="superscript"/>
        </w:rPr>
        <w:t xml:space="preserve">® </w:t>
      </w: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inside</w:t>
      </w:r>
      <w:proofErr w:type="gramEnd"/>
      <w:r w:rsidRPr="00045690">
        <w:rPr>
          <w:rFonts w:ascii="Arial" w:hAnsi="Arial" w:cs="Arial"/>
          <w:sz w:val="18"/>
          <w:szCs w:val="18"/>
          <w:lang w:val="it-IT" w:eastAsia="it-IT"/>
        </w:rPr>
        <w:t> with </w:t>
      </w:r>
      <w:proofErr w:type="spellStart"/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Linvisibile@Palazzo</w:t>
      </w:r>
      <w:proofErr w:type="spellEnd"/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Litta</w:t>
      </w:r>
      <w:r w:rsidRPr="00045690">
        <w:rPr>
          <w:rFonts w:ascii="Arial" w:hAnsi="Arial" w:cs="Arial"/>
          <w:sz w:val="18"/>
          <w:szCs w:val="18"/>
          <w:lang w:val="it-IT" w:eastAsia="it-IT"/>
        </w:rPr>
        <w:t> </w:t>
      </w:r>
      <w:r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A </w:t>
      </w:r>
      <w:proofErr w:type="spellStart"/>
      <w:r w:rsidRPr="00045690">
        <w:rPr>
          <w:rFonts w:ascii="Arial" w:hAnsi="Arial" w:cs="Arial"/>
          <w:b/>
          <w:sz w:val="18"/>
          <w:szCs w:val="18"/>
          <w:lang w:val="it-IT" w:eastAsia="it-IT"/>
        </w:rPr>
        <w:t>Matter</w:t>
      </w:r>
      <w:proofErr w:type="spellEnd"/>
      <w:r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of </w:t>
      </w:r>
      <w:proofErr w:type="spellStart"/>
      <w:r w:rsidRPr="00045690">
        <w:rPr>
          <w:rFonts w:ascii="Arial" w:hAnsi="Arial" w:cs="Arial"/>
          <w:b/>
          <w:sz w:val="18"/>
          <w:szCs w:val="18"/>
          <w:lang w:val="it-IT" w:eastAsia="it-IT"/>
        </w:rPr>
        <w:t>Perception</w:t>
      </w:r>
      <w:proofErr w:type="spellEnd"/>
      <w:r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: </w:t>
      </w:r>
      <w:proofErr w:type="spellStart"/>
      <w:r w:rsidRPr="00045690">
        <w:rPr>
          <w:rFonts w:ascii="Arial" w:hAnsi="Arial" w:cs="Arial"/>
          <w:b/>
          <w:sz w:val="18"/>
          <w:szCs w:val="18"/>
          <w:lang w:val="it-IT" w:eastAsia="it-IT"/>
        </w:rPr>
        <w:t>Tradition</w:t>
      </w:r>
      <w:proofErr w:type="spellEnd"/>
      <w:r w:rsidRPr="00045690">
        <w:rPr>
          <w:rFonts w:ascii="Arial" w:hAnsi="Arial" w:cs="Arial"/>
          <w:b/>
          <w:sz w:val="18"/>
          <w:szCs w:val="18"/>
          <w:lang w:val="it-IT" w:eastAsia="it-IT"/>
        </w:rPr>
        <w:t xml:space="preserve"> &amp; Technology </w:t>
      </w:r>
      <w:r w:rsidRPr="00045690">
        <w:rPr>
          <w:rFonts w:ascii="Arial" w:hAnsi="Arial" w:cs="Arial"/>
          <w:sz w:val="18"/>
          <w:szCs w:val="18"/>
          <w:lang w:val="it-IT" w:eastAsia="it-IT"/>
        </w:rPr>
        <w:t>Corso Magenta 24, Milano | from 11.00 to 21.00 </w:t>
      </w:r>
    </w:p>
    <w:p w14:paraId="506F83D7" w14:textId="77777777" w:rsidR="0045604C" w:rsidRPr="0045604C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  <w:lang w:val="it-IT" w:eastAsia="it-IT"/>
        </w:rPr>
      </w:pPr>
    </w:p>
    <w:p w14:paraId="6121C291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it-IT" w:eastAsia="it-IT"/>
        </w:rPr>
      </w:pPr>
      <w:r w:rsidRPr="00045690">
        <w:rPr>
          <w:rFonts w:ascii="Arial" w:hAnsi="Arial" w:cs="Arial"/>
          <w:b/>
          <w:sz w:val="18"/>
          <w:szCs w:val="18"/>
          <w:lang w:val="it-IT" w:eastAsia="it-IT"/>
        </w:rPr>
        <w:t>IN SALONE:</w:t>
      </w:r>
    </w:p>
    <w:p w14:paraId="6732315B" w14:textId="0CD3DCB5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spellStart"/>
      <w:r>
        <w:rPr>
          <w:rFonts w:ascii="Arial" w:hAnsi="Arial" w:cs="Arial"/>
          <w:b/>
          <w:sz w:val="18"/>
          <w:szCs w:val="18"/>
        </w:rPr>
        <w:t>FritsJ</w:t>
      </w:r>
      <w:r w:rsidRPr="00045690">
        <w:rPr>
          <w:rFonts w:ascii="Arial" w:hAnsi="Arial" w:cs="Arial"/>
          <w:b/>
          <w:sz w:val="18"/>
          <w:szCs w:val="18"/>
        </w:rPr>
        <w:t>urgens</w:t>
      </w:r>
      <w:proofErr w:type="spellEnd"/>
      <w:proofErr w:type="gramStart"/>
      <w:r w:rsidRPr="00045690">
        <w:rPr>
          <w:rFonts w:ascii="Arial" w:hAnsi="Arial" w:cs="Arial"/>
          <w:b/>
          <w:bCs/>
          <w:sz w:val="18"/>
          <w:szCs w:val="18"/>
          <w:vertAlign w:val="superscript"/>
        </w:rPr>
        <w:t xml:space="preserve">® </w:t>
      </w:r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 xml:space="preserve"> inside</w:t>
      </w:r>
      <w:proofErr w:type="gramEnd"/>
      <w:r w:rsidRPr="00045690">
        <w:rPr>
          <w:rFonts w:ascii="Arial" w:hAnsi="Arial" w:cs="Arial"/>
          <w:sz w:val="18"/>
          <w:szCs w:val="18"/>
          <w:lang w:val="it-IT" w:eastAsia="it-IT"/>
        </w:rPr>
        <w:t xml:space="preserve"> with </w:t>
      </w:r>
      <w:r w:rsidRPr="00045690">
        <w:rPr>
          <w:rFonts w:ascii="Arial" w:hAnsi="Arial" w:cs="Arial"/>
          <w:b/>
          <w:sz w:val="18"/>
          <w:szCs w:val="18"/>
          <w:lang w:val="it-IT" w:eastAsia="it-IT"/>
        </w:rPr>
        <w:t>RES</w:t>
      </w:r>
      <w:r w:rsidRPr="00045690">
        <w:rPr>
          <w:rFonts w:ascii="Arial" w:hAnsi="Arial" w:cs="Arial"/>
          <w:sz w:val="18"/>
          <w:szCs w:val="18"/>
          <w:lang w:val="it-IT" w:eastAsia="it-IT"/>
        </w:rPr>
        <w:t xml:space="preserve"> Hall 7 Stand G 20 Fiera Milano, Rho | from 9.30 to 18.30</w:t>
      </w:r>
    </w:p>
    <w:p w14:paraId="0B9C537E" w14:textId="77777777" w:rsidR="0045604C" w:rsidRPr="00045690" w:rsidRDefault="0045604C" w:rsidP="0045604C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  <w:lang w:val="it-IT" w:eastAsia="it-IT"/>
        </w:rPr>
      </w:pPr>
      <w:proofErr w:type="gramStart"/>
      <w:r w:rsidRPr="00045690">
        <w:rPr>
          <w:rFonts w:ascii="Arial" w:hAnsi="Arial" w:cs="Arial"/>
          <w:sz w:val="18"/>
          <w:szCs w:val="18"/>
          <w:lang w:val="it-IT" w:eastAsia="it-IT"/>
        </w:rPr>
        <w:t>with</w:t>
      </w:r>
      <w:proofErr w:type="gramEnd"/>
      <w:r w:rsidRPr="00045690">
        <w:rPr>
          <w:rFonts w:ascii="Arial" w:hAnsi="Arial" w:cs="Arial"/>
          <w:sz w:val="18"/>
          <w:szCs w:val="18"/>
          <w:lang w:val="it-IT" w:eastAsia="it-IT"/>
        </w:rPr>
        <w:t> </w:t>
      </w:r>
      <w:proofErr w:type="spellStart"/>
      <w:r w:rsidRPr="00045690">
        <w:rPr>
          <w:rFonts w:ascii="Arial" w:hAnsi="Arial" w:cs="Arial"/>
          <w:b/>
          <w:bCs/>
          <w:sz w:val="18"/>
          <w:szCs w:val="18"/>
          <w:lang w:val="it-IT" w:eastAsia="it-IT"/>
        </w:rPr>
        <w:t>Linvisibile@MaterialConnexion</w:t>
      </w:r>
      <w:proofErr w:type="spellEnd"/>
      <w:r w:rsidRPr="00045690">
        <w:rPr>
          <w:rFonts w:ascii="Arial" w:hAnsi="Arial" w:cs="Arial"/>
          <w:sz w:val="18"/>
          <w:szCs w:val="18"/>
          <w:lang w:val="it-IT" w:eastAsia="it-IT"/>
        </w:rPr>
        <w:t xml:space="preserve"> Reception Hall 9/11 </w:t>
      </w:r>
    </w:p>
    <w:p w14:paraId="22B64E00" w14:textId="77777777" w:rsidR="00934649" w:rsidRDefault="00934649" w:rsidP="005123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b/>
          <w:sz w:val="22"/>
          <w:szCs w:val="22"/>
          <w:lang w:val="it-IT" w:eastAsia="it-IT"/>
        </w:rPr>
      </w:pPr>
    </w:p>
    <w:p w14:paraId="2CCC1C67" w14:textId="25DFD06B" w:rsidR="00252932" w:rsidRDefault="00E23854" w:rsidP="005123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hAnsi="Helvetica" w:cs="Helvetica"/>
          <w:noProof/>
        </w:rPr>
      </w:pPr>
      <w:r w:rsidRPr="000D7F3C">
        <w:rPr>
          <w:rFonts w:ascii="Arial" w:hAnsi="Arial" w:cs="Arial"/>
          <w:b/>
          <w:sz w:val="22"/>
          <w:szCs w:val="22"/>
          <w:lang w:val="it-IT" w:eastAsia="it-IT"/>
        </w:rPr>
        <w:t xml:space="preserve">ESEMPI DI PORTE </w:t>
      </w:r>
      <w:r w:rsidR="000D6BF3">
        <w:rPr>
          <w:rFonts w:ascii="Arial" w:hAnsi="Arial" w:cs="Arial"/>
          <w:b/>
          <w:sz w:val="22"/>
          <w:szCs w:val="22"/>
          <w:lang w:val="it-IT" w:eastAsia="it-IT"/>
        </w:rPr>
        <w:t xml:space="preserve">RES CHE MONTANO </w:t>
      </w:r>
      <w:r w:rsidRPr="000D7F3C">
        <w:rPr>
          <w:rFonts w:ascii="Arial" w:hAnsi="Arial" w:cs="Arial"/>
          <w:b/>
          <w:sz w:val="22"/>
          <w:szCs w:val="22"/>
          <w:lang w:val="it-IT" w:eastAsia="it-IT"/>
        </w:rPr>
        <w:t>IL SISTEMA FRITSJURGENS</w:t>
      </w:r>
      <w:r w:rsidR="00B3460A" w:rsidRPr="000D7F3C">
        <w:rPr>
          <w:rFonts w:ascii="Arial" w:hAnsi="Arial" w:cs="Arial"/>
          <w:b/>
          <w:bCs/>
          <w:sz w:val="23"/>
          <w:szCs w:val="23"/>
          <w:vertAlign w:val="superscript"/>
        </w:rPr>
        <w:t>®</w:t>
      </w:r>
      <w:r w:rsidR="00B3460A">
        <w:rPr>
          <w:rFonts w:ascii="Arial" w:hAnsi="Arial" w:cs="Arial"/>
          <w:b/>
          <w:sz w:val="22"/>
          <w:szCs w:val="22"/>
          <w:lang w:val="it-IT" w:eastAsia="it-IT"/>
        </w:rPr>
        <w:t xml:space="preserve"> INSIDE</w:t>
      </w:r>
      <w:r w:rsidR="000915ED">
        <w:rPr>
          <w:rFonts w:hAnsi="Helvetica" w:cs="Helvetica"/>
          <w:noProof/>
        </w:rPr>
        <w:t xml:space="preserve">     </w:t>
      </w:r>
    </w:p>
    <w:p w14:paraId="460C03CF" w14:textId="19E85278" w:rsidR="00252932" w:rsidRPr="00252932" w:rsidRDefault="00252932" w:rsidP="002529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  <w:lang w:val="it-IT" w:eastAsia="it-IT"/>
        </w:rPr>
      </w:pPr>
      <w:r>
        <w:rPr>
          <w:rFonts w:ascii="Arial" w:hAnsi="Arial" w:cs="Arial"/>
          <w:noProof/>
          <w:sz w:val="22"/>
          <w:szCs w:val="22"/>
          <w:lang w:val="it-IT" w:eastAsia="it-IT"/>
        </w:rPr>
        <w:t>Sistema SPIN</w:t>
      </w:r>
      <w:r w:rsidRPr="00252932">
        <w:rPr>
          <w:rFonts w:ascii="Arial" w:hAnsi="Arial" w:cs="Arial"/>
          <w:noProof/>
          <w:sz w:val="22"/>
          <w:szCs w:val="22"/>
          <w:lang w:val="it-IT" w:eastAsia="it-IT"/>
        </w:rPr>
        <w:t xml:space="preserve"> di RES </w:t>
      </w:r>
      <w:r w:rsidR="00DC157C">
        <w:rPr>
          <w:rFonts w:ascii="Arial" w:hAnsi="Arial" w:cs="Arial"/>
          <w:noProof/>
          <w:sz w:val="22"/>
          <w:szCs w:val="22"/>
          <w:lang w:val="it-IT" w:eastAsia="it-IT"/>
        </w:rPr>
        <w:t xml:space="preserve">with </w:t>
      </w:r>
      <w:proofErr w:type="spellStart"/>
      <w:r w:rsidR="0045604C">
        <w:rPr>
          <w:rFonts w:ascii="Arial" w:hAnsi="Arial" w:cs="Arial"/>
          <w:b/>
          <w:sz w:val="22"/>
          <w:szCs w:val="22"/>
        </w:rPr>
        <w:t>FritsJ</w:t>
      </w:r>
      <w:r w:rsidRPr="00252932">
        <w:rPr>
          <w:rFonts w:ascii="Arial" w:hAnsi="Arial" w:cs="Arial"/>
          <w:b/>
          <w:sz w:val="22"/>
          <w:szCs w:val="22"/>
        </w:rPr>
        <w:t>urgens</w:t>
      </w:r>
      <w:proofErr w:type="spellEnd"/>
      <w:r w:rsidRPr="00252932">
        <w:rPr>
          <w:rFonts w:ascii="Arial" w:hAnsi="Arial" w:cs="Arial"/>
          <w:b/>
          <w:bCs/>
          <w:sz w:val="22"/>
          <w:szCs w:val="22"/>
          <w:vertAlign w:val="superscript"/>
        </w:rPr>
        <w:t xml:space="preserve">® </w:t>
      </w:r>
      <w:proofErr w:type="gramStart"/>
      <w:r w:rsidRPr="00252932">
        <w:rPr>
          <w:rFonts w:ascii="Arial" w:hAnsi="Arial" w:cs="Arial"/>
          <w:b/>
          <w:bCs/>
          <w:sz w:val="22"/>
          <w:szCs w:val="22"/>
          <w:vertAlign w:val="superscript"/>
        </w:rPr>
        <w:t>inside</w:t>
      </w:r>
      <w:proofErr w:type="gramEnd"/>
    </w:p>
    <w:p w14:paraId="53F65C71" w14:textId="55A16C7F" w:rsidR="00E23854" w:rsidRDefault="00512384" w:rsidP="00252932">
      <w:pPr>
        <w:pStyle w:val="Standaard"/>
        <w:jc w:val="both"/>
        <w:rPr>
          <w:rFonts w:ascii="Arial" w:hAnsi="Arial" w:cs="Arial"/>
          <w:b/>
          <w:bCs/>
          <w:sz w:val="18"/>
          <w:szCs w:val="18"/>
          <w:u w:color="000000"/>
        </w:rPr>
      </w:pPr>
      <w:r>
        <w:rPr>
          <w:rFonts w:hAnsi="Helvetica" w:cs="Helvetica"/>
          <w:noProof/>
        </w:rPr>
        <w:t xml:space="preserve"> </w:t>
      </w:r>
    </w:p>
    <w:p w14:paraId="109828FB" w14:textId="14E8CC03" w:rsidR="00850560" w:rsidRDefault="00252932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noProof/>
          <w:lang w:val="it-IT" w:eastAsia="it-IT"/>
        </w:rPr>
      </w:pPr>
      <w:r>
        <w:rPr>
          <w:rFonts w:ascii="Helvetica" w:hAnsi="Helvetica" w:cs="Helvetica"/>
          <w:noProof/>
          <w:lang w:val="it-IT" w:eastAsia="it-IT"/>
        </w:rPr>
        <w:drawing>
          <wp:inline distT="0" distB="0" distL="0" distR="0" wp14:anchorId="6A14457D" wp14:editId="522BA7E0">
            <wp:extent cx="2075440" cy="1772920"/>
            <wp:effectExtent l="0" t="0" r="7620" b="5080"/>
            <wp:docPr id="3" name="Immagine 3" descr="Macintosh HD:Users:pstaiano:Desktop:Schermata 04-2457487 alle 15.46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04-2457487 alle 15.46.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68" cy="177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39BE0" w14:textId="77777777" w:rsidR="000D6BF3" w:rsidRDefault="000D6BF3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noProof/>
          <w:lang w:val="it-IT" w:eastAsia="it-IT"/>
        </w:rPr>
      </w:pPr>
    </w:p>
    <w:p w14:paraId="5A1DD89E" w14:textId="1AEE847E" w:rsidR="00252932" w:rsidRPr="00252932" w:rsidRDefault="00252932" w:rsidP="002529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  <w:lang w:val="it-IT" w:eastAsia="it-IT"/>
        </w:rPr>
      </w:pPr>
      <w:r w:rsidRPr="00252932">
        <w:rPr>
          <w:rFonts w:ascii="Arial" w:hAnsi="Arial" w:cs="Arial"/>
          <w:noProof/>
          <w:sz w:val="22"/>
          <w:szCs w:val="22"/>
          <w:lang w:val="it-IT" w:eastAsia="it-IT"/>
        </w:rPr>
        <w:t xml:space="preserve">LEVIA di RES </w:t>
      </w:r>
      <w:r w:rsidR="00DC157C">
        <w:rPr>
          <w:rFonts w:ascii="Arial" w:hAnsi="Arial" w:cs="Arial"/>
          <w:noProof/>
          <w:sz w:val="22"/>
          <w:szCs w:val="22"/>
          <w:lang w:val="it-IT" w:eastAsia="it-IT"/>
        </w:rPr>
        <w:t xml:space="preserve">with </w:t>
      </w:r>
      <w:proofErr w:type="spellStart"/>
      <w:r w:rsidR="0045604C">
        <w:rPr>
          <w:rFonts w:ascii="Arial" w:hAnsi="Arial" w:cs="Arial"/>
          <w:b/>
          <w:sz w:val="22"/>
          <w:szCs w:val="22"/>
        </w:rPr>
        <w:t>FritsJ</w:t>
      </w:r>
      <w:r w:rsidRPr="00252932">
        <w:rPr>
          <w:rFonts w:ascii="Arial" w:hAnsi="Arial" w:cs="Arial"/>
          <w:b/>
          <w:sz w:val="22"/>
          <w:szCs w:val="22"/>
        </w:rPr>
        <w:t>urgens</w:t>
      </w:r>
      <w:proofErr w:type="spellEnd"/>
      <w:r w:rsidRPr="00252932">
        <w:rPr>
          <w:rFonts w:ascii="Arial" w:hAnsi="Arial" w:cs="Arial"/>
          <w:b/>
          <w:bCs/>
          <w:sz w:val="22"/>
          <w:szCs w:val="22"/>
          <w:vertAlign w:val="superscript"/>
        </w:rPr>
        <w:t>® inside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ab/>
      </w:r>
      <w:r w:rsidR="00307CCE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</w:t>
      </w:r>
      <w:r w:rsidR="00E473B2">
        <w:rPr>
          <w:rFonts w:ascii="Arial" w:hAnsi="Arial" w:cs="Arial"/>
          <w:noProof/>
          <w:sz w:val="22"/>
          <w:szCs w:val="22"/>
          <w:lang w:val="it-IT" w:eastAsia="it-IT"/>
        </w:rPr>
        <w:t xml:space="preserve">PORTA A BILICO </w:t>
      </w:r>
      <w:proofErr w:type="spellStart"/>
      <w:r w:rsidR="0045604C">
        <w:rPr>
          <w:rFonts w:ascii="Arial" w:hAnsi="Arial" w:cs="Arial"/>
          <w:b/>
          <w:sz w:val="22"/>
          <w:szCs w:val="22"/>
        </w:rPr>
        <w:t>FritsJ</w:t>
      </w:r>
      <w:r w:rsidR="00E473B2" w:rsidRPr="00252932">
        <w:rPr>
          <w:rFonts w:ascii="Arial" w:hAnsi="Arial" w:cs="Arial"/>
          <w:b/>
          <w:sz w:val="22"/>
          <w:szCs w:val="22"/>
        </w:rPr>
        <w:t>urgens</w:t>
      </w:r>
      <w:proofErr w:type="spellEnd"/>
      <w:r w:rsidR="00E473B2" w:rsidRPr="00252932">
        <w:rPr>
          <w:rFonts w:ascii="Arial" w:hAnsi="Arial" w:cs="Arial"/>
          <w:b/>
          <w:bCs/>
          <w:sz w:val="22"/>
          <w:szCs w:val="22"/>
          <w:vertAlign w:val="superscript"/>
        </w:rPr>
        <w:t>® inside</w:t>
      </w:r>
    </w:p>
    <w:p w14:paraId="728FF7F3" w14:textId="77777777" w:rsidR="00934649" w:rsidRDefault="0093464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noProof/>
          <w:lang w:val="it-IT" w:eastAsia="it-IT"/>
        </w:rPr>
      </w:pPr>
    </w:p>
    <w:p w14:paraId="565E290E" w14:textId="0E9F3EEC" w:rsidR="000D6BF3" w:rsidRPr="00DC157C" w:rsidRDefault="00252932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noProof/>
          <w:lang w:val="it-IT" w:eastAsia="it-IT"/>
        </w:rPr>
      </w:pPr>
      <w:r>
        <w:rPr>
          <w:rFonts w:ascii="Helvetica" w:hAnsi="Helvetica" w:cs="Helvetica"/>
          <w:noProof/>
          <w:lang w:val="it-IT" w:eastAsia="it-IT"/>
        </w:rPr>
        <w:drawing>
          <wp:inline distT="0" distB="0" distL="0" distR="0" wp14:anchorId="43604EA6" wp14:editId="6C0C7F9B">
            <wp:extent cx="1661073" cy="2352259"/>
            <wp:effectExtent l="0" t="0" r="0" b="10160"/>
            <wp:docPr id="5" name="Immagine 5" descr="Dati TAC:NUOVO TACONLINE:Materiali CLIENTI :FRITSJURGENS:DA INVIARE:SALONE DEL MOBILE 2016:Levia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DA INVIARE:SALONE DEL MOBILE 2016:Levia_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87" cy="235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194">
        <w:rPr>
          <w:rFonts w:ascii="Helvetica" w:hAnsi="Helvetica" w:cs="Helvetica"/>
          <w:noProof/>
          <w:lang w:val="it-IT" w:eastAsia="it-IT"/>
        </w:rPr>
        <w:tab/>
        <w:t xml:space="preserve">  </w:t>
      </w:r>
      <w:r w:rsidR="00307CCE">
        <w:rPr>
          <w:rFonts w:ascii="Helvetica" w:hAnsi="Helvetica" w:cs="Helvetica"/>
          <w:noProof/>
          <w:lang w:val="it-IT" w:eastAsia="it-IT"/>
        </w:rPr>
        <w:t xml:space="preserve">    </w:t>
      </w:r>
      <w:r>
        <w:rPr>
          <w:rFonts w:ascii="Helvetica" w:hAnsi="Helvetica" w:cs="Helvetica"/>
          <w:noProof/>
          <w:lang w:val="it-IT" w:eastAsia="it-IT"/>
        </w:rPr>
        <w:tab/>
      </w:r>
      <w:r w:rsidR="00E03194">
        <w:rPr>
          <w:rFonts w:ascii="Helvetica" w:hAnsi="Helvetica" w:cs="Helvetica"/>
          <w:noProof/>
          <w:lang w:val="it-IT" w:eastAsia="it-IT"/>
        </w:rPr>
        <w:drawing>
          <wp:inline distT="0" distB="0" distL="0" distR="0" wp14:anchorId="027735EC" wp14:editId="17B80829">
            <wp:extent cx="3082502" cy="2314324"/>
            <wp:effectExtent l="0" t="0" r="0" b="0"/>
            <wp:docPr id="12" name="Immagine 12" descr="Dati TAC:NUOVO TACONLINE:Materiali CLIENTI :FRITSJURGENS:DA INVIARE:SALONE DEL MOBILE 2016:FRITSJURGENS@RES:Fritsjurgens PivotDoo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DA INVIARE:SALONE DEL MOBILE 2016:FRITSJURGENS@RES:Fritsjurgens PivotDoor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35" cy="231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02E26" w14:textId="77777777" w:rsidR="00934649" w:rsidRPr="006A037D" w:rsidRDefault="0093464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5CFC183E" w14:textId="77777777" w:rsidR="00934649" w:rsidRDefault="0093464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36132AEF" w14:textId="77777777" w:rsidR="00915A17" w:rsidRPr="000353F9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 w:rsidRPr="000353F9"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  <w:t>IL MONTAGGIO DI UNA PORTA A BILICO FRITSJURGENS</w:t>
      </w:r>
    </w:p>
    <w:p w14:paraId="3266A9A3" w14:textId="0B2DD6B1" w:rsidR="00850560" w:rsidRPr="000353F9" w:rsidRDefault="00E473B2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18"/>
          <w:szCs w:val="18"/>
          <w:u w:val="single"/>
          <w:lang w:val="it-IT" w:eastAsia="it-IT"/>
        </w:rPr>
      </w:pPr>
      <w:hyperlink r:id="rId11" w:history="1">
        <w:r w:rsidR="00512384" w:rsidRPr="000353F9">
          <w:rPr>
            <w:rStyle w:val="Collegamentoipertestuale"/>
            <w:rFonts w:ascii="Arial" w:hAnsi="Arial" w:cs="Arial"/>
            <w:b/>
            <w:kern w:val="1"/>
            <w:sz w:val="18"/>
            <w:szCs w:val="18"/>
            <w:lang w:val="it-IT" w:eastAsia="it-IT"/>
          </w:rPr>
          <w:t>http://vimeo.com/23687371</w:t>
        </w:r>
      </w:hyperlink>
    </w:p>
    <w:p w14:paraId="507E3F3F" w14:textId="77777777" w:rsidR="000915ED" w:rsidRPr="000915ED" w:rsidRDefault="000915ED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</w:p>
    <w:p w14:paraId="28262B0A" w14:textId="3AC47104" w:rsidR="00512384" w:rsidRPr="000353F9" w:rsidRDefault="00EB32CB" w:rsidP="00035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ind w:left="142"/>
        <w:rPr>
          <w:rFonts w:asciiTheme="majorHAnsi" w:hAnsiTheme="majorHAnsi" w:cs="Times"/>
          <w:b/>
          <w:bCs/>
          <w:noProof/>
          <w:color w:val="222222"/>
          <w:spacing w:val="40"/>
          <w:kern w:val="1"/>
          <w:sz w:val="20"/>
          <w:szCs w:val="20"/>
          <w:lang w:val="it-IT" w:eastAsia="it-IT"/>
        </w:rPr>
      </w:pP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38128CA7" wp14:editId="418FB07F">
            <wp:extent cx="1126702" cy="1593670"/>
            <wp:effectExtent l="0" t="0" r="0" b="6985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07" cy="159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451">
        <w:rPr>
          <w:noProof/>
          <w:lang w:val="it-IT" w:eastAsia="it-IT"/>
        </w:rPr>
        <w:drawing>
          <wp:inline distT="0" distB="0" distL="0" distR="0" wp14:anchorId="12786017" wp14:editId="254AF1BC">
            <wp:extent cx="1257935" cy="1257935"/>
            <wp:effectExtent l="0" t="0" r="12065" b="12065"/>
            <wp:docPr id="8" name="Immagine 8" descr="Dati TAC:NUOVO TACONLINE:Materiali CLIENTI :FRITSJURGENS:INVIATI:Fritsjurgens 4 all:IMMAGINI:System4 MPDS M42 SC100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INVIATI:Fritsjurgens 4 all:IMMAGINI:System4 MPDS M42 SC1000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766" cy="126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rPr>
          <w:noProof/>
          <w:lang w:val="it-IT" w:eastAsia="it-IT"/>
        </w:rPr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281A6EC2" wp14:editId="6C472932">
            <wp:extent cx="1097068" cy="1215907"/>
            <wp:effectExtent l="0" t="0" r="0" b="3810"/>
            <wp:docPr id="9" name="Immagine 9" descr="Dati TAC:NUOVO TACONLINE:Materiali CLIENTI :FRITSJURGENS:INVIATI:Fritsjurgens 4 all:IMMAGINI:System4 MPDS M42 SC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INVIATI:Fritsjurgens 4 all:IMMAGINI:System4 MPDS M42 SC1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360" cy="121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42B5FDF3" wp14:editId="02AA5E9B">
            <wp:extent cx="1105535" cy="1105535"/>
            <wp:effectExtent l="0" t="0" r="12065" b="12065"/>
            <wp:docPr id="10" name="Immagine 10" descr="Dati TAC:NUOVO TACONLINE:Materiali CLIENTI :FRITSJURGENS:INVIATI:FRITSJURGENS porte a bilico 4 Spa e bagno:Fritsjurgens placca a pavimento mm 80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INVIATI:FRITSJURGENS porte a bilico 4 Spa e bagno:Fritsjurgens placca a pavimento mm 80x4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75" cy="11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46880" w14:textId="576C5804" w:rsidR="00915A17" w:rsidRPr="00512384" w:rsidRDefault="002D585A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</w:pPr>
      <w:r w:rsidRPr="00405C03">
        <w:rPr>
          <w:rFonts w:asciiTheme="minorHAnsi" w:hAnsiTheme="minorHAnsi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7279831E">
                <wp:simplePos x="0" y="0"/>
                <wp:positionH relativeFrom="column">
                  <wp:posOffset>3086100</wp:posOffset>
                </wp:positionH>
                <wp:positionV relativeFrom="paragraph">
                  <wp:posOffset>16510</wp:posOffset>
                </wp:positionV>
                <wp:extent cx="2628900" cy="111887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E03194" w:rsidRPr="00512384" w:rsidRDefault="00E03194" w:rsidP="0051238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</w:pPr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E03194" w:rsidRPr="00512384" w:rsidRDefault="00E03194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proofErr w:type="gramStart"/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51238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9"/>
                                <w:szCs w:val="19"/>
                                <w:lang w:val="it-IT" w:eastAsia="it-IT"/>
                              </w:rPr>
                              <w:t xml:space="preserve"> </w:t>
                            </w:r>
                            <w:r w:rsidRPr="00512384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it-IT"/>
                              </w:rPr>
                              <w:t>comunic@zione</w:t>
                            </w:r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E03194" w:rsidRPr="00512384" w:rsidRDefault="00E03194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proofErr w:type="spellStart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E03194" w:rsidRPr="00512384" w:rsidRDefault="00E03194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</w:pPr>
                            <w:hyperlink r:id="rId16" w:history="1">
                              <w:r w:rsidRPr="00512384">
                                <w:rPr>
                                  <w:rStyle w:val="Collegamentoipertestuale"/>
                                  <w:rFonts w:ascii="Arial" w:hAnsi="Arial" w:cs="Arial"/>
                                  <w:sz w:val="19"/>
                                  <w:szCs w:val="19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Pr="00512384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1.3pt;width:207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" filled="f" stroked="f">
                <v:textbox inset=",7.2pt,,7.2pt">
                  <w:txbxContent>
                    <w:p w14:paraId="0B091B00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</w:pPr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proofErr w:type="gramStart"/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>tac</w:t>
                      </w:r>
                      <w:proofErr w:type="gramEnd"/>
                      <w:r w:rsidRPr="00512384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9"/>
                          <w:szCs w:val="19"/>
                          <w:lang w:val="it-IT" w:eastAsia="it-IT"/>
                        </w:rPr>
                        <w:t xml:space="preserve"> </w:t>
                      </w:r>
                      <w:r w:rsidRPr="00512384">
                        <w:rPr>
                          <w:rFonts w:ascii="Arial" w:hAnsi="Arial" w:cs="Arial"/>
                          <w:b/>
                          <w:sz w:val="19"/>
                          <w:szCs w:val="19"/>
                          <w:lang w:val="it-IT"/>
                        </w:rPr>
                        <w:t>comunic@zione</w:t>
                      </w:r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 </w:t>
                      </w:r>
                      <w:proofErr w:type="spellStart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0F782E" w:rsidRPr="00512384" w:rsidRDefault="000F782E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proofErr w:type="spellStart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tel</w:t>
                      </w:r>
                      <w:proofErr w:type="spellEnd"/>
                      <w:r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0F782E" w:rsidRPr="00512384" w:rsidRDefault="002D585A" w:rsidP="00512384">
                      <w:p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</w:pPr>
                      <w:hyperlink r:id="rId18" w:history="1">
                        <w:r w:rsidR="000F782E" w:rsidRPr="00512384">
                          <w:rPr>
                            <w:rStyle w:val="Collegamentoipertestuale"/>
                            <w:rFonts w:ascii="Arial" w:hAnsi="Arial" w:cs="Arial"/>
                            <w:sz w:val="19"/>
                            <w:szCs w:val="19"/>
                            <w:lang w:val="it-IT"/>
                          </w:rPr>
                          <w:t>press@taconline.it</w:t>
                        </w:r>
                      </w:hyperlink>
                      <w:r w:rsidR="000F782E" w:rsidRPr="00512384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5A17" w:rsidRPr="00512384">
        <w:rPr>
          <w:rFonts w:asciiTheme="majorHAnsi" w:hAnsiTheme="majorHAnsi" w:cs="Times"/>
          <w:b/>
          <w:bCs/>
          <w:color w:val="222222"/>
          <w:spacing w:val="40"/>
          <w:kern w:val="1"/>
          <w:sz w:val="19"/>
          <w:szCs w:val="19"/>
        </w:rPr>
        <w:t>FRITSJURGENS ITALIA SRL</w:t>
      </w:r>
    </w:p>
    <w:p w14:paraId="53A9ECF6" w14:textId="77777777" w:rsidR="00915A17" w:rsidRPr="00512384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19"/>
          <w:szCs w:val="19"/>
          <w:u w:val="single"/>
          <w:lang w:val="it-IT" w:eastAsia="it-IT"/>
        </w:rPr>
      </w:pPr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 xml:space="preserve">Via Marsilio </w:t>
      </w:r>
      <w:proofErr w:type="spellStart"/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>Ficino</w:t>
      </w:r>
      <w:proofErr w:type="spellEnd"/>
      <w:r w:rsidRPr="00512384">
        <w:rPr>
          <w:rFonts w:asciiTheme="majorHAnsi" w:hAnsiTheme="majorHAnsi" w:cs="Times"/>
          <w:kern w:val="1"/>
          <w:sz w:val="19"/>
          <w:szCs w:val="19"/>
          <w:lang w:val="it-IT" w:eastAsia="it-IT"/>
        </w:rPr>
        <w:t xml:space="preserve"> 22 50132 Firenze</w:t>
      </w:r>
    </w:p>
    <w:p w14:paraId="38F479E0" w14:textId="77777777" w:rsidR="00915A17" w:rsidRPr="00512384" w:rsidRDefault="00915A17" w:rsidP="00915A17">
      <w:pPr>
        <w:pStyle w:val="HoofdtekstA"/>
        <w:rPr>
          <w:rFonts w:asciiTheme="majorHAnsi" w:hAnsiTheme="majorHAnsi" w:cs="Times"/>
          <w:kern w:val="1"/>
          <w:sz w:val="19"/>
          <w:szCs w:val="19"/>
        </w:rPr>
      </w:pPr>
      <w:proofErr w:type="gramStart"/>
      <w:r w:rsidRPr="00512384">
        <w:rPr>
          <w:rFonts w:asciiTheme="majorHAnsi" w:hAnsiTheme="majorHAnsi" w:cs="Times"/>
          <w:kern w:val="1"/>
          <w:sz w:val="19"/>
          <w:szCs w:val="19"/>
        </w:rPr>
        <w:t>T.</w:t>
      </w:r>
      <w:proofErr w:type="gramEnd"/>
      <w:r w:rsidRPr="00512384">
        <w:rPr>
          <w:rFonts w:asciiTheme="majorHAnsi" w:hAnsiTheme="majorHAnsi" w:cs="Times"/>
          <w:kern w:val="1"/>
          <w:sz w:val="19"/>
          <w:szCs w:val="19"/>
        </w:rPr>
        <w:t> +39 055 0640290 / +39 335 5900808 </w:t>
      </w:r>
    </w:p>
    <w:p w14:paraId="15F45E6B" w14:textId="77777777" w:rsidR="00915A17" w:rsidRPr="00512384" w:rsidRDefault="00915A17" w:rsidP="00915A17">
      <w:pPr>
        <w:pStyle w:val="HoofdtekstA"/>
        <w:rPr>
          <w:rFonts w:asciiTheme="majorHAnsi" w:hAnsiTheme="majorHAnsi" w:cs="Times"/>
          <w:kern w:val="1"/>
          <w:sz w:val="19"/>
          <w:szCs w:val="19"/>
        </w:rPr>
      </w:pPr>
      <w:r w:rsidRPr="00512384">
        <w:rPr>
          <w:rFonts w:asciiTheme="majorHAnsi" w:hAnsiTheme="majorHAnsi" w:cs="Times"/>
          <w:kern w:val="1"/>
          <w:sz w:val="19"/>
          <w:szCs w:val="19"/>
        </w:rPr>
        <w:t>info@fritsjurgens.com </w:t>
      </w:r>
    </w:p>
    <w:p w14:paraId="79420943" w14:textId="5B4DF9F9" w:rsidR="00512384" w:rsidRPr="00512384" w:rsidRDefault="00E473B2" w:rsidP="00426D07">
      <w:pPr>
        <w:pStyle w:val="HoofdtekstA"/>
        <w:rPr>
          <w:rFonts w:asciiTheme="majorHAnsi" w:hAnsiTheme="majorHAnsi"/>
          <w:sz w:val="19"/>
          <w:szCs w:val="19"/>
          <w:u w:val="single"/>
        </w:rPr>
      </w:pPr>
      <w:hyperlink r:id="rId19" w:history="1">
        <w:r w:rsidR="00915A17" w:rsidRPr="00512384">
          <w:rPr>
            <w:rStyle w:val="Collegamentoipertestuale"/>
            <w:rFonts w:asciiTheme="majorHAnsi" w:hAnsiTheme="majorHAnsi"/>
            <w:sz w:val="19"/>
            <w:szCs w:val="19"/>
          </w:rPr>
          <w:t>http://www.fritsjurgens.com</w:t>
        </w:r>
      </w:hyperlink>
    </w:p>
    <w:sectPr w:rsidR="00512384" w:rsidRPr="00512384" w:rsidSect="00512384">
      <w:headerReference w:type="default" r:id="rId20"/>
      <w:pgSz w:w="11906" w:h="16838"/>
      <w:pgMar w:top="1432" w:right="1701" w:bottom="426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E03194" w:rsidRDefault="00E03194">
      <w:r>
        <w:separator/>
      </w:r>
    </w:p>
  </w:endnote>
  <w:endnote w:type="continuationSeparator" w:id="0">
    <w:p w14:paraId="69579897" w14:textId="77777777" w:rsidR="00E03194" w:rsidRDefault="00E0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E03194" w:rsidRDefault="00E03194">
      <w:r>
        <w:separator/>
      </w:r>
    </w:p>
  </w:footnote>
  <w:footnote w:type="continuationSeparator" w:id="0">
    <w:p w14:paraId="4170E927" w14:textId="77777777" w:rsidR="00E03194" w:rsidRDefault="00E031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44E2" w14:textId="38237DE5" w:rsidR="00E03194" w:rsidRDefault="00E03194" w:rsidP="00753E12">
    <w:pPr>
      <w:pStyle w:val="Intestazione"/>
      <w:ind w:left="-567"/>
    </w:pPr>
    <w:r>
      <w:rPr>
        <w:b/>
        <w:bCs/>
        <w:noProof/>
        <w:u w:color="000000"/>
        <w:lang w:val="it-IT" w:eastAsia="it-IT"/>
      </w:rPr>
      <w:drawing>
        <wp:inline distT="0" distB="0" distL="0" distR="0" wp14:anchorId="0B66F1F9" wp14:editId="075D8DF0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6BF3">
      <w:rPr>
        <w:rFonts w:ascii="Arial" w:hAnsi="Arial" w:cs="Arial"/>
        <w:b/>
        <w:noProof/>
        <w:sz w:val="22"/>
        <w:szCs w:val="22"/>
        <w:lang w:val="it-IT" w:eastAsia="it-IT"/>
      </w:rPr>
      <w:t xml:space="preserve"> </w:t>
    </w:r>
    <w:r>
      <w:rPr>
        <w:rFonts w:ascii="Arial" w:hAnsi="Arial" w:cs="Arial"/>
        <w:b/>
        <w:noProof/>
        <w:sz w:val="22"/>
        <w:szCs w:val="22"/>
        <w:lang w:val="it-IT" w:eastAsia="it-IT"/>
      </w:rPr>
      <w:tab/>
      <w:t xml:space="preserve">                                                   </w:t>
    </w:r>
    <w:r>
      <w:rPr>
        <w:rFonts w:ascii="Arial" w:hAnsi="Arial" w:cs="Arial"/>
        <w:b/>
        <w:noProof/>
        <w:sz w:val="22"/>
        <w:szCs w:val="22"/>
        <w:lang w:val="it-IT" w:eastAsia="it-IT"/>
      </w:rPr>
      <w:drawing>
        <wp:inline distT="0" distB="0" distL="0" distR="0" wp14:anchorId="1F27C9FC" wp14:editId="547C9BDE">
          <wp:extent cx="1489287" cy="626542"/>
          <wp:effectExtent l="0" t="0" r="9525" b="8890"/>
          <wp:docPr id="1" name="Immagine 1" descr="Macintosh HD:Users:pstaiano:Desktop:Schermata 04-2457487 alle 15.44.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esktop:Schermata 04-2457487 alle 15.44.4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287" cy="626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3F9"/>
    <w:rsid w:val="00037B94"/>
    <w:rsid w:val="00060C5F"/>
    <w:rsid w:val="00060E5B"/>
    <w:rsid w:val="000808FF"/>
    <w:rsid w:val="000915ED"/>
    <w:rsid w:val="000D6BF3"/>
    <w:rsid w:val="000D7F3C"/>
    <w:rsid w:val="000F782E"/>
    <w:rsid w:val="0013473E"/>
    <w:rsid w:val="00166E63"/>
    <w:rsid w:val="00170726"/>
    <w:rsid w:val="001756CE"/>
    <w:rsid w:val="001C26BF"/>
    <w:rsid w:val="001D00C4"/>
    <w:rsid w:val="001F3DC9"/>
    <w:rsid w:val="00252932"/>
    <w:rsid w:val="00273C43"/>
    <w:rsid w:val="00293F74"/>
    <w:rsid w:val="002D585A"/>
    <w:rsid w:val="002F5A81"/>
    <w:rsid w:val="00307CCE"/>
    <w:rsid w:val="00367AAB"/>
    <w:rsid w:val="003865EE"/>
    <w:rsid w:val="003977B0"/>
    <w:rsid w:val="003C5F3F"/>
    <w:rsid w:val="003D5C19"/>
    <w:rsid w:val="00426D07"/>
    <w:rsid w:val="0045604C"/>
    <w:rsid w:val="00506568"/>
    <w:rsid w:val="00512384"/>
    <w:rsid w:val="00540B8E"/>
    <w:rsid w:val="00556EA0"/>
    <w:rsid w:val="005B1EC3"/>
    <w:rsid w:val="005B20E2"/>
    <w:rsid w:val="005C653E"/>
    <w:rsid w:val="00641DF0"/>
    <w:rsid w:val="0067511E"/>
    <w:rsid w:val="006A037D"/>
    <w:rsid w:val="006D69F1"/>
    <w:rsid w:val="006D6CAC"/>
    <w:rsid w:val="006F29C6"/>
    <w:rsid w:val="00703417"/>
    <w:rsid w:val="00753E12"/>
    <w:rsid w:val="0078111D"/>
    <w:rsid w:val="007B3CBE"/>
    <w:rsid w:val="007E41C4"/>
    <w:rsid w:val="00850560"/>
    <w:rsid w:val="00863C0E"/>
    <w:rsid w:val="00876332"/>
    <w:rsid w:val="00915A17"/>
    <w:rsid w:val="00934649"/>
    <w:rsid w:val="0094619A"/>
    <w:rsid w:val="00963B9D"/>
    <w:rsid w:val="009B1FA3"/>
    <w:rsid w:val="00A9505A"/>
    <w:rsid w:val="00AA5253"/>
    <w:rsid w:val="00B3460A"/>
    <w:rsid w:val="00C03475"/>
    <w:rsid w:val="00C145EA"/>
    <w:rsid w:val="00C376F9"/>
    <w:rsid w:val="00C80616"/>
    <w:rsid w:val="00CB6FB8"/>
    <w:rsid w:val="00CD2C37"/>
    <w:rsid w:val="00D8329C"/>
    <w:rsid w:val="00D94DA3"/>
    <w:rsid w:val="00DC157C"/>
    <w:rsid w:val="00E03194"/>
    <w:rsid w:val="00E23854"/>
    <w:rsid w:val="00E473B2"/>
    <w:rsid w:val="00E5100E"/>
    <w:rsid w:val="00E57927"/>
    <w:rsid w:val="00E637FD"/>
    <w:rsid w:val="00EB2D0A"/>
    <w:rsid w:val="00EB32CB"/>
    <w:rsid w:val="00EF58E0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people" Target="people.xml"/><Relationship Id="rId24" Type="http://schemas.microsoft.com/office/2011/relationships/commentsExtended" Target="commentsExtended.xml"/><Relationship Id="rId10" Type="http://schemas.openxmlformats.org/officeDocument/2006/relationships/image" Target="media/image3.jpeg"/><Relationship Id="rId11" Type="http://schemas.openxmlformats.org/officeDocument/2006/relationships/hyperlink" Target="http://vimeo.com/23687371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fritsjurgens.com" TargetMode="Externa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Relationship Id="rId2" Type="http://schemas.openxmlformats.org/officeDocument/2006/relationships/image" Target="media/image9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579</Words>
  <Characters>3305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7</cp:revision>
  <cp:lastPrinted>2016-03-24T17:40:00Z</cp:lastPrinted>
  <dcterms:created xsi:type="dcterms:W3CDTF">2016-04-08T13:20:00Z</dcterms:created>
  <dcterms:modified xsi:type="dcterms:W3CDTF">2016-04-08T15:18:00Z</dcterms:modified>
</cp:coreProperties>
</file>