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19DBC3" w14:textId="77777777" w:rsidR="00ED5769" w:rsidRDefault="00ED5769" w:rsidP="000C3B90">
      <w:pPr>
        <w:tabs>
          <w:tab w:val="left" w:pos="7797"/>
        </w:tabs>
        <w:ind w:left="5812" w:right="-147"/>
        <w:jc w:val="right"/>
        <w:rPr>
          <w:rFonts w:cs="Times"/>
          <w:b/>
          <w:color w:val="7F7F7F" w:themeColor="text1" w:themeTint="80"/>
          <w:sz w:val="18"/>
          <w:szCs w:val="18"/>
        </w:rPr>
      </w:pPr>
    </w:p>
    <w:p w14:paraId="392A43C8" w14:textId="344B8D74" w:rsidR="00DA34D7" w:rsidRDefault="000F40C5" w:rsidP="00E107AB">
      <w:pPr>
        <w:tabs>
          <w:tab w:val="left" w:pos="7797"/>
        </w:tabs>
        <w:ind w:left="5812" w:right="-147"/>
        <w:jc w:val="right"/>
        <w:rPr>
          <w:rFonts w:ascii="Arial" w:hAnsi="Arial" w:cs="Arial"/>
          <w:b/>
          <w:color w:val="7F7F7F" w:themeColor="text1" w:themeTint="80"/>
          <w:sz w:val="18"/>
          <w:szCs w:val="18"/>
          <w:lang w:val="en-US"/>
        </w:rPr>
      </w:pPr>
      <w:r w:rsidRPr="00F549A2">
        <w:rPr>
          <w:rFonts w:ascii="Arial" w:hAnsi="Arial" w:cs="Arial"/>
          <w:b/>
          <w:color w:val="7F7F7F" w:themeColor="text1" w:themeTint="80"/>
          <w:sz w:val="18"/>
          <w:szCs w:val="18"/>
          <w:lang w:val="en-US"/>
        </w:rPr>
        <w:t xml:space="preserve">PRESS RELASE </w:t>
      </w:r>
    </w:p>
    <w:p w14:paraId="517E6AB7" w14:textId="77777777" w:rsidR="00E107AB" w:rsidRPr="00E107AB" w:rsidRDefault="00E107AB" w:rsidP="00E107AB">
      <w:pPr>
        <w:tabs>
          <w:tab w:val="left" w:pos="7797"/>
        </w:tabs>
        <w:ind w:left="5812" w:right="-147"/>
        <w:jc w:val="right"/>
        <w:rPr>
          <w:rFonts w:ascii="Arial" w:hAnsi="Arial" w:cs="Arial"/>
          <w:b/>
          <w:color w:val="7F7F7F" w:themeColor="text1" w:themeTint="80"/>
          <w:sz w:val="18"/>
          <w:szCs w:val="18"/>
          <w:lang w:val="en-US"/>
        </w:rPr>
      </w:pPr>
    </w:p>
    <w:p w14:paraId="20154BFB" w14:textId="0FD7A219" w:rsidR="00DA34D7" w:rsidRPr="00E107AB" w:rsidRDefault="00DA34D7" w:rsidP="00DA34D7">
      <w:pPr>
        <w:tabs>
          <w:tab w:val="left" w:pos="7797"/>
        </w:tabs>
        <w:ind w:right="-147"/>
        <w:jc w:val="center"/>
        <w:rPr>
          <w:rFonts w:ascii="Arial" w:hAnsi="Arial" w:cs="Arial"/>
          <w:b/>
          <w:sz w:val="28"/>
          <w:szCs w:val="28"/>
          <w:lang w:val="en-US"/>
        </w:rPr>
      </w:pPr>
      <w:r w:rsidRPr="00E107AB">
        <w:rPr>
          <w:rFonts w:ascii="Arial" w:hAnsi="Arial" w:cs="Arial"/>
          <w:b/>
          <w:sz w:val="28"/>
          <w:szCs w:val="28"/>
          <w:lang w:val="en-US"/>
        </w:rPr>
        <w:t xml:space="preserve">GRAFF presents an iconic art gallery </w:t>
      </w:r>
      <w:r w:rsidR="0066634A" w:rsidRPr="00E107AB">
        <w:rPr>
          <w:rFonts w:ascii="Arial" w:hAnsi="Arial" w:cs="Arial"/>
          <w:b/>
          <w:sz w:val="28"/>
          <w:szCs w:val="28"/>
          <w:lang w:val="en-US"/>
        </w:rPr>
        <w:t>at</w:t>
      </w:r>
      <w:r w:rsidR="00B00A9D" w:rsidRPr="00E107AB">
        <w:rPr>
          <w:rFonts w:ascii="Arial" w:hAnsi="Arial" w:cs="Arial"/>
          <w:b/>
          <w:sz w:val="28"/>
          <w:szCs w:val="28"/>
          <w:lang w:val="en-US"/>
        </w:rPr>
        <w:t xml:space="preserve"> the</w:t>
      </w:r>
      <w:r w:rsidR="006747DA" w:rsidRPr="00E107AB">
        <w:rPr>
          <w:rFonts w:ascii="Arial" w:hAnsi="Arial" w:cs="Arial"/>
          <w:b/>
          <w:sz w:val="28"/>
          <w:szCs w:val="28"/>
          <w:lang w:val="en-US"/>
        </w:rPr>
        <w:t xml:space="preserve"> </w:t>
      </w:r>
      <w:r w:rsidRPr="00E107AB">
        <w:rPr>
          <w:rFonts w:ascii="Arial" w:hAnsi="Arial" w:cs="Arial"/>
          <w:b/>
          <w:sz w:val="28"/>
          <w:szCs w:val="28"/>
          <w:lang w:val="en-US"/>
        </w:rPr>
        <w:t xml:space="preserve">next </w:t>
      </w:r>
      <w:r w:rsidR="00B00A9D" w:rsidRPr="00E107AB">
        <w:rPr>
          <w:rFonts w:ascii="Arial" w:hAnsi="Arial" w:cs="Arial"/>
          <w:b/>
          <w:sz w:val="28"/>
          <w:szCs w:val="28"/>
          <w:lang w:val="en-US"/>
        </w:rPr>
        <w:t xml:space="preserve">edition of </w:t>
      </w:r>
      <w:proofErr w:type="spellStart"/>
      <w:r w:rsidRPr="00E107AB">
        <w:rPr>
          <w:rFonts w:ascii="Arial" w:hAnsi="Arial" w:cs="Arial"/>
          <w:b/>
          <w:sz w:val="28"/>
          <w:szCs w:val="28"/>
          <w:lang w:val="en-US"/>
        </w:rPr>
        <w:t>Salone</w:t>
      </w:r>
      <w:proofErr w:type="spellEnd"/>
      <w:r w:rsidRPr="00E107AB">
        <w:rPr>
          <w:rFonts w:ascii="Arial" w:hAnsi="Arial" w:cs="Arial"/>
          <w:b/>
          <w:sz w:val="28"/>
          <w:szCs w:val="28"/>
          <w:lang w:val="en-US"/>
        </w:rPr>
        <w:t xml:space="preserve"> del Mobile</w:t>
      </w:r>
      <w:r w:rsidR="00B00A9D" w:rsidRPr="00E107AB">
        <w:rPr>
          <w:rFonts w:ascii="Arial" w:hAnsi="Arial" w:cs="Arial"/>
          <w:b/>
          <w:sz w:val="28"/>
          <w:szCs w:val="28"/>
          <w:lang w:val="en-US"/>
        </w:rPr>
        <w:t xml:space="preserve"> </w:t>
      </w:r>
      <w:r w:rsidRPr="00E107AB">
        <w:rPr>
          <w:rFonts w:ascii="Arial" w:hAnsi="Arial" w:cs="Arial"/>
          <w:b/>
          <w:sz w:val="28"/>
          <w:szCs w:val="28"/>
          <w:lang w:val="en-US"/>
        </w:rPr>
        <w:t>in Milan</w:t>
      </w:r>
    </w:p>
    <w:p w14:paraId="257713D8" w14:textId="77777777" w:rsidR="00DA34D7" w:rsidRPr="008B09C4" w:rsidRDefault="00DA34D7" w:rsidP="00DA34D7">
      <w:pPr>
        <w:tabs>
          <w:tab w:val="left" w:pos="7797"/>
        </w:tabs>
        <w:ind w:right="-147"/>
        <w:jc w:val="right"/>
        <w:rPr>
          <w:rFonts w:cs="Times"/>
          <w:b/>
          <w:sz w:val="25"/>
          <w:szCs w:val="25"/>
          <w:lang w:val="en-US"/>
        </w:rPr>
      </w:pPr>
    </w:p>
    <w:p w14:paraId="204066CE" w14:textId="7AEE863C" w:rsidR="00DA34D7" w:rsidRPr="00E107AB" w:rsidRDefault="00DA34D7" w:rsidP="00DA34D7">
      <w:pPr>
        <w:widowControl w:val="0"/>
        <w:autoSpaceDE w:val="0"/>
        <w:autoSpaceDN w:val="0"/>
        <w:adjustRightInd w:val="0"/>
        <w:spacing w:after="280"/>
        <w:jc w:val="both"/>
        <w:rPr>
          <w:rFonts w:asciiTheme="majorHAnsi" w:eastAsia="Arial Unicode MS" w:hAnsiTheme="majorHAnsi" w:cs="Arial"/>
          <w:sz w:val="22"/>
          <w:szCs w:val="22"/>
          <w:lang w:val="en-US"/>
        </w:rPr>
      </w:pPr>
      <w:r w:rsidRPr="00E107AB">
        <w:rPr>
          <w:rFonts w:asciiTheme="majorHAnsi" w:eastAsia="Arial Unicode MS" w:hAnsiTheme="majorHAnsi" w:cs="Arial"/>
          <w:sz w:val="22"/>
          <w:szCs w:val="22"/>
          <w:lang w:val="en-US"/>
        </w:rPr>
        <w:t>Art of Bath Gallery is the new artistic and emotional journey undertaken by GRAFF</w:t>
      </w:r>
      <w:r w:rsidR="00677297" w:rsidRPr="00E107AB">
        <w:rPr>
          <w:rFonts w:asciiTheme="majorHAnsi" w:eastAsia="Arial Unicode MS" w:hAnsiTheme="majorHAnsi" w:cs="Arial"/>
          <w:sz w:val="22"/>
          <w:szCs w:val="22"/>
          <w:lang w:val="en-US"/>
        </w:rPr>
        <w:t>,</w:t>
      </w:r>
      <w:r w:rsidR="006747DA" w:rsidRPr="00E107AB">
        <w:rPr>
          <w:rFonts w:asciiTheme="majorHAnsi" w:eastAsia="Arial Unicode MS" w:hAnsiTheme="majorHAnsi" w:cs="Arial"/>
          <w:sz w:val="22"/>
          <w:szCs w:val="22"/>
          <w:lang w:val="en-US"/>
        </w:rPr>
        <w:t xml:space="preserve"> an original</w:t>
      </w:r>
      <w:r w:rsidR="008917FD" w:rsidRPr="00E107AB">
        <w:rPr>
          <w:rFonts w:asciiTheme="majorHAnsi" w:eastAsia="Arial Unicode MS" w:hAnsiTheme="majorHAnsi" w:cs="Arial"/>
          <w:sz w:val="22"/>
          <w:szCs w:val="22"/>
          <w:lang w:val="en-US"/>
        </w:rPr>
        <w:t>,</w:t>
      </w:r>
      <w:r w:rsidR="006747DA" w:rsidRPr="00E107AB">
        <w:rPr>
          <w:rFonts w:asciiTheme="majorHAnsi" w:eastAsia="Arial Unicode MS" w:hAnsiTheme="majorHAnsi" w:cs="Arial"/>
          <w:sz w:val="22"/>
          <w:szCs w:val="22"/>
          <w:lang w:val="en-US"/>
        </w:rPr>
        <w:t xml:space="preserve"> visual leitmotiv </w:t>
      </w:r>
      <w:r w:rsidRPr="00E107AB">
        <w:rPr>
          <w:rFonts w:asciiTheme="majorHAnsi" w:eastAsia="Arial Unicode MS" w:hAnsiTheme="majorHAnsi" w:cs="Arial"/>
          <w:sz w:val="22"/>
          <w:szCs w:val="22"/>
          <w:lang w:val="en-US"/>
        </w:rPr>
        <w:t xml:space="preserve">displayed at next </w:t>
      </w:r>
      <w:proofErr w:type="spellStart"/>
      <w:r w:rsidRPr="00E107AB">
        <w:rPr>
          <w:rFonts w:asciiTheme="majorHAnsi" w:eastAsia="Arial Unicode MS" w:hAnsiTheme="majorHAnsi" w:cs="Arial"/>
          <w:i/>
          <w:sz w:val="22"/>
          <w:szCs w:val="22"/>
          <w:lang w:val="en-US"/>
        </w:rPr>
        <w:t>Salone</w:t>
      </w:r>
      <w:proofErr w:type="spellEnd"/>
      <w:r w:rsidRPr="00E107AB">
        <w:rPr>
          <w:rFonts w:asciiTheme="majorHAnsi" w:eastAsia="Arial Unicode MS" w:hAnsiTheme="majorHAnsi" w:cs="Arial"/>
          <w:i/>
          <w:sz w:val="22"/>
          <w:szCs w:val="22"/>
          <w:lang w:val="en-US"/>
        </w:rPr>
        <w:t xml:space="preserve"> del Mobile</w:t>
      </w:r>
      <w:r w:rsidRPr="00E107AB">
        <w:rPr>
          <w:rFonts w:asciiTheme="majorHAnsi" w:eastAsia="Arial Unicode MS" w:hAnsiTheme="majorHAnsi" w:cs="Arial"/>
          <w:sz w:val="22"/>
          <w:szCs w:val="22"/>
          <w:lang w:val="en-US"/>
        </w:rPr>
        <w:t xml:space="preserve"> in Milan.</w:t>
      </w:r>
    </w:p>
    <w:p w14:paraId="3502190E" w14:textId="6746FC30" w:rsidR="00DA34D7" w:rsidRPr="00E107AB" w:rsidRDefault="00DA34D7" w:rsidP="00DA34D7">
      <w:pPr>
        <w:jc w:val="both"/>
        <w:rPr>
          <w:rFonts w:asciiTheme="majorHAnsi" w:eastAsia="Arial Unicode MS" w:hAnsiTheme="majorHAnsi" w:cs="Arial"/>
          <w:sz w:val="22"/>
          <w:szCs w:val="22"/>
          <w:lang w:val="en-US"/>
        </w:rPr>
      </w:pPr>
      <w:r w:rsidRPr="00E107AB">
        <w:rPr>
          <w:rFonts w:asciiTheme="majorHAnsi" w:eastAsia="Arial Unicode MS" w:hAnsiTheme="majorHAnsi" w:cs="Arial"/>
          <w:sz w:val="22"/>
          <w:szCs w:val="22"/>
          <w:lang w:val="en-US"/>
        </w:rPr>
        <w:t>Created by David</w:t>
      </w:r>
      <w:r w:rsidR="007718DE" w:rsidRPr="00E107AB">
        <w:rPr>
          <w:rFonts w:asciiTheme="majorHAnsi" w:eastAsia="Arial Unicode MS" w:hAnsiTheme="majorHAnsi" w:cs="Arial"/>
          <w:sz w:val="22"/>
          <w:szCs w:val="22"/>
          <w:lang w:val="en-US"/>
        </w:rPr>
        <w:t>e</w:t>
      </w:r>
      <w:r w:rsidR="006747DA" w:rsidRPr="00E107AB">
        <w:rPr>
          <w:rFonts w:asciiTheme="majorHAnsi" w:eastAsia="Arial Unicode MS" w:hAnsiTheme="majorHAnsi" w:cs="Arial"/>
          <w:sz w:val="22"/>
          <w:szCs w:val="22"/>
          <w:lang w:val="en-US"/>
        </w:rPr>
        <w:t xml:space="preserve"> </w:t>
      </w:r>
      <w:proofErr w:type="spellStart"/>
      <w:r w:rsidR="006747DA" w:rsidRPr="00E107AB">
        <w:rPr>
          <w:rFonts w:asciiTheme="majorHAnsi" w:eastAsia="Arial Unicode MS" w:hAnsiTheme="majorHAnsi" w:cs="Arial"/>
          <w:sz w:val="22"/>
          <w:szCs w:val="22"/>
          <w:lang w:val="en-US"/>
        </w:rPr>
        <w:t>Oppizzi</w:t>
      </w:r>
      <w:proofErr w:type="spellEnd"/>
      <w:r w:rsidR="006747DA" w:rsidRPr="00E107AB">
        <w:rPr>
          <w:rFonts w:asciiTheme="majorHAnsi" w:eastAsia="Arial Unicode MS" w:hAnsiTheme="majorHAnsi" w:cs="Arial"/>
          <w:sz w:val="22"/>
          <w:szCs w:val="22"/>
          <w:lang w:val="en-US"/>
        </w:rPr>
        <w:t xml:space="preserve"> in partnership with </w:t>
      </w:r>
      <w:r w:rsidRPr="00E107AB">
        <w:rPr>
          <w:rFonts w:asciiTheme="majorHAnsi" w:eastAsia="Arial Unicode MS" w:hAnsiTheme="majorHAnsi" w:cs="Arial"/>
          <w:sz w:val="22"/>
          <w:szCs w:val="22"/>
          <w:lang w:val="en-US"/>
        </w:rPr>
        <w:t xml:space="preserve">D-Cube Design, </w:t>
      </w:r>
      <w:r w:rsidR="003469B8" w:rsidRPr="00E107AB">
        <w:rPr>
          <w:rFonts w:asciiTheme="majorHAnsi" w:eastAsia="Arial Unicode MS" w:hAnsiTheme="majorHAnsi" w:cs="Arial"/>
          <w:sz w:val="22"/>
          <w:szCs w:val="22"/>
          <w:lang w:val="en-US"/>
        </w:rPr>
        <w:t xml:space="preserve">the </w:t>
      </w:r>
      <w:r w:rsidRPr="00E107AB">
        <w:rPr>
          <w:rFonts w:asciiTheme="majorHAnsi" w:eastAsia="Arial Unicode MS" w:hAnsiTheme="majorHAnsi" w:cs="Arial"/>
          <w:sz w:val="22"/>
          <w:szCs w:val="22"/>
          <w:lang w:val="en-US"/>
        </w:rPr>
        <w:t>GRAFF booth at the International Bathroom Exhibition</w:t>
      </w:r>
      <w:r w:rsidR="006747DA" w:rsidRPr="00E107AB">
        <w:rPr>
          <w:rFonts w:asciiTheme="majorHAnsi" w:eastAsia="Arial Unicode MS" w:hAnsiTheme="majorHAnsi" w:cs="Arial"/>
          <w:sz w:val="22"/>
          <w:szCs w:val="22"/>
          <w:lang w:val="en-US"/>
        </w:rPr>
        <w:t xml:space="preserve"> </w:t>
      </w:r>
      <w:r w:rsidR="00EE2D61" w:rsidRPr="00E107AB">
        <w:rPr>
          <w:rFonts w:asciiTheme="majorHAnsi" w:eastAsia="Arial Unicode MS" w:hAnsiTheme="majorHAnsi" w:cs="Arial"/>
          <w:sz w:val="22"/>
          <w:szCs w:val="22"/>
          <w:lang w:val="en-US"/>
        </w:rPr>
        <w:t xml:space="preserve">is a </w:t>
      </w:r>
      <w:r w:rsidR="00817428" w:rsidRPr="00E107AB">
        <w:rPr>
          <w:rFonts w:asciiTheme="majorHAnsi" w:eastAsia="Arial Unicode MS" w:hAnsiTheme="majorHAnsi" w:cs="Arial"/>
          <w:sz w:val="22"/>
          <w:szCs w:val="22"/>
          <w:lang w:val="en-US"/>
        </w:rPr>
        <w:t xml:space="preserve">veritable art gallery. Its visitors </w:t>
      </w:r>
      <w:r w:rsidR="00EE2D61" w:rsidRPr="00E107AB">
        <w:rPr>
          <w:rFonts w:asciiTheme="majorHAnsi" w:eastAsia="Arial Unicode MS" w:hAnsiTheme="majorHAnsi" w:cs="Arial"/>
          <w:sz w:val="22"/>
          <w:szCs w:val="22"/>
          <w:lang w:val="en-US"/>
        </w:rPr>
        <w:t>are invited</w:t>
      </w:r>
      <w:r w:rsidR="00817428" w:rsidRPr="00E107AB">
        <w:rPr>
          <w:rFonts w:asciiTheme="majorHAnsi" w:eastAsia="Arial Unicode MS" w:hAnsiTheme="majorHAnsi" w:cs="Arial"/>
          <w:sz w:val="22"/>
          <w:szCs w:val="22"/>
          <w:lang w:val="en-US"/>
        </w:rPr>
        <w:t xml:space="preserve"> to see</w:t>
      </w:r>
      <w:r w:rsidR="001B7026" w:rsidRPr="00E107AB">
        <w:rPr>
          <w:rFonts w:asciiTheme="majorHAnsi" w:eastAsia="Arial Unicode MS" w:hAnsiTheme="majorHAnsi" w:cs="Arial"/>
          <w:sz w:val="22"/>
          <w:szCs w:val="22"/>
          <w:lang w:val="en-US"/>
        </w:rPr>
        <w:t>,</w:t>
      </w:r>
      <w:r w:rsidR="00817428" w:rsidRPr="00E107AB">
        <w:rPr>
          <w:rFonts w:asciiTheme="majorHAnsi" w:eastAsia="Arial Unicode MS" w:hAnsiTheme="majorHAnsi" w:cs="Arial"/>
          <w:sz w:val="22"/>
          <w:szCs w:val="22"/>
          <w:lang w:val="en-US"/>
        </w:rPr>
        <w:t xml:space="preserve"> fr</w:t>
      </w:r>
      <w:r w:rsidR="00EE2D61" w:rsidRPr="00E107AB">
        <w:rPr>
          <w:rFonts w:asciiTheme="majorHAnsi" w:eastAsia="Arial Unicode MS" w:hAnsiTheme="majorHAnsi" w:cs="Arial"/>
          <w:sz w:val="22"/>
          <w:szCs w:val="22"/>
          <w:lang w:val="en-US"/>
        </w:rPr>
        <w:t>om a modern angle</w:t>
      </w:r>
      <w:r w:rsidR="001B7026" w:rsidRPr="00E107AB">
        <w:rPr>
          <w:rFonts w:asciiTheme="majorHAnsi" w:eastAsia="Arial Unicode MS" w:hAnsiTheme="majorHAnsi" w:cs="Arial"/>
          <w:sz w:val="22"/>
          <w:szCs w:val="22"/>
          <w:lang w:val="en-US"/>
        </w:rPr>
        <w:t>,</w:t>
      </w:r>
      <w:r w:rsidR="00EE2D61" w:rsidRPr="00E107AB">
        <w:rPr>
          <w:rFonts w:asciiTheme="majorHAnsi" w:eastAsia="Arial Unicode MS" w:hAnsiTheme="majorHAnsi" w:cs="Arial"/>
          <w:sz w:val="22"/>
          <w:szCs w:val="22"/>
          <w:lang w:val="en-US"/>
        </w:rPr>
        <w:t xml:space="preserve"> classical art</w:t>
      </w:r>
      <w:r w:rsidR="00817428" w:rsidRPr="00E107AB">
        <w:rPr>
          <w:rFonts w:asciiTheme="majorHAnsi" w:eastAsia="Arial Unicode MS" w:hAnsiTheme="majorHAnsi" w:cs="Arial"/>
          <w:sz w:val="22"/>
          <w:szCs w:val="22"/>
          <w:lang w:val="en-US"/>
        </w:rPr>
        <w:t>works in which h</w:t>
      </w:r>
      <w:r w:rsidRPr="00E107AB">
        <w:rPr>
          <w:rFonts w:asciiTheme="majorHAnsi" w:eastAsia="Arial Unicode MS" w:hAnsiTheme="majorHAnsi" w:cs="Arial"/>
          <w:sz w:val="22"/>
          <w:szCs w:val="22"/>
          <w:lang w:val="en-US"/>
        </w:rPr>
        <w:t xml:space="preserve">istory, art, </w:t>
      </w:r>
      <w:proofErr w:type="spellStart"/>
      <w:r w:rsidRPr="00E107AB">
        <w:rPr>
          <w:rFonts w:asciiTheme="majorHAnsi" w:eastAsia="Arial Unicode MS" w:hAnsiTheme="majorHAnsi" w:cs="Arial"/>
          <w:sz w:val="22"/>
          <w:szCs w:val="22"/>
          <w:lang w:val="en-US"/>
        </w:rPr>
        <w:t>symbology</w:t>
      </w:r>
      <w:proofErr w:type="spellEnd"/>
      <w:r w:rsidR="00100BD1" w:rsidRPr="00E107AB">
        <w:rPr>
          <w:rFonts w:asciiTheme="majorHAnsi" w:eastAsia="Arial Unicode MS" w:hAnsiTheme="majorHAnsi" w:cs="Arial"/>
          <w:sz w:val="22"/>
          <w:szCs w:val="22"/>
          <w:lang w:val="en-US"/>
        </w:rPr>
        <w:t xml:space="preserve"> and </w:t>
      </w:r>
      <w:r w:rsidRPr="00E107AB">
        <w:rPr>
          <w:rFonts w:asciiTheme="majorHAnsi" w:eastAsia="Arial Unicode MS" w:hAnsiTheme="majorHAnsi" w:cs="Arial"/>
          <w:sz w:val="22"/>
          <w:szCs w:val="22"/>
          <w:lang w:val="en-US"/>
        </w:rPr>
        <w:t>sensuali</w:t>
      </w:r>
      <w:r w:rsidR="00817428" w:rsidRPr="00E107AB">
        <w:rPr>
          <w:rFonts w:asciiTheme="majorHAnsi" w:eastAsia="Arial Unicode MS" w:hAnsiTheme="majorHAnsi" w:cs="Arial"/>
          <w:sz w:val="22"/>
          <w:szCs w:val="22"/>
          <w:lang w:val="en-US"/>
        </w:rPr>
        <w:t>ty, past and present</w:t>
      </w:r>
      <w:r w:rsidR="008917FD" w:rsidRPr="00E107AB">
        <w:rPr>
          <w:rFonts w:asciiTheme="majorHAnsi" w:eastAsia="Arial Unicode MS" w:hAnsiTheme="majorHAnsi" w:cs="Arial"/>
          <w:sz w:val="22"/>
          <w:szCs w:val="22"/>
          <w:lang w:val="en-US"/>
        </w:rPr>
        <w:t>,</w:t>
      </w:r>
      <w:r w:rsidR="00817428" w:rsidRPr="00E107AB">
        <w:rPr>
          <w:rFonts w:asciiTheme="majorHAnsi" w:eastAsia="Arial Unicode MS" w:hAnsiTheme="majorHAnsi" w:cs="Arial"/>
          <w:sz w:val="22"/>
          <w:szCs w:val="22"/>
          <w:lang w:val="en-US"/>
        </w:rPr>
        <w:t xml:space="preserve"> mingle. </w:t>
      </w:r>
      <w:r w:rsidRPr="00E107AB">
        <w:rPr>
          <w:rFonts w:asciiTheme="majorHAnsi" w:eastAsia="Arial Unicode MS" w:hAnsiTheme="majorHAnsi" w:cs="Arial"/>
          <w:sz w:val="22"/>
          <w:szCs w:val="22"/>
          <w:lang w:val="en-US"/>
        </w:rPr>
        <w:t xml:space="preserve"> </w:t>
      </w:r>
    </w:p>
    <w:p w14:paraId="06090687" w14:textId="77777777" w:rsidR="003469B8" w:rsidRPr="00E107AB" w:rsidRDefault="003469B8" w:rsidP="00DA34D7">
      <w:pPr>
        <w:jc w:val="both"/>
        <w:rPr>
          <w:rFonts w:asciiTheme="majorHAnsi" w:eastAsia="Arial Unicode MS" w:hAnsiTheme="majorHAnsi" w:cs="Arial"/>
          <w:sz w:val="22"/>
          <w:szCs w:val="22"/>
          <w:lang w:val="en-US"/>
        </w:rPr>
      </w:pPr>
    </w:p>
    <w:p w14:paraId="74F95F2E" w14:textId="5E724BA8" w:rsidR="00EE2D61" w:rsidRPr="00E107AB" w:rsidRDefault="00817428" w:rsidP="00DA34D7">
      <w:pPr>
        <w:widowControl w:val="0"/>
        <w:autoSpaceDE w:val="0"/>
        <w:autoSpaceDN w:val="0"/>
        <w:adjustRightInd w:val="0"/>
        <w:spacing w:after="280"/>
        <w:jc w:val="both"/>
        <w:rPr>
          <w:rFonts w:asciiTheme="majorHAnsi" w:hAnsiTheme="majorHAnsi" w:cs="Arial"/>
          <w:sz w:val="22"/>
          <w:szCs w:val="22"/>
          <w:lang w:val="en-US"/>
        </w:rPr>
      </w:pPr>
      <w:r w:rsidRPr="00E107AB">
        <w:rPr>
          <w:rFonts w:asciiTheme="majorHAnsi" w:hAnsiTheme="majorHAnsi" w:cs="Arial"/>
          <w:sz w:val="22"/>
          <w:szCs w:val="22"/>
          <w:lang w:val="en-US"/>
        </w:rPr>
        <w:t xml:space="preserve">GRAFF’s artistic products </w:t>
      </w:r>
      <w:r w:rsidR="00EE2D61" w:rsidRPr="00E107AB">
        <w:rPr>
          <w:rFonts w:asciiTheme="majorHAnsi" w:hAnsiTheme="majorHAnsi" w:cs="Arial"/>
          <w:sz w:val="22"/>
          <w:szCs w:val="22"/>
          <w:lang w:val="en-US"/>
        </w:rPr>
        <w:t xml:space="preserve">definitely </w:t>
      </w:r>
      <w:r w:rsidR="001B7026" w:rsidRPr="00E107AB">
        <w:rPr>
          <w:rFonts w:asciiTheme="majorHAnsi" w:hAnsiTheme="majorHAnsi" w:cs="Arial"/>
          <w:sz w:val="22"/>
          <w:szCs w:val="22"/>
          <w:lang w:val="en-US"/>
        </w:rPr>
        <w:t xml:space="preserve">connect </w:t>
      </w:r>
      <w:r w:rsidRPr="00E107AB">
        <w:rPr>
          <w:rFonts w:asciiTheme="majorHAnsi" w:hAnsiTheme="majorHAnsi" w:cs="Arial"/>
          <w:sz w:val="22"/>
          <w:szCs w:val="22"/>
          <w:lang w:val="en-US"/>
        </w:rPr>
        <w:t xml:space="preserve">with </w:t>
      </w:r>
      <w:r w:rsidR="00EE2D61" w:rsidRPr="00E107AB">
        <w:rPr>
          <w:rFonts w:asciiTheme="majorHAnsi" w:hAnsiTheme="majorHAnsi" w:cs="Arial"/>
          <w:sz w:val="22"/>
          <w:szCs w:val="22"/>
          <w:lang w:val="en-US"/>
        </w:rPr>
        <w:t>iconic artworks</w:t>
      </w:r>
      <w:r w:rsidR="00F14CC0" w:rsidRPr="00E107AB">
        <w:rPr>
          <w:rFonts w:asciiTheme="majorHAnsi" w:hAnsiTheme="majorHAnsi" w:cs="Arial"/>
          <w:sz w:val="22"/>
          <w:szCs w:val="22"/>
          <w:lang w:val="en-US"/>
        </w:rPr>
        <w:t xml:space="preserve"> in Milan</w:t>
      </w:r>
      <w:r w:rsidR="00EE2D61" w:rsidRPr="00E107AB">
        <w:rPr>
          <w:rFonts w:asciiTheme="majorHAnsi" w:hAnsiTheme="majorHAnsi" w:cs="Arial"/>
          <w:sz w:val="22"/>
          <w:szCs w:val="22"/>
          <w:lang w:val="en-US"/>
        </w:rPr>
        <w:t xml:space="preserve">. </w:t>
      </w:r>
      <w:r w:rsidR="00A97D46" w:rsidRPr="00E107AB">
        <w:rPr>
          <w:rFonts w:asciiTheme="majorHAnsi" w:hAnsiTheme="majorHAnsi" w:cs="Arial"/>
          <w:sz w:val="22"/>
          <w:szCs w:val="22"/>
          <w:lang w:val="en-US"/>
        </w:rPr>
        <w:t xml:space="preserve">The </w:t>
      </w:r>
      <w:r w:rsidR="00EE2D61" w:rsidRPr="00E107AB">
        <w:rPr>
          <w:rFonts w:asciiTheme="majorHAnsi" w:hAnsiTheme="majorHAnsi" w:cs="Arial"/>
          <w:sz w:val="22"/>
          <w:szCs w:val="22"/>
          <w:lang w:val="en-US"/>
        </w:rPr>
        <w:t xml:space="preserve">latter are reinterpreted by Vincent </w:t>
      </w:r>
      <w:proofErr w:type="spellStart"/>
      <w:r w:rsidR="00EE2D61" w:rsidRPr="00E107AB">
        <w:rPr>
          <w:rFonts w:asciiTheme="majorHAnsi" w:hAnsiTheme="majorHAnsi" w:cs="Arial"/>
          <w:sz w:val="22"/>
          <w:szCs w:val="22"/>
          <w:lang w:val="en-US"/>
        </w:rPr>
        <w:t>Calmel</w:t>
      </w:r>
      <w:proofErr w:type="spellEnd"/>
      <w:r w:rsidR="00EE2D61" w:rsidRPr="00E107AB">
        <w:rPr>
          <w:rFonts w:asciiTheme="majorHAnsi" w:hAnsiTheme="majorHAnsi" w:cs="Arial"/>
          <w:sz w:val="22"/>
          <w:szCs w:val="22"/>
          <w:lang w:val="en-US"/>
        </w:rPr>
        <w:t>, a</w:t>
      </w:r>
      <w:r w:rsidR="007641D8" w:rsidRPr="00E107AB">
        <w:rPr>
          <w:rFonts w:asciiTheme="majorHAnsi" w:hAnsiTheme="majorHAnsi" w:cs="Arial"/>
          <w:sz w:val="22"/>
          <w:szCs w:val="22"/>
          <w:lang w:val="en-US"/>
        </w:rPr>
        <w:t>n internationally known photographer</w:t>
      </w:r>
      <w:r w:rsidR="00EE2D61" w:rsidRPr="00E107AB">
        <w:rPr>
          <w:rFonts w:asciiTheme="majorHAnsi" w:hAnsiTheme="majorHAnsi" w:cs="Arial"/>
          <w:sz w:val="22"/>
          <w:szCs w:val="22"/>
          <w:lang w:val="en-US"/>
        </w:rPr>
        <w:t>, specialized in portraying eminent</w:t>
      </w:r>
      <w:r w:rsidR="008917FD" w:rsidRPr="00E107AB">
        <w:rPr>
          <w:rFonts w:asciiTheme="majorHAnsi" w:hAnsiTheme="majorHAnsi" w:cs="Arial"/>
          <w:sz w:val="22"/>
          <w:szCs w:val="22"/>
          <w:lang w:val="en-US"/>
        </w:rPr>
        <w:t>,</w:t>
      </w:r>
      <w:r w:rsidR="00EE2D61" w:rsidRPr="00E107AB">
        <w:rPr>
          <w:rFonts w:asciiTheme="majorHAnsi" w:hAnsiTheme="majorHAnsi" w:cs="Arial"/>
          <w:sz w:val="22"/>
          <w:szCs w:val="22"/>
          <w:lang w:val="en-US"/>
        </w:rPr>
        <w:t xml:space="preserve"> international personalities such as Monica </w:t>
      </w:r>
      <w:proofErr w:type="spellStart"/>
      <w:r w:rsidR="00EE2D61" w:rsidRPr="00E107AB">
        <w:rPr>
          <w:rFonts w:asciiTheme="majorHAnsi" w:hAnsiTheme="majorHAnsi" w:cs="Arial"/>
          <w:sz w:val="22"/>
          <w:szCs w:val="22"/>
          <w:lang w:val="en-US"/>
        </w:rPr>
        <w:t>Bellucci</w:t>
      </w:r>
      <w:proofErr w:type="spellEnd"/>
      <w:r w:rsidR="00EE2D61" w:rsidRPr="00E107AB">
        <w:rPr>
          <w:rFonts w:asciiTheme="majorHAnsi" w:hAnsiTheme="majorHAnsi" w:cs="Arial"/>
          <w:sz w:val="22"/>
          <w:szCs w:val="22"/>
          <w:lang w:val="en-US"/>
        </w:rPr>
        <w:t xml:space="preserve">, Jean-Paul </w:t>
      </w:r>
      <w:proofErr w:type="spellStart"/>
      <w:r w:rsidR="00EE2D61" w:rsidRPr="00E107AB">
        <w:rPr>
          <w:rFonts w:asciiTheme="majorHAnsi" w:hAnsiTheme="majorHAnsi" w:cs="Arial"/>
          <w:sz w:val="22"/>
          <w:szCs w:val="22"/>
          <w:lang w:val="en-US"/>
        </w:rPr>
        <w:t>Belmondo</w:t>
      </w:r>
      <w:proofErr w:type="spellEnd"/>
      <w:r w:rsidR="00EE2D61" w:rsidRPr="00E107AB">
        <w:rPr>
          <w:rFonts w:asciiTheme="majorHAnsi" w:hAnsiTheme="majorHAnsi" w:cs="Arial"/>
          <w:sz w:val="22"/>
          <w:szCs w:val="22"/>
          <w:lang w:val="en-US"/>
        </w:rPr>
        <w:t xml:space="preserve">, Charlotte </w:t>
      </w:r>
      <w:proofErr w:type="spellStart"/>
      <w:r w:rsidR="00EE2D61" w:rsidRPr="00E107AB">
        <w:rPr>
          <w:rFonts w:asciiTheme="majorHAnsi" w:hAnsiTheme="majorHAnsi" w:cs="Arial"/>
          <w:sz w:val="22"/>
          <w:szCs w:val="22"/>
          <w:lang w:val="en-US"/>
        </w:rPr>
        <w:t>Gainsbourg</w:t>
      </w:r>
      <w:proofErr w:type="spellEnd"/>
      <w:r w:rsidR="00EE2D61" w:rsidRPr="00E107AB">
        <w:rPr>
          <w:rFonts w:asciiTheme="majorHAnsi" w:hAnsiTheme="majorHAnsi" w:cs="Arial"/>
          <w:sz w:val="22"/>
          <w:szCs w:val="22"/>
          <w:lang w:val="en-US"/>
        </w:rPr>
        <w:t xml:space="preserve">, </w:t>
      </w:r>
      <w:proofErr w:type="gramStart"/>
      <w:r w:rsidR="00EE2D61" w:rsidRPr="00E107AB">
        <w:rPr>
          <w:rFonts w:asciiTheme="majorHAnsi" w:hAnsiTheme="majorHAnsi" w:cs="Arial"/>
          <w:sz w:val="22"/>
          <w:szCs w:val="22"/>
          <w:lang w:val="en-US"/>
        </w:rPr>
        <w:t>Bertrand</w:t>
      </w:r>
      <w:proofErr w:type="gramEnd"/>
      <w:r w:rsidR="00EE2D61" w:rsidRPr="00E107AB">
        <w:rPr>
          <w:rFonts w:asciiTheme="majorHAnsi" w:hAnsiTheme="majorHAnsi" w:cs="Arial"/>
          <w:sz w:val="22"/>
          <w:szCs w:val="22"/>
          <w:lang w:val="en-US"/>
        </w:rPr>
        <w:t xml:space="preserve"> </w:t>
      </w:r>
      <w:proofErr w:type="spellStart"/>
      <w:r w:rsidR="00EE2D61" w:rsidRPr="00E107AB">
        <w:rPr>
          <w:rFonts w:asciiTheme="majorHAnsi" w:hAnsiTheme="majorHAnsi" w:cs="Arial"/>
          <w:sz w:val="22"/>
          <w:szCs w:val="22"/>
          <w:lang w:val="en-US"/>
        </w:rPr>
        <w:t>Blier</w:t>
      </w:r>
      <w:proofErr w:type="spellEnd"/>
      <w:r w:rsidR="00EE2D61" w:rsidRPr="00E107AB">
        <w:rPr>
          <w:rFonts w:asciiTheme="majorHAnsi" w:hAnsiTheme="majorHAnsi" w:cs="Arial"/>
          <w:sz w:val="22"/>
          <w:szCs w:val="22"/>
          <w:lang w:val="en-US"/>
        </w:rPr>
        <w:t xml:space="preserve"> etc. </w:t>
      </w:r>
    </w:p>
    <w:p w14:paraId="77561B62" w14:textId="1E7C4577" w:rsidR="00A97D46" w:rsidRPr="00E107AB" w:rsidRDefault="00F14CC0" w:rsidP="00DA34D7">
      <w:pPr>
        <w:widowControl w:val="0"/>
        <w:autoSpaceDE w:val="0"/>
        <w:autoSpaceDN w:val="0"/>
        <w:adjustRightInd w:val="0"/>
        <w:spacing w:after="240"/>
        <w:jc w:val="both"/>
        <w:rPr>
          <w:rFonts w:asciiTheme="majorHAnsi" w:hAnsiTheme="majorHAnsi" w:cs="Arial"/>
          <w:sz w:val="22"/>
          <w:szCs w:val="22"/>
          <w:lang w:val="en-US"/>
        </w:rPr>
      </w:pPr>
      <w:r w:rsidRPr="00E107AB">
        <w:rPr>
          <w:rFonts w:asciiTheme="majorHAnsi" w:hAnsiTheme="majorHAnsi" w:cs="Arial"/>
          <w:sz w:val="22"/>
          <w:szCs w:val="22"/>
          <w:lang w:val="en-US"/>
        </w:rPr>
        <w:t xml:space="preserve">The display revolves around five pictures: </w:t>
      </w:r>
      <w:r w:rsidR="00A97D46" w:rsidRPr="00E107AB">
        <w:rPr>
          <w:rFonts w:asciiTheme="majorHAnsi" w:hAnsiTheme="majorHAnsi" w:cs="Arial"/>
          <w:sz w:val="22"/>
          <w:szCs w:val="22"/>
          <w:lang w:val="en-US"/>
        </w:rPr>
        <w:t xml:space="preserve">the </w:t>
      </w:r>
      <w:r w:rsidR="00A97D46" w:rsidRPr="00E107AB">
        <w:rPr>
          <w:rFonts w:asciiTheme="majorHAnsi" w:hAnsiTheme="majorHAnsi" w:cs="Arial"/>
          <w:i/>
          <w:sz w:val="22"/>
          <w:szCs w:val="22"/>
          <w:lang w:val="en-US"/>
        </w:rPr>
        <w:t>Birth of Venus</w:t>
      </w:r>
      <w:r w:rsidR="00A97D46" w:rsidRPr="00E107AB">
        <w:rPr>
          <w:rFonts w:asciiTheme="majorHAnsi" w:hAnsiTheme="majorHAnsi" w:cs="Arial"/>
          <w:sz w:val="22"/>
          <w:szCs w:val="22"/>
          <w:lang w:val="en-US"/>
        </w:rPr>
        <w:t xml:space="preserve"> by Botticelli</w:t>
      </w:r>
      <w:r w:rsidR="00677297" w:rsidRPr="00E107AB">
        <w:rPr>
          <w:rFonts w:asciiTheme="majorHAnsi" w:hAnsiTheme="majorHAnsi" w:cs="Arial"/>
          <w:sz w:val="22"/>
          <w:szCs w:val="22"/>
          <w:lang w:val="en-US"/>
        </w:rPr>
        <w:t>,</w:t>
      </w:r>
      <w:r w:rsidR="00A97D46" w:rsidRPr="00E107AB">
        <w:rPr>
          <w:rFonts w:asciiTheme="majorHAnsi" w:hAnsiTheme="majorHAnsi" w:cs="Arial"/>
          <w:sz w:val="22"/>
          <w:szCs w:val="22"/>
          <w:lang w:val="en-US"/>
        </w:rPr>
        <w:t xml:space="preserve"> </w:t>
      </w:r>
      <w:r w:rsidR="00A97D46" w:rsidRPr="00E107AB">
        <w:rPr>
          <w:rFonts w:asciiTheme="majorHAnsi" w:hAnsiTheme="majorHAnsi" w:cs="Arial"/>
          <w:i/>
          <w:sz w:val="22"/>
          <w:szCs w:val="22"/>
          <w:lang w:val="en-US"/>
        </w:rPr>
        <w:t>Death of Marat</w:t>
      </w:r>
      <w:r w:rsidR="0059211A" w:rsidRPr="00E107AB">
        <w:rPr>
          <w:rFonts w:asciiTheme="majorHAnsi" w:hAnsiTheme="majorHAnsi" w:cs="Arial"/>
          <w:sz w:val="22"/>
          <w:szCs w:val="22"/>
          <w:lang w:val="en-US"/>
        </w:rPr>
        <w:t xml:space="preserve"> by Jacques-Louis David, </w:t>
      </w:r>
      <w:r w:rsidR="0059211A" w:rsidRPr="00E107AB">
        <w:rPr>
          <w:rFonts w:asciiTheme="majorHAnsi" w:hAnsiTheme="majorHAnsi" w:cs="Arial"/>
          <w:i/>
          <w:sz w:val="22"/>
          <w:szCs w:val="22"/>
          <w:lang w:val="en-US"/>
        </w:rPr>
        <w:t>La</w:t>
      </w:r>
      <w:r w:rsidR="00A97D46" w:rsidRPr="00E107AB">
        <w:rPr>
          <w:rFonts w:asciiTheme="majorHAnsi" w:hAnsiTheme="majorHAnsi" w:cs="Arial"/>
          <w:i/>
          <w:sz w:val="22"/>
          <w:szCs w:val="22"/>
          <w:lang w:val="en-US"/>
        </w:rPr>
        <w:t xml:space="preserve"> </w:t>
      </w:r>
      <w:r w:rsidR="0059211A" w:rsidRPr="00E107AB">
        <w:rPr>
          <w:rFonts w:asciiTheme="majorHAnsi" w:hAnsiTheme="majorHAnsi" w:cs="Arial"/>
          <w:i/>
          <w:sz w:val="22"/>
          <w:szCs w:val="22"/>
          <w:lang w:val="en-US"/>
        </w:rPr>
        <w:t xml:space="preserve">Grand </w:t>
      </w:r>
      <w:r w:rsidR="00A97D46" w:rsidRPr="00E107AB">
        <w:rPr>
          <w:rFonts w:asciiTheme="majorHAnsi" w:hAnsiTheme="majorHAnsi" w:cs="Arial"/>
          <w:i/>
          <w:sz w:val="22"/>
          <w:szCs w:val="22"/>
          <w:lang w:val="en-US"/>
        </w:rPr>
        <w:t>Odalisque</w:t>
      </w:r>
      <w:r w:rsidR="00A97D46" w:rsidRPr="00E107AB">
        <w:rPr>
          <w:rFonts w:asciiTheme="majorHAnsi" w:hAnsiTheme="majorHAnsi" w:cs="Arial"/>
          <w:sz w:val="22"/>
          <w:szCs w:val="22"/>
          <w:lang w:val="en-US"/>
        </w:rPr>
        <w:t xml:space="preserve"> by Ingres</w:t>
      </w:r>
      <w:r w:rsidR="0059211A" w:rsidRPr="00E107AB">
        <w:rPr>
          <w:rFonts w:asciiTheme="majorHAnsi" w:hAnsiTheme="majorHAnsi" w:cs="Arial"/>
          <w:sz w:val="22"/>
          <w:szCs w:val="22"/>
          <w:lang w:val="en-US"/>
        </w:rPr>
        <w:t xml:space="preserve">, </w:t>
      </w:r>
      <w:r w:rsidR="00A97D46" w:rsidRPr="00E107AB">
        <w:rPr>
          <w:rFonts w:asciiTheme="majorHAnsi" w:hAnsiTheme="majorHAnsi" w:cs="Arial"/>
          <w:i/>
          <w:sz w:val="22"/>
          <w:szCs w:val="22"/>
          <w:lang w:val="en-US"/>
        </w:rPr>
        <w:t>Ophelia</w:t>
      </w:r>
      <w:r w:rsidR="00A97D46" w:rsidRPr="00E107AB">
        <w:rPr>
          <w:rFonts w:asciiTheme="majorHAnsi" w:hAnsiTheme="majorHAnsi" w:cs="Arial"/>
          <w:sz w:val="22"/>
          <w:szCs w:val="22"/>
          <w:lang w:val="en-US"/>
        </w:rPr>
        <w:t xml:space="preserve"> </w:t>
      </w:r>
      <w:r w:rsidR="0059211A" w:rsidRPr="00E107AB">
        <w:rPr>
          <w:rFonts w:asciiTheme="majorHAnsi" w:hAnsiTheme="majorHAnsi" w:cs="Arial"/>
          <w:sz w:val="22"/>
          <w:szCs w:val="22"/>
          <w:lang w:val="en-US"/>
        </w:rPr>
        <w:t>by John Everett Millais and</w:t>
      </w:r>
      <w:r w:rsidR="00A97D46" w:rsidRPr="00E107AB">
        <w:rPr>
          <w:rFonts w:asciiTheme="majorHAnsi" w:hAnsiTheme="majorHAnsi" w:cs="Arial"/>
          <w:sz w:val="22"/>
          <w:szCs w:val="22"/>
          <w:lang w:val="en-US"/>
        </w:rPr>
        <w:t xml:space="preserve"> </w:t>
      </w:r>
      <w:r w:rsidR="00A97D46" w:rsidRPr="00E107AB">
        <w:rPr>
          <w:rFonts w:asciiTheme="majorHAnsi" w:hAnsiTheme="majorHAnsi" w:cs="Arial"/>
          <w:i/>
          <w:sz w:val="22"/>
          <w:szCs w:val="22"/>
          <w:lang w:val="en-US"/>
        </w:rPr>
        <w:t xml:space="preserve">Gabrielle </w:t>
      </w:r>
      <w:proofErr w:type="spellStart"/>
      <w:r w:rsidR="00A97D46" w:rsidRPr="00E107AB">
        <w:rPr>
          <w:rFonts w:asciiTheme="majorHAnsi" w:hAnsiTheme="majorHAnsi" w:cs="Arial"/>
          <w:i/>
          <w:sz w:val="22"/>
          <w:szCs w:val="22"/>
          <w:lang w:val="en-US"/>
        </w:rPr>
        <w:t>d'Estrées</w:t>
      </w:r>
      <w:proofErr w:type="spellEnd"/>
      <w:r w:rsidR="00A97D46" w:rsidRPr="00E107AB">
        <w:rPr>
          <w:rFonts w:asciiTheme="majorHAnsi" w:hAnsiTheme="majorHAnsi" w:cs="Arial"/>
          <w:sz w:val="22"/>
          <w:szCs w:val="22"/>
          <w:lang w:val="en-US"/>
        </w:rPr>
        <w:t xml:space="preserve"> </w:t>
      </w:r>
      <w:r w:rsidR="0059211A" w:rsidRPr="00E107AB">
        <w:rPr>
          <w:rFonts w:asciiTheme="majorHAnsi" w:hAnsiTheme="majorHAnsi" w:cs="Arial"/>
          <w:sz w:val="22"/>
          <w:szCs w:val="22"/>
          <w:lang w:val="en-US"/>
        </w:rPr>
        <w:t>by the</w:t>
      </w:r>
      <w:r w:rsidR="00A97D46" w:rsidRPr="00E107AB">
        <w:rPr>
          <w:rFonts w:asciiTheme="majorHAnsi" w:hAnsiTheme="majorHAnsi" w:cs="Arial"/>
          <w:sz w:val="22"/>
          <w:szCs w:val="22"/>
          <w:lang w:val="en-US"/>
        </w:rPr>
        <w:t xml:space="preserve"> Fontainebleau schoo</w:t>
      </w:r>
      <w:r w:rsidR="0059211A" w:rsidRPr="00E107AB">
        <w:rPr>
          <w:rFonts w:asciiTheme="majorHAnsi" w:hAnsiTheme="majorHAnsi" w:cs="Arial"/>
          <w:sz w:val="22"/>
          <w:szCs w:val="22"/>
          <w:lang w:val="en-US"/>
        </w:rPr>
        <w:t>l.</w:t>
      </w:r>
      <w:r w:rsidR="00E06162" w:rsidRPr="00E107AB">
        <w:rPr>
          <w:rFonts w:asciiTheme="majorHAnsi" w:hAnsiTheme="majorHAnsi" w:cs="Arial"/>
          <w:sz w:val="22"/>
          <w:szCs w:val="22"/>
          <w:lang w:val="en-US"/>
        </w:rPr>
        <w:t xml:space="preserve"> These images have a direct parallel with GRAFF’s design, </w:t>
      </w:r>
      <w:r w:rsidR="00815109" w:rsidRPr="00E107AB">
        <w:rPr>
          <w:rFonts w:asciiTheme="majorHAnsi" w:hAnsiTheme="majorHAnsi" w:cs="Arial"/>
          <w:sz w:val="22"/>
          <w:szCs w:val="22"/>
          <w:lang w:val="en-US"/>
        </w:rPr>
        <w:t>due to the</w:t>
      </w:r>
      <w:r w:rsidR="00E06162" w:rsidRPr="00E107AB">
        <w:rPr>
          <w:rFonts w:asciiTheme="majorHAnsi" w:hAnsiTheme="majorHAnsi" w:cs="Arial"/>
          <w:sz w:val="22"/>
          <w:szCs w:val="22"/>
          <w:lang w:val="en-US"/>
        </w:rPr>
        <w:t xml:space="preserve"> timeless, aesthetic forms</w:t>
      </w:r>
      <w:r w:rsidR="00815109" w:rsidRPr="00E107AB">
        <w:rPr>
          <w:rFonts w:asciiTheme="majorHAnsi" w:hAnsiTheme="majorHAnsi" w:cs="Arial"/>
          <w:sz w:val="22"/>
          <w:szCs w:val="22"/>
          <w:lang w:val="en-US"/>
        </w:rPr>
        <w:t xml:space="preserve"> characterizing the </w:t>
      </w:r>
      <w:r w:rsidR="004052D1" w:rsidRPr="00E107AB">
        <w:rPr>
          <w:rFonts w:asciiTheme="majorHAnsi" w:hAnsiTheme="majorHAnsi" w:cs="Arial"/>
          <w:sz w:val="22"/>
          <w:szCs w:val="22"/>
          <w:lang w:val="en-US"/>
        </w:rPr>
        <w:t>company</w:t>
      </w:r>
      <w:r w:rsidR="00DA105E" w:rsidRPr="00E107AB">
        <w:rPr>
          <w:rFonts w:asciiTheme="majorHAnsi" w:hAnsiTheme="majorHAnsi" w:cs="Arial"/>
          <w:sz w:val="22"/>
          <w:szCs w:val="22"/>
          <w:lang w:val="en-US"/>
        </w:rPr>
        <w:t xml:space="preserve">, which, nonetheless, is capable </w:t>
      </w:r>
      <w:r w:rsidR="00E06162" w:rsidRPr="00E107AB">
        <w:rPr>
          <w:rFonts w:asciiTheme="majorHAnsi" w:hAnsiTheme="majorHAnsi" w:cs="Arial"/>
          <w:sz w:val="22"/>
          <w:szCs w:val="22"/>
          <w:lang w:val="en-US"/>
        </w:rPr>
        <w:t xml:space="preserve">of catering for modern taste as well. </w:t>
      </w:r>
    </w:p>
    <w:p w14:paraId="2F34AF24" w14:textId="30CCB684" w:rsidR="00334570" w:rsidRPr="00E107AB" w:rsidRDefault="0087066D" w:rsidP="00E51BEE">
      <w:pPr>
        <w:widowControl w:val="0"/>
        <w:autoSpaceDE w:val="0"/>
        <w:autoSpaceDN w:val="0"/>
        <w:adjustRightInd w:val="0"/>
        <w:spacing w:after="240"/>
        <w:jc w:val="both"/>
        <w:rPr>
          <w:rFonts w:asciiTheme="majorHAnsi" w:hAnsiTheme="majorHAnsi" w:cs="Arial"/>
          <w:sz w:val="22"/>
          <w:szCs w:val="22"/>
          <w:lang w:val="en-US"/>
        </w:rPr>
      </w:pPr>
      <w:r w:rsidRPr="00E107AB">
        <w:rPr>
          <w:rFonts w:asciiTheme="majorHAnsi" w:hAnsiTheme="majorHAnsi" w:cs="Arial"/>
          <w:sz w:val="22"/>
          <w:szCs w:val="22"/>
          <w:lang w:val="en-US"/>
        </w:rPr>
        <w:t>The architecture of GRAFF</w:t>
      </w:r>
      <w:r w:rsidR="004E5656" w:rsidRPr="00E107AB">
        <w:rPr>
          <w:rFonts w:asciiTheme="majorHAnsi" w:hAnsiTheme="majorHAnsi" w:cs="Arial"/>
          <w:sz w:val="22"/>
          <w:szCs w:val="22"/>
          <w:lang w:val="en-US"/>
        </w:rPr>
        <w:t>’s</w:t>
      </w:r>
      <w:r w:rsidRPr="00E107AB">
        <w:rPr>
          <w:rFonts w:asciiTheme="majorHAnsi" w:hAnsiTheme="majorHAnsi" w:cs="Arial"/>
          <w:sz w:val="22"/>
          <w:szCs w:val="22"/>
          <w:lang w:val="en-US"/>
        </w:rPr>
        <w:t xml:space="preserve"> booth is </w:t>
      </w:r>
      <w:r w:rsidR="001B7026" w:rsidRPr="00E107AB">
        <w:rPr>
          <w:rFonts w:asciiTheme="majorHAnsi" w:hAnsiTheme="majorHAnsi" w:cs="Arial"/>
          <w:sz w:val="22"/>
          <w:szCs w:val="22"/>
          <w:lang w:val="en-US"/>
        </w:rPr>
        <w:t xml:space="preserve">serious </w:t>
      </w:r>
      <w:r w:rsidRPr="00E107AB">
        <w:rPr>
          <w:rFonts w:asciiTheme="majorHAnsi" w:hAnsiTheme="majorHAnsi" w:cs="Arial"/>
          <w:sz w:val="22"/>
          <w:szCs w:val="22"/>
          <w:lang w:val="en-US"/>
        </w:rPr>
        <w:t xml:space="preserve">and monumental at the same time. </w:t>
      </w:r>
      <w:r w:rsidR="00E51BEE" w:rsidRPr="00E107AB">
        <w:rPr>
          <w:rFonts w:asciiTheme="majorHAnsi" w:hAnsiTheme="majorHAnsi" w:cs="Arial"/>
          <w:sz w:val="22"/>
          <w:szCs w:val="22"/>
          <w:lang w:val="en-US"/>
        </w:rPr>
        <w:t xml:space="preserve">Spaces are customized, </w:t>
      </w:r>
      <w:r w:rsidR="004E5294" w:rsidRPr="00E107AB">
        <w:rPr>
          <w:rFonts w:asciiTheme="majorHAnsi" w:hAnsiTheme="majorHAnsi" w:cs="Arial"/>
          <w:sz w:val="22"/>
          <w:szCs w:val="22"/>
          <w:lang w:val="en-US"/>
        </w:rPr>
        <w:t>room-by-room</w:t>
      </w:r>
      <w:r w:rsidR="00E51BEE" w:rsidRPr="00E107AB">
        <w:rPr>
          <w:rFonts w:asciiTheme="majorHAnsi" w:hAnsiTheme="majorHAnsi" w:cs="Arial"/>
          <w:sz w:val="22"/>
          <w:szCs w:val="22"/>
          <w:lang w:val="en-US"/>
        </w:rPr>
        <w:t xml:space="preserve">. </w:t>
      </w:r>
      <w:r w:rsidR="00E51BEE" w:rsidRPr="00E107AB">
        <w:rPr>
          <w:rFonts w:asciiTheme="majorHAnsi" w:hAnsiTheme="majorHAnsi" w:cs="Calibri"/>
          <w:sz w:val="22"/>
          <w:szCs w:val="22"/>
          <w:lang w:val="en-US"/>
        </w:rPr>
        <w:t>Shower systems, faucets, showerheads and accessories</w:t>
      </w:r>
      <w:r w:rsidR="00E51BEE" w:rsidRPr="00E107AB">
        <w:rPr>
          <w:rFonts w:asciiTheme="majorHAnsi" w:hAnsiTheme="majorHAnsi" w:cs="Arial"/>
          <w:sz w:val="22"/>
          <w:szCs w:val="22"/>
          <w:lang w:val="en-US"/>
        </w:rPr>
        <w:t xml:space="preserve"> </w:t>
      </w:r>
      <w:r w:rsidR="00070900" w:rsidRPr="00E107AB">
        <w:rPr>
          <w:rFonts w:asciiTheme="majorHAnsi" w:hAnsiTheme="majorHAnsi" w:cs="Arial"/>
          <w:sz w:val="22"/>
          <w:szCs w:val="22"/>
          <w:lang w:val="en-US"/>
        </w:rPr>
        <w:t>connect,</w:t>
      </w:r>
      <w:r w:rsidR="00E51BEE" w:rsidRPr="00E107AB">
        <w:rPr>
          <w:rFonts w:asciiTheme="majorHAnsi" w:hAnsiTheme="majorHAnsi" w:cs="Arial"/>
          <w:sz w:val="22"/>
          <w:szCs w:val="22"/>
          <w:lang w:val="en-US"/>
        </w:rPr>
        <w:t xml:space="preserve"> </w:t>
      </w:r>
      <w:r w:rsidR="00E51BEE" w:rsidRPr="00E107AB">
        <w:rPr>
          <w:rFonts w:asciiTheme="majorHAnsi" w:hAnsiTheme="majorHAnsi" w:cs="Calibri"/>
          <w:sz w:val="22"/>
          <w:szCs w:val="22"/>
          <w:lang w:val="en-US"/>
        </w:rPr>
        <w:t xml:space="preserve">weaving </w:t>
      </w:r>
      <w:r w:rsidR="000B1BB5" w:rsidRPr="00E107AB">
        <w:rPr>
          <w:rFonts w:asciiTheme="majorHAnsi" w:hAnsiTheme="majorHAnsi" w:cs="Calibri"/>
          <w:sz w:val="22"/>
          <w:szCs w:val="22"/>
          <w:lang w:val="en-US"/>
        </w:rPr>
        <w:t>interesting, colorful</w:t>
      </w:r>
      <w:r w:rsidR="00E51BEE" w:rsidRPr="00E107AB">
        <w:rPr>
          <w:rFonts w:asciiTheme="majorHAnsi" w:hAnsiTheme="majorHAnsi" w:cs="Calibri"/>
          <w:sz w:val="22"/>
          <w:szCs w:val="22"/>
          <w:lang w:val="en-US"/>
        </w:rPr>
        <w:t xml:space="preserve"> and iconic</w:t>
      </w:r>
      <w:r w:rsidR="000B1BB5" w:rsidRPr="00E107AB">
        <w:rPr>
          <w:rFonts w:asciiTheme="majorHAnsi" w:hAnsiTheme="majorHAnsi" w:cs="Calibri"/>
          <w:sz w:val="22"/>
          <w:szCs w:val="22"/>
          <w:lang w:val="en-US"/>
        </w:rPr>
        <w:t xml:space="preserve"> </w:t>
      </w:r>
      <w:r w:rsidR="00E51BEE" w:rsidRPr="00E107AB">
        <w:rPr>
          <w:rFonts w:asciiTheme="majorHAnsi" w:hAnsiTheme="majorHAnsi" w:cs="Calibri"/>
          <w:sz w:val="22"/>
          <w:szCs w:val="22"/>
          <w:lang w:val="en-US"/>
        </w:rPr>
        <w:t xml:space="preserve">threads. The result is a strong and vibrant </w:t>
      </w:r>
      <w:r w:rsidR="0092186D" w:rsidRPr="00E107AB">
        <w:rPr>
          <w:rFonts w:asciiTheme="majorHAnsi" w:hAnsiTheme="majorHAnsi" w:cs="Calibri"/>
          <w:sz w:val="22"/>
          <w:szCs w:val="22"/>
          <w:lang w:val="en-US"/>
        </w:rPr>
        <w:t xml:space="preserve">“canvas” depicting the most salient items from </w:t>
      </w:r>
      <w:r w:rsidR="004E5656" w:rsidRPr="00E107AB">
        <w:rPr>
          <w:rFonts w:asciiTheme="majorHAnsi" w:hAnsiTheme="majorHAnsi" w:cs="Calibri"/>
          <w:sz w:val="22"/>
          <w:szCs w:val="22"/>
          <w:lang w:val="en-US"/>
        </w:rPr>
        <w:t xml:space="preserve">the </w:t>
      </w:r>
      <w:r w:rsidR="0092186D" w:rsidRPr="00E107AB">
        <w:rPr>
          <w:rFonts w:asciiTheme="majorHAnsi" w:hAnsiTheme="majorHAnsi" w:cs="Calibri"/>
          <w:sz w:val="22"/>
          <w:szCs w:val="22"/>
          <w:lang w:val="en-US"/>
        </w:rPr>
        <w:t xml:space="preserve">latest </w:t>
      </w:r>
      <w:r w:rsidR="000B1BB5" w:rsidRPr="00E107AB">
        <w:rPr>
          <w:rFonts w:asciiTheme="majorHAnsi" w:hAnsiTheme="majorHAnsi" w:cs="Calibri"/>
          <w:sz w:val="22"/>
          <w:szCs w:val="22"/>
          <w:lang w:val="en-US"/>
        </w:rPr>
        <w:t>GRAFF collections.</w:t>
      </w:r>
    </w:p>
    <w:p w14:paraId="603430A5" w14:textId="6777B366" w:rsidR="000B1BB5" w:rsidRPr="00E107AB" w:rsidRDefault="0092186D" w:rsidP="000B1BB5">
      <w:pPr>
        <w:widowControl w:val="0"/>
        <w:autoSpaceDE w:val="0"/>
        <w:autoSpaceDN w:val="0"/>
        <w:adjustRightInd w:val="0"/>
        <w:jc w:val="both"/>
        <w:rPr>
          <w:rFonts w:asciiTheme="majorHAnsi" w:eastAsia="Arial Unicode MS" w:hAnsiTheme="majorHAnsi" w:cs="Arial"/>
          <w:sz w:val="22"/>
          <w:szCs w:val="22"/>
          <w:lang w:val="en-US"/>
        </w:rPr>
      </w:pPr>
      <w:r w:rsidRPr="00E107AB">
        <w:rPr>
          <w:rFonts w:asciiTheme="majorHAnsi" w:hAnsiTheme="majorHAnsi" w:cs="Calibri"/>
          <w:sz w:val="22"/>
          <w:szCs w:val="22"/>
          <w:lang w:val="en-US"/>
        </w:rPr>
        <w:t>Each piece proves to be, in its own way, the protagonist of such</w:t>
      </w:r>
      <w:r w:rsidR="000B1BB5" w:rsidRPr="00E107AB">
        <w:rPr>
          <w:rFonts w:asciiTheme="majorHAnsi" w:hAnsiTheme="majorHAnsi" w:cs="Calibri"/>
          <w:sz w:val="22"/>
          <w:szCs w:val="22"/>
          <w:lang w:val="en-US"/>
        </w:rPr>
        <w:t xml:space="preserve"> </w:t>
      </w:r>
      <w:r w:rsidRPr="00E107AB">
        <w:rPr>
          <w:rFonts w:asciiTheme="majorHAnsi" w:hAnsiTheme="majorHAnsi" w:cs="Calibri"/>
          <w:sz w:val="22"/>
          <w:szCs w:val="22"/>
          <w:lang w:val="en-US"/>
        </w:rPr>
        <w:t xml:space="preserve">invaluable </w:t>
      </w:r>
      <w:r w:rsidR="000B1BB5" w:rsidRPr="00E107AB">
        <w:rPr>
          <w:rFonts w:asciiTheme="majorHAnsi" w:hAnsiTheme="majorHAnsi" w:cs="Calibri"/>
          <w:sz w:val="22"/>
          <w:szCs w:val="22"/>
          <w:lang w:val="en-US"/>
        </w:rPr>
        <w:t>“</w:t>
      </w:r>
      <w:proofErr w:type="spellStart"/>
      <w:r w:rsidR="000B1BB5" w:rsidRPr="00E107AB">
        <w:rPr>
          <w:rFonts w:asciiTheme="majorHAnsi" w:hAnsiTheme="majorHAnsi" w:cs="Calibri"/>
          <w:sz w:val="22"/>
          <w:szCs w:val="22"/>
          <w:lang w:val="en-US"/>
        </w:rPr>
        <w:t>mise</w:t>
      </w:r>
      <w:proofErr w:type="spellEnd"/>
      <w:r w:rsidR="000B1BB5" w:rsidRPr="00E107AB">
        <w:rPr>
          <w:rFonts w:asciiTheme="majorHAnsi" w:hAnsiTheme="majorHAnsi" w:cs="Calibri"/>
          <w:sz w:val="22"/>
          <w:szCs w:val="22"/>
          <w:lang w:val="en-US"/>
        </w:rPr>
        <w:t xml:space="preserve"> en </w:t>
      </w:r>
      <w:r w:rsidRPr="00E107AB">
        <w:rPr>
          <w:rFonts w:asciiTheme="majorHAnsi" w:hAnsiTheme="majorHAnsi" w:cs="Calibri"/>
          <w:sz w:val="22"/>
          <w:szCs w:val="22"/>
          <w:lang w:val="en-US"/>
        </w:rPr>
        <w:t xml:space="preserve">scène”, aligning itself with </w:t>
      </w:r>
      <w:r w:rsidR="000B1BB5" w:rsidRPr="00E107AB">
        <w:rPr>
          <w:rFonts w:asciiTheme="majorHAnsi" w:hAnsiTheme="majorHAnsi" w:cs="Calibri"/>
          <w:sz w:val="22"/>
          <w:szCs w:val="22"/>
          <w:lang w:val="en-US"/>
        </w:rPr>
        <w:t>a specific aesthetic philosophy: the search for essentiality, free of</w:t>
      </w:r>
      <w:r w:rsidRPr="00E107AB">
        <w:rPr>
          <w:rFonts w:asciiTheme="majorHAnsi" w:hAnsiTheme="majorHAnsi" w:cs="Calibri"/>
          <w:sz w:val="22"/>
          <w:szCs w:val="22"/>
          <w:lang w:val="en-US"/>
        </w:rPr>
        <w:t xml:space="preserve"> ornamentation. If</w:t>
      </w:r>
      <w:r w:rsidR="00EA0434" w:rsidRPr="00E107AB">
        <w:rPr>
          <w:rFonts w:asciiTheme="majorHAnsi" w:hAnsiTheme="majorHAnsi" w:cs="Calibri"/>
          <w:sz w:val="22"/>
          <w:szCs w:val="22"/>
          <w:lang w:val="en-US"/>
        </w:rPr>
        <w:t xml:space="preserve"> demonstrating </w:t>
      </w:r>
      <w:r w:rsidR="00EA0434" w:rsidRPr="00E107AB">
        <w:rPr>
          <w:rFonts w:asciiTheme="majorHAnsi" w:hAnsiTheme="majorHAnsi" w:cs="Calibri"/>
          <w:i/>
          <w:sz w:val="22"/>
          <w:szCs w:val="22"/>
          <w:lang w:val="en-US"/>
        </w:rPr>
        <w:t xml:space="preserve">adroitness </w:t>
      </w:r>
      <w:r w:rsidR="00EA0434" w:rsidRPr="00E107AB">
        <w:rPr>
          <w:rFonts w:asciiTheme="majorHAnsi" w:hAnsiTheme="majorHAnsi" w:cs="Calibri"/>
          <w:sz w:val="22"/>
          <w:szCs w:val="22"/>
          <w:lang w:val="en-US"/>
        </w:rPr>
        <w:t xml:space="preserve">and </w:t>
      </w:r>
      <w:r w:rsidR="00EA0434" w:rsidRPr="00E107AB">
        <w:rPr>
          <w:rFonts w:asciiTheme="majorHAnsi" w:hAnsiTheme="majorHAnsi" w:cs="Calibri"/>
          <w:i/>
          <w:sz w:val="22"/>
          <w:szCs w:val="22"/>
          <w:lang w:val="en-US"/>
        </w:rPr>
        <w:t>bravura</w:t>
      </w:r>
      <w:r w:rsidR="00EA0434" w:rsidRPr="00E107AB">
        <w:rPr>
          <w:rFonts w:asciiTheme="majorHAnsi" w:hAnsiTheme="majorHAnsi" w:cs="Calibri"/>
          <w:sz w:val="22"/>
          <w:szCs w:val="22"/>
          <w:lang w:val="en-US"/>
        </w:rPr>
        <w:t xml:space="preserve"> for a company </w:t>
      </w:r>
      <w:r w:rsidR="00DA105E" w:rsidRPr="00E107AB">
        <w:rPr>
          <w:rFonts w:asciiTheme="majorHAnsi" w:hAnsiTheme="majorHAnsi" w:cs="Calibri"/>
          <w:sz w:val="22"/>
          <w:szCs w:val="22"/>
          <w:lang w:val="en-US"/>
        </w:rPr>
        <w:t>coincides with being capable of capturing a</w:t>
      </w:r>
      <w:r w:rsidR="00EA0434" w:rsidRPr="00E107AB">
        <w:rPr>
          <w:rFonts w:asciiTheme="majorHAnsi" w:hAnsiTheme="majorHAnsi" w:cs="Calibri"/>
          <w:sz w:val="22"/>
          <w:szCs w:val="22"/>
          <w:lang w:val="en-US"/>
        </w:rPr>
        <w:t xml:space="preserve"> </w:t>
      </w:r>
      <w:r w:rsidR="00B00A9D" w:rsidRPr="00E107AB">
        <w:rPr>
          <w:rFonts w:asciiTheme="majorHAnsi" w:hAnsiTheme="majorHAnsi" w:cs="Calibri"/>
          <w:sz w:val="22"/>
          <w:szCs w:val="22"/>
          <w:lang w:val="en-US"/>
        </w:rPr>
        <w:t xml:space="preserve">shape </w:t>
      </w:r>
      <w:r w:rsidR="00EA0434" w:rsidRPr="00E107AB">
        <w:rPr>
          <w:rFonts w:asciiTheme="majorHAnsi" w:hAnsiTheme="majorHAnsi" w:cs="Calibri"/>
          <w:sz w:val="22"/>
          <w:szCs w:val="22"/>
          <w:lang w:val="en-US"/>
        </w:rPr>
        <w:t xml:space="preserve">and turning </w:t>
      </w:r>
      <w:r w:rsidR="000B1BB5" w:rsidRPr="00E107AB">
        <w:rPr>
          <w:rFonts w:asciiTheme="majorHAnsi" w:hAnsiTheme="majorHAnsi" w:cs="Calibri"/>
          <w:sz w:val="22"/>
          <w:szCs w:val="22"/>
          <w:lang w:val="en-US"/>
        </w:rPr>
        <w:t xml:space="preserve">it into a trend, GRAFF </w:t>
      </w:r>
      <w:r w:rsidRPr="00E107AB">
        <w:rPr>
          <w:rFonts w:asciiTheme="majorHAnsi" w:hAnsiTheme="majorHAnsi" w:cs="Calibri"/>
          <w:sz w:val="22"/>
          <w:szCs w:val="22"/>
          <w:lang w:val="en-US"/>
        </w:rPr>
        <w:t xml:space="preserve">is a master of it. </w:t>
      </w:r>
    </w:p>
    <w:p w14:paraId="3484813C" w14:textId="77777777" w:rsidR="00DA34D7" w:rsidRPr="00E107AB" w:rsidRDefault="00DA34D7" w:rsidP="00DA34D7">
      <w:pPr>
        <w:widowControl w:val="0"/>
        <w:autoSpaceDE w:val="0"/>
        <w:autoSpaceDN w:val="0"/>
        <w:adjustRightInd w:val="0"/>
        <w:jc w:val="both"/>
        <w:rPr>
          <w:rFonts w:asciiTheme="majorHAnsi" w:eastAsia="Arial Unicode MS" w:hAnsiTheme="majorHAnsi" w:cs="Arial"/>
          <w:sz w:val="22"/>
          <w:szCs w:val="22"/>
          <w:lang w:val="en-US"/>
        </w:rPr>
      </w:pPr>
    </w:p>
    <w:p w14:paraId="258B1E2B" w14:textId="077A08CD" w:rsidR="000B1BB5" w:rsidRPr="00E107AB" w:rsidRDefault="00EA0434" w:rsidP="000B1BB5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Calibri"/>
          <w:sz w:val="22"/>
          <w:szCs w:val="22"/>
          <w:lang w:val="en-US"/>
        </w:rPr>
      </w:pPr>
      <w:r w:rsidRPr="00E107AB">
        <w:rPr>
          <w:rFonts w:asciiTheme="majorHAnsi" w:hAnsiTheme="majorHAnsi" w:cs="Calibri"/>
          <w:sz w:val="22"/>
          <w:szCs w:val="22"/>
          <w:lang w:val="en-US"/>
        </w:rPr>
        <w:t xml:space="preserve">Tying </w:t>
      </w:r>
      <w:r w:rsidR="000B1BB5" w:rsidRPr="00E107AB">
        <w:rPr>
          <w:rFonts w:asciiTheme="majorHAnsi" w:hAnsiTheme="majorHAnsi" w:cs="Calibri"/>
          <w:sz w:val="22"/>
          <w:szCs w:val="22"/>
          <w:lang w:val="en-US"/>
        </w:rPr>
        <w:t xml:space="preserve">GRAFF </w:t>
      </w:r>
      <w:r w:rsidR="00DA105E" w:rsidRPr="00E107AB">
        <w:rPr>
          <w:rFonts w:asciiTheme="majorHAnsi" w:hAnsiTheme="majorHAnsi" w:cs="Calibri"/>
          <w:sz w:val="22"/>
          <w:szCs w:val="22"/>
          <w:lang w:val="en-US"/>
        </w:rPr>
        <w:t xml:space="preserve">to art comes </w:t>
      </w:r>
      <w:r w:rsidR="004E5294" w:rsidRPr="00E107AB">
        <w:rPr>
          <w:rFonts w:asciiTheme="majorHAnsi" w:hAnsiTheme="majorHAnsi" w:cs="Calibri"/>
          <w:sz w:val="22"/>
          <w:szCs w:val="22"/>
          <w:lang w:val="en-US"/>
        </w:rPr>
        <w:t>natural</w:t>
      </w:r>
      <w:r w:rsidR="00095539" w:rsidRPr="00E107AB">
        <w:rPr>
          <w:rFonts w:asciiTheme="majorHAnsi" w:hAnsiTheme="majorHAnsi" w:cs="Calibri"/>
          <w:sz w:val="22"/>
          <w:szCs w:val="22"/>
          <w:lang w:val="en-US"/>
        </w:rPr>
        <w:t xml:space="preserve">: on the one hand, </w:t>
      </w:r>
      <w:r w:rsidR="004E5294" w:rsidRPr="00E107AB">
        <w:rPr>
          <w:rFonts w:asciiTheme="majorHAnsi" w:hAnsiTheme="majorHAnsi" w:cs="Calibri"/>
          <w:sz w:val="22"/>
          <w:szCs w:val="22"/>
          <w:lang w:val="en-US"/>
        </w:rPr>
        <w:t>the</w:t>
      </w:r>
      <w:r w:rsidR="000B1BB5" w:rsidRPr="00E107AB">
        <w:rPr>
          <w:rFonts w:asciiTheme="majorHAnsi" w:hAnsiTheme="majorHAnsi" w:cs="Calibri"/>
          <w:sz w:val="22"/>
          <w:szCs w:val="22"/>
          <w:lang w:val="en-US"/>
        </w:rPr>
        <w:t xml:space="preserve"> American comp</w:t>
      </w:r>
      <w:r w:rsidR="004E5294" w:rsidRPr="00E107AB">
        <w:rPr>
          <w:rFonts w:asciiTheme="majorHAnsi" w:hAnsiTheme="majorHAnsi" w:cs="Calibri"/>
          <w:sz w:val="22"/>
          <w:szCs w:val="22"/>
          <w:lang w:val="en-US"/>
        </w:rPr>
        <w:t xml:space="preserve">any is hugely </w:t>
      </w:r>
      <w:r w:rsidR="00095539" w:rsidRPr="00E107AB">
        <w:rPr>
          <w:rFonts w:asciiTheme="majorHAnsi" w:hAnsiTheme="majorHAnsi" w:cs="Calibri"/>
          <w:sz w:val="22"/>
          <w:szCs w:val="22"/>
          <w:lang w:val="en-US"/>
        </w:rPr>
        <w:t>esteemed</w:t>
      </w:r>
      <w:r w:rsidR="004E5294" w:rsidRPr="00E107AB">
        <w:rPr>
          <w:rFonts w:asciiTheme="majorHAnsi" w:hAnsiTheme="majorHAnsi" w:cs="Calibri"/>
          <w:sz w:val="22"/>
          <w:szCs w:val="22"/>
          <w:lang w:val="en-US"/>
        </w:rPr>
        <w:t xml:space="preserve"> all over the world for its</w:t>
      </w:r>
      <w:r w:rsidR="000B1BB5" w:rsidRPr="00E107AB">
        <w:rPr>
          <w:rFonts w:asciiTheme="majorHAnsi" w:hAnsiTheme="majorHAnsi" w:cs="Calibri"/>
          <w:sz w:val="22"/>
          <w:szCs w:val="22"/>
          <w:lang w:val="en-US"/>
        </w:rPr>
        <w:t xml:space="preserve"> unique vision and</w:t>
      </w:r>
      <w:r w:rsidR="00095539" w:rsidRPr="00E107AB">
        <w:rPr>
          <w:rFonts w:asciiTheme="majorHAnsi" w:hAnsiTheme="majorHAnsi" w:cs="Calibri"/>
          <w:sz w:val="22"/>
          <w:szCs w:val="22"/>
          <w:lang w:val="en-US"/>
        </w:rPr>
        <w:t xml:space="preserve"> for</w:t>
      </w:r>
      <w:r w:rsidR="000B1BB5" w:rsidRPr="00E107AB">
        <w:rPr>
          <w:rFonts w:asciiTheme="majorHAnsi" w:hAnsiTheme="majorHAnsi" w:cs="Calibri"/>
          <w:sz w:val="22"/>
          <w:szCs w:val="22"/>
          <w:lang w:val="en-US"/>
        </w:rPr>
        <w:t xml:space="preserve"> </w:t>
      </w:r>
      <w:r w:rsidR="004E5294" w:rsidRPr="00E107AB">
        <w:rPr>
          <w:rFonts w:asciiTheme="majorHAnsi" w:hAnsiTheme="majorHAnsi" w:cs="Calibri"/>
          <w:sz w:val="22"/>
          <w:szCs w:val="22"/>
          <w:lang w:val="en-US"/>
        </w:rPr>
        <w:t>the originality of its trend-setting and trend-forecasting collections</w:t>
      </w:r>
      <w:r w:rsidR="00095539" w:rsidRPr="00E107AB">
        <w:rPr>
          <w:rFonts w:asciiTheme="majorHAnsi" w:hAnsiTheme="majorHAnsi" w:cs="Calibri"/>
          <w:sz w:val="22"/>
          <w:szCs w:val="22"/>
          <w:lang w:val="en-US"/>
        </w:rPr>
        <w:t>. On the other ha</w:t>
      </w:r>
      <w:r w:rsidR="004E5294" w:rsidRPr="00E107AB">
        <w:rPr>
          <w:rFonts w:asciiTheme="majorHAnsi" w:hAnsiTheme="majorHAnsi" w:cs="Calibri"/>
          <w:sz w:val="22"/>
          <w:szCs w:val="22"/>
          <w:lang w:val="en-US"/>
        </w:rPr>
        <w:t>nd, its products</w:t>
      </w:r>
      <w:r w:rsidR="000B1BB5" w:rsidRPr="00E107AB">
        <w:rPr>
          <w:rFonts w:asciiTheme="majorHAnsi" w:hAnsiTheme="majorHAnsi" w:cs="Calibri"/>
          <w:sz w:val="22"/>
          <w:szCs w:val="22"/>
          <w:lang w:val="en-US"/>
        </w:rPr>
        <w:t xml:space="preserve"> </w:t>
      </w:r>
      <w:r w:rsidR="00095539" w:rsidRPr="00E107AB">
        <w:rPr>
          <w:rFonts w:asciiTheme="majorHAnsi" w:hAnsiTheme="majorHAnsi" w:cs="Calibri"/>
          <w:sz w:val="22"/>
          <w:szCs w:val="22"/>
          <w:lang w:val="en-US"/>
        </w:rPr>
        <w:t xml:space="preserve">are veritable works of art whose </w:t>
      </w:r>
      <w:r w:rsidR="008917FD" w:rsidRPr="00E107AB">
        <w:rPr>
          <w:rFonts w:asciiTheme="majorHAnsi" w:hAnsiTheme="majorHAnsi" w:cs="Calibri"/>
          <w:sz w:val="22"/>
          <w:szCs w:val="22"/>
          <w:lang w:val="en-US"/>
        </w:rPr>
        <w:t xml:space="preserve">execution </w:t>
      </w:r>
      <w:r w:rsidR="00095539" w:rsidRPr="00E107AB">
        <w:rPr>
          <w:rFonts w:asciiTheme="majorHAnsi" w:hAnsiTheme="majorHAnsi" w:cs="Calibri"/>
          <w:sz w:val="22"/>
          <w:szCs w:val="22"/>
          <w:lang w:val="en-US"/>
        </w:rPr>
        <w:t xml:space="preserve">implies the use of the highest quality materials in agreement with </w:t>
      </w:r>
      <w:r w:rsidR="000B1BB5" w:rsidRPr="00E107AB">
        <w:rPr>
          <w:rFonts w:asciiTheme="majorHAnsi" w:hAnsiTheme="majorHAnsi" w:cs="Calibri"/>
          <w:sz w:val="22"/>
          <w:szCs w:val="22"/>
          <w:lang w:val="en-US"/>
        </w:rPr>
        <w:t>the long manufacturing tradition acquired since 1922.</w:t>
      </w:r>
    </w:p>
    <w:p w14:paraId="57C59889" w14:textId="7485F14A" w:rsidR="000B1BB5" w:rsidRPr="00E107AB" w:rsidRDefault="000B1BB5" w:rsidP="00DA34D7">
      <w:pPr>
        <w:widowControl w:val="0"/>
        <w:autoSpaceDE w:val="0"/>
        <w:autoSpaceDN w:val="0"/>
        <w:adjustRightInd w:val="0"/>
        <w:jc w:val="both"/>
        <w:rPr>
          <w:rFonts w:asciiTheme="majorHAnsi" w:eastAsia="Arial Unicode MS" w:hAnsiTheme="majorHAnsi" w:cs="Arial"/>
          <w:sz w:val="22"/>
          <w:szCs w:val="22"/>
          <w:lang w:val="en-US"/>
        </w:rPr>
      </w:pPr>
    </w:p>
    <w:p w14:paraId="4E81D8D5" w14:textId="77777777" w:rsidR="00322C4D" w:rsidRPr="00E107AB" w:rsidRDefault="00095539" w:rsidP="00DA34D7">
      <w:pPr>
        <w:widowControl w:val="0"/>
        <w:autoSpaceDE w:val="0"/>
        <w:autoSpaceDN w:val="0"/>
        <w:adjustRightInd w:val="0"/>
        <w:jc w:val="both"/>
        <w:rPr>
          <w:rFonts w:asciiTheme="majorHAnsi" w:eastAsia="Arial Unicode MS" w:hAnsiTheme="majorHAnsi" w:cs="Arial"/>
          <w:i/>
          <w:sz w:val="22"/>
          <w:szCs w:val="22"/>
          <w:lang w:val="en-US"/>
        </w:rPr>
      </w:pPr>
      <w:r w:rsidRPr="00E107AB">
        <w:rPr>
          <w:rFonts w:asciiTheme="majorHAnsi" w:eastAsia="Arial Unicode MS" w:hAnsiTheme="majorHAnsi" w:cs="Arial"/>
          <w:sz w:val="22"/>
          <w:szCs w:val="22"/>
          <w:lang w:val="en-US"/>
        </w:rPr>
        <w:t>Moreover, art, as well as home décor,</w:t>
      </w:r>
      <w:r w:rsidR="00B00A9D" w:rsidRPr="00E107AB">
        <w:rPr>
          <w:rFonts w:asciiTheme="majorHAnsi" w:eastAsia="Arial Unicode MS" w:hAnsiTheme="majorHAnsi" w:cs="Arial"/>
          <w:sz w:val="22"/>
          <w:szCs w:val="22"/>
          <w:lang w:val="en-US"/>
        </w:rPr>
        <w:t xml:space="preserve"> is at the very foundation of fine living</w:t>
      </w:r>
      <w:r w:rsidR="000B1BB5" w:rsidRPr="00E107AB">
        <w:rPr>
          <w:rFonts w:asciiTheme="majorHAnsi" w:eastAsia="Arial Unicode MS" w:hAnsiTheme="majorHAnsi" w:cs="Arial"/>
          <w:sz w:val="22"/>
          <w:szCs w:val="22"/>
          <w:lang w:val="en-US"/>
        </w:rPr>
        <w:t>.</w:t>
      </w:r>
      <w:r w:rsidR="00B00A9D" w:rsidRPr="00E107AB">
        <w:rPr>
          <w:rFonts w:asciiTheme="majorHAnsi" w:eastAsia="Arial Unicode MS" w:hAnsiTheme="majorHAnsi" w:cs="Arial"/>
          <w:i/>
          <w:sz w:val="22"/>
          <w:szCs w:val="22"/>
          <w:lang w:val="en-US"/>
        </w:rPr>
        <w:t xml:space="preserve"> “We have chosen the emblematic and high-impact </w:t>
      </w:r>
      <w:r w:rsidR="000B1BB5" w:rsidRPr="00E107AB">
        <w:rPr>
          <w:rFonts w:asciiTheme="majorHAnsi" w:eastAsia="Arial Unicode MS" w:hAnsiTheme="majorHAnsi" w:cs="Arial"/>
          <w:i/>
          <w:sz w:val="22"/>
          <w:szCs w:val="22"/>
          <w:lang w:val="en-US"/>
        </w:rPr>
        <w:t xml:space="preserve">iconography of Vincent </w:t>
      </w:r>
      <w:proofErr w:type="spellStart"/>
      <w:r w:rsidR="0066634A" w:rsidRPr="00E107AB">
        <w:rPr>
          <w:rFonts w:asciiTheme="majorHAnsi" w:eastAsia="Arial Unicode MS" w:hAnsiTheme="majorHAnsi" w:cs="Arial"/>
          <w:i/>
          <w:sz w:val="22"/>
          <w:szCs w:val="22"/>
          <w:lang w:val="en-US"/>
        </w:rPr>
        <w:t>Calmel’s</w:t>
      </w:r>
      <w:proofErr w:type="spellEnd"/>
      <w:r w:rsidR="000B1BB5" w:rsidRPr="00E107AB">
        <w:rPr>
          <w:rFonts w:asciiTheme="majorHAnsi" w:eastAsia="Arial Unicode MS" w:hAnsiTheme="majorHAnsi" w:cs="Arial"/>
          <w:i/>
          <w:sz w:val="22"/>
          <w:szCs w:val="22"/>
          <w:lang w:val="en-US"/>
        </w:rPr>
        <w:t xml:space="preserve"> work</w:t>
      </w:r>
      <w:r w:rsidR="00B00A9D" w:rsidRPr="00E107AB">
        <w:rPr>
          <w:rFonts w:asciiTheme="majorHAnsi" w:eastAsia="Arial Unicode MS" w:hAnsiTheme="majorHAnsi" w:cs="Arial"/>
          <w:i/>
          <w:sz w:val="22"/>
          <w:szCs w:val="22"/>
          <w:lang w:val="en-US"/>
        </w:rPr>
        <w:t>s</w:t>
      </w:r>
      <w:r w:rsidR="000B1BB5" w:rsidRPr="00E107AB">
        <w:rPr>
          <w:rFonts w:asciiTheme="majorHAnsi" w:eastAsia="Arial Unicode MS" w:hAnsiTheme="majorHAnsi" w:cs="Arial"/>
          <w:i/>
          <w:sz w:val="22"/>
          <w:szCs w:val="22"/>
          <w:lang w:val="en-US"/>
        </w:rPr>
        <w:t xml:space="preserve"> as the new display concept for 20</w:t>
      </w:r>
      <w:r w:rsidR="00B00A9D" w:rsidRPr="00E107AB">
        <w:rPr>
          <w:rFonts w:asciiTheme="majorHAnsi" w:eastAsia="Arial Unicode MS" w:hAnsiTheme="majorHAnsi" w:cs="Arial"/>
          <w:i/>
          <w:sz w:val="22"/>
          <w:szCs w:val="22"/>
          <w:lang w:val="en-US"/>
        </w:rPr>
        <w:t xml:space="preserve">16, because we believe that real beauty springs </w:t>
      </w:r>
      <w:r w:rsidR="000B1BB5" w:rsidRPr="00E107AB">
        <w:rPr>
          <w:rFonts w:asciiTheme="majorHAnsi" w:eastAsia="Arial Unicode MS" w:hAnsiTheme="majorHAnsi" w:cs="Arial"/>
          <w:i/>
          <w:sz w:val="22"/>
          <w:szCs w:val="22"/>
          <w:lang w:val="en-US"/>
        </w:rPr>
        <w:t xml:space="preserve">from timeless </w:t>
      </w:r>
    </w:p>
    <w:p w14:paraId="6DA80D18" w14:textId="77777777" w:rsidR="00322C4D" w:rsidRPr="00E107AB" w:rsidRDefault="00322C4D" w:rsidP="00DA34D7">
      <w:pPr>
        <w:widowControl w:val="0"/>
        <w:autoSpaceDE w:val="0"/>
        <w:autoSpaceDN w:val="0"/>
        <w:adjustRightInd w:val="0"/>
        <w:jc w:val="both"/>
        <w:rPr>
          <w:rFonts w:asciiTheme="majorHAnsi" w:eastAsia="Arial Unicode MS" w:hAnsiTheme="majorHAnsi" w:cs="Arial"/>
          <w:i/>
          <w:sz w:val="22"/>
          <w:szCs w:val="22"/>
          <w:lang w:val="en-US"/>
        </w:rPr>
      </w:pPr>
    </w:p>
    <w:p w14:paraId="290D1274" w14:textId="66684336" w:rsidR="000B1BB5" w:rsidRPr="00E107AB" w:rsidRDefault="000B1BB5" w:rsidP="00DA34D7">
      <w:pPr>
        <w:widowControl w:val="0"/>
        <w:autoSpaceDE w:val="0"/>
        <w:autoSpaceDN w:val="0"/>
        <w:adjustRightInd w:val="0"/>
        <w:jc w:val="both"/>
        <w:rPr>
          <w:rFonts w:asciiTheme="majorHAnsi" w:eastAsia="Arial Unicode MS" w:hAnsiTheme="majorHAnsi" w:cs="Arial"/>
          <w:sz w:val="22"/>
          <w:szCs w:val="22"/>
          <w:lang w:val="en-US"/>
        </w:rPr>
      </w:pPr>
      <w:proofErr w:type="gramStart"/>
      <w:r w:rsidRPr="00E107AB">
        <w:rPr>
          <w:rFonts w:asciiTheme="majorHAnsi" w:eastAsia="Arial Unicode MS" w:hAnsiTheme="majorHAnsi" w:cs="Arial"/>
          <w:i/>
          <w:sz w:val="22"/>
          <w:szCs w:val="22"/>
          <w:lang w:val="en-US"/>
        </w:rPr>
        <w:t>and</w:t>
      </w:r>
      <w:proofErr w:type="gramEnd"/>
      <w:r w:rsidRPr="00E107AB">
        <w:rPr>
          <w:rFonts w:asciiTheme="majorHAnsi" w:eastAsia="Arial Unicode MS" w:hAnsiTheme="majorHAnsi" w:cs="Arial"/>
          <w:i/>
          <w:sz w:val="22"/>
          <w:szCs w:val="22"/>
          <w:lang w:val="en-US"/>
        </w:rPr>
        <w:t xml:space="preserve"> classic</w:t>
      </w:r>
      <w:r w:rsidR="00B00A9D" w:rsidRPr="00E107AB">
        <w:rPr>
          <w:rFonts w:asciiTheme="majorHAnsi" w:eastAsia="Arial Unicode MS" w:hAnsiTheme="majorHAnsi" w:cs="Arial"/>
          <w:i/>
          <w:sz w:val="22"/>
          <w:szCs w:val="22"/>
          <w:lang w:val="en-US"/>
        </w:rPr>
        <w:t>al</w:t>
      </w:r>
      <w:r w:rsidRPr="00E107AB">
        <w:rPr>
          <w:rFonts w:asciiTheme="majorHAnsi" w:eastAsia="Arial Unicode MS" w:hAnsiTheme="majorHAnsi" w:cs="Arial"/>
          <w:i/>
          <w:sz w:val="22"/>
          <w:szCs w:val="22"/>
          <w:lang w:val="en-US"/>
        </w:rPr>
        <w:t xml:space="preserve"> shapes</w:t>
      </w:r>
      <w:r w:rsidR="00424971" w:rsidRPr="00E107AB">
        <w:rPr>
          <w:rFonts w:asciiTheme="majorHAnsi" w:eastAsia="Arial Unicode MS" w:hAnsiTheme="majorHAnsi" w:cs="Arial"/>
          <w:i/>
          <w:sz w:val="22"/>
          <w:szCs w:val="22"/>
          <w:lang w:val="en-US"/>
        </w:rPr>
        <w:t>,</w:t>
      </w:r>
      <w:r w:rsidRPr="00E107AB">
        <w:rPr>
          <w:rFonts w:asciiTheme="majorHAnsi" w:eastAsia="Arial Unicode MS" w:hAnsiTheme="majorHAnsi" w:cs="Arial"/>
          <w:i/>
          <w:sz w:val="22"/>
          <w:szCs w:val="22"/>
          <w:lang w:val="en-US"/>
        </w:rPr>
        <w:t xml:space="preserve"> reinterpreted and ada</w:t>
      </w:r>
      <w:r w:rsidR="00B00A9D" w:rsidRPr="00E107AB">
        <w:rPr>
          <w:rFonts w:asciiTheme="majorHAnsi" w:eastAsia="Arial Unicode MS" w:hAnsiTheme="majorHAnsi" w:cs="Arial"/>
          <w:i/>
          <w:sz w:val="22"/>
          <w:szCs w:val="22"/>
          <w:lang w:val="en-US"/>
        </w:rPr>
        <w:t xml:space="preserve">pted to the </w:t>
      </w:r>
      <w:r w:rsidR="008917FD" w:rsidRPr="00E107AB">
        <w:rPr>
          <w:rFonts w:asciiTheme="majorHAnsi" w:eastAsia="Arial Unicode MS" w:hAnsiTheme="majorHAnsi" w:cs="Arial"/>
          <w:i/>
          <w:sz w:val="22"/>
          <w:szCs w:val="22"/>
          <w:lang w:val="en-US"/>
        </w:rPr>
        <w:t>changing</w:t>
      </w:r>
      <w:r w:rsidR="00B00A9D" w:rsidRPr="00E107AB">
        <w:rPr>
          <w:rFonts w:asciiTheme="majorHAnsi" w:eastAsia="Arial Unicode MS" w:hAnsiTheme="majorHAnsi" w:cs="Arial"/>
          <w:i/>
          <w:sz w:val="22"/>
          <w:szCs w:val="22"/>
          <w:lang w:val="en-US"/>
        </w:rPr>
        <w:t xml:space="preserve"> contexts</w:t>
      </w:r>
      <w:r w:rsidR="00DA105E" w:rsidRPr="00E107AB">
        <w:rPr>
          <w:rFonts w:asciiTheme="majorHAnsi" w:eastAsia="Arial Unicode MS" w:hAnsiTheme="majorHAnsi" w:cs="Arial"/>
          <w:i/>
          <w:sz w:val="22"/>
          <w:szCs w:val="22"/>
          <w:lang w:val="en-US"/>
        </w:rPr>
        <w:t xml:space="preserve"> with which we are confronted </w:t>
      </w:r>
      <w:r w:rsidR="00B00A9D" w:rsidRPr="00E107AB">
        <w:rPr>
          <w:rFonts w:asciiTheme="majorHAnsi" w:eastAsia="Arial Unicode MS" w:hAnsiTheme="majorHAnsi" w:cs="Arial"/>
          <w:i/>
          <w:sz w:val="22"/>
          <w:szCs w:val="22"/>
          <w:lang w:val="en-US"/>
        </w:rPr>
        <w:t xml:space="preserve">today </w:t>
      </w:r>
      <w:r w:rsidR="00424971" w:rsidRPr="00E107AB">
        <w:rPr>
          <w:rFonts w:asciiTheme="majorHAnsi" w:eastAsia="Arial Unicode MS" w:hAnsiTheme="majorHAnsi" w:cs="Arial"/>
          <w:i/>
          <w:sz w:val="22"/>
          <w:szCs w:val="22"/>
          <w:lang w:val="en-US"/>
        </w:rPr>
        <w:t>,</w:t>
      </w:r>
      <w:r w:rsidRPr="00E107AB">
        <w:rPr>
          <w:rFonts w:asciiTheme="majorHAnsi" w:eastAsia="Arial Unicode MS" w:hAnsiTheme="majorHAnsi" w:cs="Arial"/>
          <w:i/>
          <w:sz w:val="22"/>
          <w:szCs w:val="22"/>
          <w:lang w:val="en-US"/>
        </w:rPr>
        <w:t>”</w:t>
      </w:r>
      <w:r w:rsidR="00677297" w:rsidRPr="00E107AB">
        <w:rPr>
          <w:rFonts w:asciiTheme="majorHAnsi" w:eastAsia="Arial Unicode MS" w:hAnsiTheme="majorHAnsi" w:cs="Arial"/>
          <w:i/>
          <w:sz w:val="22"/>
          <w:szCs w:val="22"/>
          <w:lang w:val="en-US"/>
        </w:rPr>
        <w:t xml:space="preserve"> </w:t>
      </w:r>
      <w:r w:rsidR="00677297" w:rsidRPr="00E107AB">
        <w:rPr>
          <w:rFonts w:asciiTheme="majorHAnsi" w:eastAsia="Arial Unicode MS" w:hAnsiTheme="majorHAnsi" w:cs="Arial"/>
          <w:sz w:val="22"/>
          <w:szCs w:val="22"/>
          <w:lang w:val="en-US"/>
        </w:rPr>
        <w:t>says Emanuela Tavolini, Sales Director for GRAFF Europe.</w:t>
      </w:r>
    </w:p>
    <w:p w14:paraId="5279A0F3" w14:textId="08C1571D" w:rsidR="000B1BB5" w:rsidRPr="00E107AB" w:rsidRDefault="000B1BB5" w:rsidP="00DA34D7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Arial"/>
          <w:i/>
          <w:sz w:val="22"/>
          <w:szCs w:val="22"/>
          <w:lang w:val="en-US"/>
        </w:rPr>
      </w:pPr>
      <w:r w:rsidRPr="00E107AB">
        <w:rPr>
          <w:rFonts w:asciiTheme="majorHAnsi" w:eastAsia="Arial Unicode MS" w:hAnsiTheme="majorHAnsi" w:cs="Arial"/>
          <w:i/>
          <w:sz w:val="22"/>
          <w:szCs w:val="22"/>
          <w:lang w:val="en-US"/>
        </w:rPr>
        <w:t xml:space="preserve">“This is the goal we want to achieve </w:t>
      </w:r>
      <w:r w:rsidR="00B00A9D" w:rsidRPr="00E107AB">
        <w:rPr>
          <w:rFonts w:asciiTheme="majorHAnsi" w:eastAsia="Arial Unicode MS" w:hAnsiTheme="majorHAnsi" w:cs="Arial"/>
          <w:i/>
          <w:sz w:val="22"/>
          <w:szCs w:val="22"/>
          <w:lang w:val="en-US"/>
        </w:rPr>
        <w:t xml:space="preserve">through </w:t>
      </w:r>
      <w:r w:rsidRPr="00E107AB">
        <w:rPr>
          <w:rFonts w:asciiTheme="majorHAnsi" w:eastAsia="Arial Unicode MS" w:hAnsiTheme="majorHAnsi" w:cs="Arial"/>
          <w:i/>
          <w:sz w:val="22"/>
          <w:szCs w:val="22"/>
          <w:lang w:val="en-US"/>
        </w:rPr>
        <w:t>the design of GRAFF products, by introducing iconic objects with a strong aesthetic content in today's world of bathroom</w:t>
      </w:r>
      <w:r w:rsidR="00424971" w:rsidRPr="00E107AB">
        <w:rPr>
          <w:rFonts w:asciiTheme="majorHAnsi" w:eastAsia="Arial Unicode MS" w:hAnsiTheme="majorHAnsi" w:cs="Arial"/>
          <w:i/>
          <w:sz w:val="22"/>
          <w:szCs w:val="22"/>
          <w:lang w:val="en-US"/>
        </w:rPr>
        <w:t xml:space="preserve"> design,</w:t>
      </w:r>
      <w:r w:rsidRPr="00E107AB">
        <w:rPr>
          <w:rFonts w:asciiTheme="majorHAnsi" w:eastAsia="Arial Unicode MS" w:hAnsiTheme="majorHAnsi" w:cs="Arial"/>
          <w:i/>
          <w:sz w:val="22"/>
          <w:szCs w:val="22"/>
          <w:lang w:val="en-US"/>
        </w:rPr>
        <w:t xml:space="preserve">” </w:t>
      </w:r>
      <w:r w:rsidRPr="00E107AB">
        <w:rPr>
          <w:rFonts w:asciiTheme="majorHAnsi" w:eastAsia="Arial Unicode MS" w:hAnsiTheme="majorHAnsi" w:cs="Arial"/>
          <w:sz w:val="22"/>
          <w:szCs w:val="22"/>
          <w:lang w:val="en-US"/>
        </w:rPr>
        <w:t>Tavolini concludes.</w:t>
      </w:r>
    </w:p>
    <w:p w14:paraId="78FB88AE" w14:textId="77777777" w:rsidR="00DA34D7" w:rsidRPr="00E107AB" w:rsidRDefault="00DA34D7" w:rsidP="00DA34D7">
      <w:pPr>
        <w:widowControl w:val="0"/>
        <w:autoSpaceDE w:val="0"/>
        <w:autoSpaceDN w:val="0"/>
        <w:adjustRightInd w:val="0"/>
        <w:jc w:val="both"/>
        <w:rPr>
          <w:rFonts w:asciiTheme="majorHAnsi" w:eastAsia="Arial Unicode MS" w:hAnsiTheme="majorHAnsi" w:cs="Arial"/>
          <w:i/>
          <w:sz w:val="22"/>
          <w:szCs w:val="22"/>
          <w:lang w:val="en-US"/>
        </w:rPr>
      </w:pPr>
    </w:p>
    <w:p w14:paraId="1022BE0B" w14:textId="71EAC0BD" w:rsidR="00677297" w:rsidRPr="00E107AB" w:rsidRDefault="00145A35" w:rsidP="00677297">
      <w:pPr>
        <w:pBdr>
          <w:bottom w:val="nil"/>
        </w:pBdr>
        <w:jc w:val="both"/>
        <w:rPr>
          <w:rFonts w:asciiTheme="majorHAnsi" w:hAnsiTheme="majorHAnsi" w:cs="Arial"/>
          <w:iCs/>
          <w:sz w:val="22"/>
          <w:szCs w:val="22"/>
          <w:lang w:val="en-US"/>
        </w:rPr>
      </w:pPr>
      <w:r w:rsidRPr="00E107AB">
        <w:rPr>
          <w:rFonts w:asciiTheme="majorHAnsi" w:hAnsiTheme="majorHAnsi" w:cs="Arial"/>
          <w:iCs/>
          <w:sz w:val="22"/>
          <w:szCs w:val="22"/>
          <w:lang w:val="en-US"/>
        </w:rPr>
        <w:t xml:space="preserve">GRAFF’s </w:t>
      </w:r>
      <w:r w:rsidR="00677297" w:rsidRPr="00E107AB">
        <w:rPr>
          <w:rFonts w:asciiTheme="majorHAnsi" w:hAnsiTheme="majorHAnsi" w:cs="Arial"/>
          <w:iCs/>
          <w:sz w:val="22"/>
          <w:szCs w:val="22"/>
          <w:lang w:val="en-US"/>
        </w:rPr>
        <w:t>innovation</w:t>
      </w:r>
      <w:r w:rsidRPr="00E107AB">
        <w:rPr>
          <w:rFonts w:asciiTheme="majorHAnsi" w:hAnsiTheme="majorHAnsi" w:cs="Arial"/>
          <w:iCs/>
          <w:sz w:val="22"/>
          <w:szCs w:val="22"/>
          <w:lang w:val="en-US"/>
        </w:rPr>
        <w:t xml:space="preserve"> springs from a solid tradition</w:t>
      </w:r>
      <w:r w:rsidR="00677297" w:rsidRPr="00E107AB">
        <w:rPr>
          <w:rFonts w:asciiTheme="majorHAnsi" w:hAnsiTheme="majorHAnsi" w:cs="Arial"/>
          <w:iCs/>
          <w:sz w:val="22"/>
          <w:szCs w:val="22"/>
          <w:lang w:val="en-US"/>
        </w:rPr>
        <w:t xml:space="preserve">, inspired by </w:t>
      </w:r>
      <w:r w:rsidRPr="00E107AB">
        <w:rPr>
          <w:rFonts w:asciiTheme="majorHAnsi" w:hAnsiTheme="majorHAnsi" w:cs="Arial"/>
          <w:iCs/>
          <w:sz w:val="22"/>
          <w:szCs w:val="22"/>
          <w:lang w:val="en-US"/>
        </w:rPr>
        <w:t xml:space="preserve">the concept of classical beauty, seen </w:t>
      </w:r>
      <w:r w:rsidR="00677297" w:rsidRPr="00E107AB">
        <w:rPr>
          <w:rFonts w:asciiTheme="majorHAnsi" w:hAnsiTheme="majorHAnsi" w:cs="Arial"/>
          <w:iCs/>
          <w:sz w:val="22"/>
          <w:szCs w:val="22"/>
          <w:lang w:val="en-US"/>
        </w:rPr>
        <w:t>with a modern twist, just like Vincent</w:t>
      </w:r>
      <w:r w:rsidR="0066634A" w:rsidRPr="00E107AB">
        <w:rPr>
          <w:rFonts w:asciiTheme="majorHAnsi" w:hAnsiTheme="majorHAnsi" w:cs="Arial"/>
          <w:iCs/>
          <w:sz w:val="22"/>
          <w:szCs w:val="22"/>
          <w:lang w:val="en-US"/>
        </w:rPr>
        <w:t xml:space="preserve"> </w:t>
      </w:r>
      <w:proofErr w:type="spellStart"/>
      <w:r w:rsidR="0066634A" w:rsidRPr="00E107AB">
        <w:rPr>
          <w:rFonts w:asciiTheme="majorHAnsi" w:hAnsiTheme="majorHAnsi" w:cs="Arial"/>
          <w:iCs/>
          <w:sz w:val="22"/>
          <w:szCs w:val="22"/>
          <w:lang w:val="en-US"/>
        </w:rPr>
        <w:t>Calmel’s</w:t>
      </w:r>
      <w:proofErr w:type="spellEnd"/>
      <w:r w:rsidR="00677297" w:rsidRPr="00E107AB">
        <w:rPr>
          <w:rFonts w:asciiTheme="majorHAnsi" w:hAnsiTheme="majorHAnsi" w:cs="Arial"/>
          <w:iCs/>
          <w:sz w:val="22"/>
          <w:szCs w:val="22"/>
          <w:lang w:val="en-US"/>
        </w:rPr>
        <w:t xml:space="preserve"> work. At the Inte</w:t>
      </w:r>
      <w:r w:rsidRPr="00E107AB">
        <w:rPr>
          <w:rFonts w:asciiTheme="majorHAnsi" w:hAnsiTheme="majorHAnsi" w:cs="Arial"/>
          <w:iCs/>
          <w:sz w:val="22"/>
          <w:szCs w:val="22"/>
          <w:lang w:val="en-US"/>
        </w:rPr>
        <w:t xml:space="preserve">rnational Bathroom </w:t>
      </w:r>
      <w:r w:rsidR="0097523F" w:rsidRPr="00E107AB">
        <w:rPr>
          <w:rFonts w:asciiTheme="majorHAnsi" w:hAnsiTheme="majorHAnsi" w:cs="Arial"/>
          <w:iCs/>
          <w:sz w:val="22"/>
          <w:szCs w:val="22"/>
          <w:lang w:val="en-US"/>
        </w:rPr>
        <w:t>E</w:t>
      </w:r>
      <w:r w:rsidRPr="00E107AB">
        <w:rPr>
          <w:rFonts w:asciiTheme="majorHAnsi" w:hAnsiTheme="majorHAnsi" w:cs="Arial"/>
          <w:iCs/>
          <w:sz w:val="22"/>
          <w:szCs w:val="22"/>
          <w:lang w:val="en-US"/>
        </w:rPr>
        <w:t>xhibition, t</w:t>
      </w:r>
      <w:r w:rsidR="00677297" w:rsidRPr="00E107AB">
        <w:rPr>
          <w:rFonts w:asciiTheme="majorHAnsi" w:hAnsiTheme="majorHAnsi" w:cs="Arial"/>
          <w:iCs/>
          <w:sz w:val="22"/>
          <w:szCs w:val="22"/>
          <w:lang w:val="en-US"/>
        </w:rPr>
        <w:t xml:space="preserve">he atmosphere </w:t>
      </w:r>
      <w:r w:rsidRPr="00E107AB">
        <w:rPr>
          <w:rFonts w:asciiTheme="majorHAnsi" w:hAnsiTheme="majorHAnsi" w:cs="Arial"/>
          <w:iCs/>
          <w:sz w:val="22"/>
          <w:szCs w:val="22"/>
          <w:lang w:val="en-US"/>
        </w:rPr>
        <w:t xml:space="preserve">of a veritable </w:t>
      </w:r>
      <w:r w:rsidR="00677297" w:rsidRPr="00E107AB">
        <w:rPr>
          <w:rFonts w:asciiTheme="majorHAnsi" w:hAnsiTheme="majorHAnsi" w:cs="Arial"/>
          <w:iCs/>
          <w:sz w:val="22"/>
          <w:szCs w:val="22"/>
          <w:lang w:val="en-US"/>
        </w:rPr>
        <w:t xml:space="preserve">art gallery </w:t>
      </w:r>
      <w:r w:rsidRPr="00E107AB">
        <w:rPr>
          <w:rFonts w:asciiTheme="majorHAnsi" w:hAnsiTheme="majorHAnsi" w:cs="Arial"/>
          <w:iCs/>
          <w:sz w:val="22"/>
          <w:szCs w:val="22"/>
          <w:lang w:val="en-US"/>
        </w:rPr>
        <w:t xml:space="preserve">comes true. </w:t>
      </w:r>
      <w:proofErr w:type="gramStart"/>
      <w:r w:rsidRPr="00E107AB">
        <w:rPr>
          <w:rFonts w:asciiTheme="majorHAnsi" w:hAnsiTheme="majorHAnsi" w:cs="Arial"/>
          <w:iCs/>
          <w:sz w:val="22"/>
          <w:szCs w:val="22"/>
          <w:lang w:val="en-US"/>
        </w:rPr>
        <w:t xml:space="preserve">An art gallery hosting as many artists as much </w:t>
      </w:r>
      <w:r w:rsidR="00DA105E" w:rsidRPr="00E107AB">
        <w:rPr>
          <w:rFonts w:asciiTheme="majorHAnsi" w:hAnsiTheme="majorHAnsi" w:cs="Arial"/>
          <w:iCs/>
          <w:sz w:val="22"/>
          <w:szCs w:val="22"/>
          <w:lang w:val="en-US"/>
        </w:rPr>
        <w:t>time p</w:t>
      </w:r>
      <w:r w:rsidRPr="00E107AB">
        <w:rPr>
          <w:rFonts w:asciiTheme="majorHAnsi" w:hAnsiTheme="majorHAnsi" w:cs="Arial"/>
          <w:iCs/>
          <w:sz w:val="22"/>
          <w:szCs w:val="22"/>
          <w:lang w:val="en-US"/>
        </w:rPr>
        <w:t>ass</w:t>
      </w:r>
      <w:r w:rsidR="00DA105E" w:rsidRPr="00E107AB">
        <w:rPr>
          <w:rFonts w:asciiTheme="majorHAnsi" w:hAnsiTheme="majorHAnsi" w:cs="Arial"/>
          <w:iCs/>
          <w:sz w:val="22"/>
          <w:szCs w:val="22"/>
          <w:lang w:val="en-US"/>
        </w:rPr>
        <w:t>es</w:t>
      </w:r>
      <w:r w:rsidRPr="00E107AB">
        <w:rPr>
          <w:rFonts w:asciiTheme="majorHAnsi" w:hAnsiTheme="majorHAnsi" w:cs="Arial"/>
          <w:iCs/>
          <w:sz w:val="22"/>
          <w:szCs w:val="22"/>
          <w:lang w:val="en-US"/>
        </w:rPr>
        <w:t xml:space="preserve"> by.</w:t>
      </w:r>
      <w:proofErr w:type="gramEnd"/>
      <w:r w:rsidRPr="00E107AB">
        <w:rPr>
          <w:rFonts w:asciiTheme="majorHAnsi" w:hAnsiTheme="majorHAnsi" w:cs="Arial"/>
          <w:iCs/>
          <w:sz w:val="22"/>
          <w:szCs w:val="22"/>
          <w:lang w:val="en-US"/>
        </w:rPr>
        <w:t xml:space="preserve"> </w:t>
      </w:r>
    </w:p>
    <w:p w14:paraId="41630E27" w14:textId="34DBD71E" w:rsidR="00677297" w:rsidRDefault="00677297" w:rsidP="00DA34D7">
      <w:pPr>
        <w:widowControl w:val="0"/>
        <w:autoSpaceDE w:val="0"/>
        <w:autoSpaceDN w:val="0"/>
        <w:adjustRightInd w:val="0"/>
        <w:jc w:val="both"/>
        <w:rPr>
          <w:rFonts w:asciiTheme="majorHAnsi" w:eastAsia="Arial Unicode MS" w:hAnsiTheme="majorHAnsi" w:cs="Arial"/>
          <w:color w:val="262626"/>
          <w:lang w:val="en-US"/>
        </w:rPr>
      </w:pPr>
    </w:p>
    <w:p w14:paraId="79D0C492" w14:textId="77777777" w:rsidR="00E107AB" w:rsidRDefault="00E107AB" w:rsidP="00DA34D7">
      <w:pPr>
        <w:widowControl w:val="0"/>
        <w:autoSpaceDE w:val="0"/>
        <w:autoSpaceDN w:val="0"/>
        <w:adjustRightInd w:val="0"/>
        <w:jc w:val="both"/>
        <w:rPr>
          <w:rFonts w:asciiTheme="majorHAnsi" w:eastAsia="Arial Unicode MS" w:hAnsiTheme="majorHAnsi" w:cs="Arial"/>
          <w:color w:val="262626"/>
          <w:lang w:val="en-US"/>
        </w:rPr>
      </w:pPr>
    </w:p>
    <w:p w14:paraId="591209ED" w14:textId="77777777" w:rsidR="00E107AB" w:rsidRPr="00677297" w:rsidRDefault="00E107AB" w:rsidP="00DA34D7">
      <w:pPr>
        <w:widowControl w:val="0"/>
        <w:autoSpaceDE w:val="0"/>
        <w:autoSpaceDN w:val="0"/>
        <w:adjustRightInd w:val="0"/>
        <w:jc w:val="both"/>
        <w:rPr>
          <w:rFonts w:asciiTheme="majorHAnsi" w:eastAsia="Arial Unicode MS" w:hAnsiTheme="majorHAnsi" w:cs="Arial"/>
          <w:color w:val="262626"/>
          <w:lang w:val="en-US"/>
        </w:rPr>
      </w:pPr>
    </w:p>
    <w:p w14:paraId="533A3E0D" w14:textId="77777777" w:rsidR="00DA34D7" w:rsidRPr="00677297" w:rsidRDefault="00DA34D7" w:rsidP="000C3B90">
      <w:pPr>
        <w:tabs>
          <w:tab w:val="left" w:pos="7797"/>
        </w:tabs>
        <w:ind w:left="5812" w:right="-147"/>
        <w:jc w:val="right"/>
        <w:rPr>
          <w:rFonts w:ascii="Arial" w:hAnsi="Arial" w:cs="Arial"/>
          <w:b/>
          <w:color w:val="7F7F7F" w:themeColor="text1" w:themeTint="80"/>
          <w:sz w:val="18"/>
          <w:szCs w:val="18"/>
          <w:lang w:val="en-US"/>
        </w:rPr>
      </w:pPr>
    </w:p>
    <w:p w14:paraId="423F3B61" w14:textId="3F90771C" w:rsidR="000507B0" w:rsidRDefault="00E107AB" w:rsidP="00E107AB">
      <w:pPr>
        <w:tabs>
          <w:tab w:val="left" w:pos="7797"/>
        </w:tabs>
        <w:ind w:right="-148"/>
        <w:jc w:val="center"/>
        <w:rPr>
          <w:rFonts w:cs="Helvetica"/>
          <w:sz w:val="28"/>
          <w:szCs w:val="28"/>
          <w:lang w:val="en-US"/>
        </w:rPr>
      </w:pPr>
      <w:r>
        <w:rPr>
          <w:rFonts w:cs="Helvetica"/>
          <w:noProof/>
          <w:sz w:val="28"/>
          <w:szCs w:val="28"/>
        </w:rPr>
        <w:drawing>
          <wp:inline distT="0" distB="0" distL="0" distR="0" wp14:anchorId="2E84E406" wp14:editId="12712607">
            <wp:extent cx="3870461" cy="2153285"/>
            <wp:effectExtent l="0" t="0" r="0" b="5715"/>
            <wp:docPr id="4" name="Immagine 4" descr="Dati TAC:NUOVO TACONLINE:Materiali CLIENTI :Graff:2016:DA INSERIRE:ANTEPRIMA STAND :basse stand:GRAFF_ Salone del mobile 2016 Art of Bath Gallery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ati TAC:NUOVO TACONLINE:Materiali CLIENTI :Graff:2016:DA INSERIRE:ANTEPRIMA STAND :basse stand:GRAFF_ Salone del mobile 2016 Art of Bath Gallery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1720" cy="215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9A616DD" w14:textId="77777777" w:rsidR="00E107AB" w:rsidRPr="00C50B69" w:rsidRDefault="00E107AB" w:rsidP="00E107AB">
      <w:pPr>
        <w:tabs>
          <w:tab w:val="left" w:pos="7797"/>
        </w:tabs>
        <w:ind w:right="-148"/>
        <w:jc w:val="center"/>
        <w:rPr>
          <w:rFonts w:cs="Helvetica"/>
          <w:sz w:val="18"/>
          <w:szCs w:val="18"/>
          <w:lang w:val="en-US"/>
        </w:rPr>
      </w:pPr>
    </w:p>
    <w:p w14:paraId="21FB503F" w14:textId="1E4472F5" w:rsidR="004727A1" w:rsidRDefault="00E107AB" w:rsidP="00E107AB">
      <w:pPr>
        <w:tabs>
          <w:tab w:val="left" w:pos="7797"/>
        </w:tabs>
        <w:ind w:right="-148"/>
        <w:jc w:val="center"/>
        <w:rPr>
          <w:rFonts w:cs="Helvetica"/>
          <w:sz w:val="28"/>
          <w:szCs w:val="28"/>
          <w:lang w:val="en-US"/>
        </w:rPr>
      </w:pPr>
      <w:r>
        <w:rPr>
          <w:rFonts w:cs="Helvetica"/>
          <w:noProof/>
          <w:sz w:val="28"/>
          <w:szCs w:val="28"/>
        </w:rPr>
        <w:drawing>
          <wp:inline distT="0" distB="0" distL="0" distR="0" wp14:anchorId="7477C4D9" wp14:editId="443AC90F">
            <wp:extent cx="3886835" cy="2162395"/>
            <wp:effectExtent l="0" t="0" r="0" b="0"/>
            <wp:docPr id="1" name="Immagine 1" descr="Dati TAC:NUOVO TACONLINE:Materiali CLIENTI :Graff:2016:DA INSERIRE:ANTEPRIMA STAND :basse stand:GRAFF_ Salone del mobile 2016 Art of Bath 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ti TAC:NUOVO TACONLINE:Materiali CLIENTI :Graff:2016:DA INSERIRE:ANTEPRIMA STAND :basse stand:GRAFF_ Salone del mobile 2016 Art of Bath Gallery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7560" cy="2162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184848" w14:textId="77777777" w:rsidR="00DB6E74" w:rsidRPr="00DA34D7" w:rsidRDefault="00DB6E74" w:rsidP="00E107AB">
      <w:pPr>
        <w:widowControl w:val="0"/>
        <w:tabs>
          <w:tab w:val="left" w:pos="426"/>
          <w:tab w:val="left" w:pos="7797"/>
        </w:tabs>
        <w:ind w:right="-148"/>
        <w:jc w:val="center"/>
        <w:rPr>
          <w:rFonts w:cs="Arial"/>
          <w:b/>
          <w:bCs/>
          <w:sz w:val="18"/>
          <w:szCs w:val="18"/>
          <w:lang w:val="en-US"/>
        </w:rPr>
      </w:pPr>
    </w:p>
    <w:p w14:paraId="34D45B0F" w14:textId="2D8B5B03" w:rsidR="000507B0" w:rsidRDefault="00E107AB" w:rsidP="00E107AB">
      <w:pPr>
        <w:widowControl w:val="0"/>
        <w:tabs>
          <w:tab w:val="left" w:pos="426"/>
          <w:tab w:val="left" w:pos="7797"/>
        </w:tabs>
        <w:ind w:right="-148"/>
        <w:jc w:val="center"/>
        <w:rPr>
          <w:rFonts w:cs="Arial"/>
          <w:b/>
          <w:bCs/>
          <w:sz w:val="16"/>
          <w:szCs w:val="16"/>
          <w:lang w:val="en-US"/>
        </w:rPr>
      </w:pPr>
      <w:r>
        <w:rPr>
          <w:rFonts w:cs="Arial"/>
          <w:b/>
          <w:bCs/>
          <w:noProof/>
          <w:sz w:val="18"/>
          <w:szCs w:val="18"/>
        </w:rPr>
        <w:drawing>
          <wp:inline distT="0" distB="0" distL="0" distR="0" wp14:anchorId="714C8E98" wp14:editId="1783782D">
            <wp:extent cx="3886835" cy="2162394"/>
            <wp:effectExtent l="0" t="0" r="0" b="0"/>
            <wp:docPr id="5" name="Immagine 5" descr="Dati TAC:NUOVO TACONLINE:Materiali CLIENTI :Graff:2016:DA INSERIRE:ANTEPRIMA STAND :basse stand:GRAFF_ Salone del mobile 2016 Art of Bath Galler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ati TAC:NUOVO TACONLINE:Materiali CLIENTI :Graff:2016:DA INSERIRE:ANTEPRIMA STAND :basse stand:GRAFF_ Salone del mobile 2016 Art of Bath Gallery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7486" cy="2162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13B0BA" w14:textId="77777777" w:rsidR="00E107AB" w:rsidRDefault="00E107AB" w:rsidP="00E107AB">
      <w:pPr>
        <w:widowControl w:val="0"/>
        <w:tabs>
          <w:tab w:val="left" w:pos="426"/>
          <w:tab w:val="left" w:pos="7797"/>
        </w:tabs>
        <w:ind w:right="-148"/>
        <w:jc w:val="center"/>
        <w:rPr>
          <w:rFonts w:cs="Arial"/>
          <w:b/>
          <w:bCs/>
          <w:sz w:val="16"/>
          <w:szCs w:val="16"/>
          <w:lang w:val="en-US"/>
        </w:rPr>
      </w:pPr>
    </w:p>
    <w:p w14:paraId="226F8B11" w14:textId="77777777" w:rsidR="00E107AB" w:rsidRDefault="00E107AB" w:rsidP="00E107AB">
      <w:pPr>
        <w:widowControl w:val="0"/>
        <w:tabs>
          <w:tab w:val="left" w:pos="426"/>
          <w:tab w:val="left" w:pos="7797"/>
        </w:tabs>
        <w:ind w:right="-148"/>
        <w:jc w:val="center"/>
        <w:rPr>
          <w:rFonts w:cs="Arial"/>
          <w:b/>
          <w:bCs/>
          <w:sz w:val="16"/>
          <w:szCs w:val="16"/>
          <w:lang w:val="en-US"/>
        </w:rPr>
      </w:pPr>
    </w:p>
    <w:p w14:paraId="2C36C732" w14:textId="77777777" w:rsidR="00E107AB" w:rsidRDefault="00E107AB" w:rsidP="00E107AB">
      <w:pPr>
        <w:widowControl w:val="0"/>
        <w:tabs>
          <w:tab w:val="left" w:pos="426"/>
          <w:tab w:val="left" w:pos="7797"/>
        </w:tabs>
        <w:ind w:right="-148"/>
        <w:jc w:val="center"/>
        <w:rPr>
          <w:rFonts w:cs="Arial"/>
          <w:b/>
          <w:bCs/>
          <w:sz w:val="16"/>
          <w:szCs w:val="16"/>
          <w:lang w:val="en-US"/>
        </w:rPr>
      </w:pPr>
    </w:p>
    <w:p w14:paraId="4C848F99" w14:textId="77777777" w:rsidR="00E107AB" w:rsidRDefault="00E107AB" w:rsidP="00E107AB">
      <w:pPr>
        <w:widowControl w:val="0"/>
        <w:tabs>
          <w:tab w:val="left" w:pos="426"/>
          <w:tab w:val="left" w:pos="7797"/>
        </w:tabs>
        <w:ind w:right="-148"/>
        <w:jc w:val="center"/>
        <w:rPr>
          <w:rFonts w:cs="Arial"/>
          <w:b/>
          <w:bCs/>
          <w:sz w:val="16"/>
          <w:szCs w:val="16"/>
          <w:lang w:val="en-US"/>
        </w:rPr>
      </w:pPr>
    </w:p>
    <w:p w14:paraId="1485B089" w14:textId="77777777" w:rsidR="00E107AB" w:rsidRDefault="00E107AB" w:rsidP="00E107AB">
      <w:pPr>
        <w:widowControl w:val="0"/>
        <w:tabs>
          <w:tab w:val="left" w:pos="426"/>
          <w:tab w:val="left" w:pos="7797"/>
        </w:tabs>
        <w:ind w:right="-148"/>
        <w:jc w:val="center"/>
        <w:rPr>
          <w:rFonts w:cs="Arial"/>
          <w:b/>
          <w:bCs/>
          <w:sz w:val="16"/>
          <w:szCs w:val="16"/>
          <w:lang w:val="en-US"/>
        </w:rPr>
      </w:pPr>
    </w:p>
    <w:p w14:paraId="67D223FA" w14:textId="77777777" w:rsidR="00E107AB" w:rsidRDefault="00E107AB" w:rsidP="00E107AB">
      <w:pPr>
        <w:widowControl w:val="0"/>
        <w:tabs>
          <w:tab w:val="left" w:pos="426"/>
          <w:tab w:val="left" w:pos="7797"/>
        </w:tabs>
        <w:ind w:right="-148"/>
        <w:jc w:val="center"/>
        <w:rPr>
          <w:rFonts w:cs="Arial"/>
          <w:b/>
          <w:bCs/>
          <w:sz w:val="16"/>
          <w:szCs w:val="16"/>
          <w:lang w:val="en-US"/>
        </w:rPr>
      </w:pPr>
    </w:p>
    <w:p w14:paraId="03BB0E1B" w14:textId="77777777" w:rsidR="00E107AB" w:rsidRDefault="00E107AB" w:rsidP="00E107AB">
      <w:pPr>
        <w:widowControl w:val="0"/>
        <w:tabs>
          <w:tab w:val="left" w:pos="426"/>
          <w:tab w:val="left" w:pos="7797"/>
        </w:tabs>
        <w:ind w:right="-148"/>
        <w:jc w:val="center"/>
        <w:rPr>
          <w:rFonts w:cs="Arial"/>
          <w:b/>
          <w:bCs/>
          <w:sz w:val="16"/>
          <w:szCs w:val="16"/>
          <w:lang w:val="en-US"/>
        </w:rPr>
      </w:pPr>
    </w:p>
    <w:p w14:paraId="61E685B4" w14:textId="77777777" w:rsidR="00E107AB" w:rsidRDefault="00E107AB" w:rsidP="00736452">
      <w:pPr>
        <w:widowControl w:val="0"/>
        <w:tabs>
          <w:tab w:val="left" w:pos="426"/>
          <w:tab w:val="left" w:pos="7797"/>
        </w:tabs>
        <w:ind w:right="-148"/>
        <w:rPr>
          <w:rFonts w:cs="Arial"/>
          <w:b/>
          <w:bCs/>
          <w:sz w:val="16"/>
          <w:szCs w:val="16"/>
          <w:lang w:val="en-US"/>
        </w:rPr>
      </w:pPr>
    </w:p>
    <w:p w14:paraId="63A446B2" w14:textId="77777777" w:rsidR="00E107AB" w:rsidRPr="00E107AB" w:rsidRDefault="00E107AB" w:rsidP="00736452">
      <w:pPr>
        <w:widowControl w:val="0"/>
        <w:tabs>
          <w:tab w:val="left" w:pos="426"/>
          <w:tab w:val="left" w:pos="7797"/>
        </w:tabs>
        <w:ind w:right="-148"/>
        <w:rPr>
          <w:rFonts w:cs="Arial"/>
          <w:b/>
          <w:bCs/>
          <w:sz w:val="16"/>
          <w:szCs w:val="16"/>
          <w:lang w:val="en-US"/>
        </w:rPr>
      </w:pPr>
    </w:p>
    <w:p w14:paraId="662B5373" w14:textId="13645239" w:rsidR="00317F55" w:rsidRPr="00E107AB" w:rsidRDefault="00317F55" w:rsidP="00736452">
      <w:pPr>
        <w:widowControl w:val="0"/>
        <w:tabs>
          <w:tab w:val="left" w:pos="426"/>
          <w:tab w:val="left" w:pos="7797"/>
        </w:tabs>
        <w:ind w:right="-148"/>
        <w:rPr>
          <w:rFonts w:ascii="Arial" w:hAnsi="Arial" w:cs="Arial"/>
          <w:sz w:val="16"/>
          <w:szCs w:val="16"/>
          <w:lang w:val="en-US"/>
        </w:rPr>
      </w:pPr>
      <w:r w:rsidRPr="00E107AB">
        <w:rPr>
          <w:rFonts w:ascii="Arial" w:hAnsi="Arial" w:cs="Arial"/>
          <w:b/>
          <w:bCs/>
          <w:sz w:val="16"/>
          <w:szCs w:val="16"/>
          <w:lang w:val="en-US"/>
        </w:rPr>
        <w:t xml:space="preserve">GRAFF EUROPE </w:t>
      </w:r>
    </w:p>
    <w:p w14:paraId="272D5199" w14:textId="562F55C9" w:rsidR="00317F55" w:rsidRPr="00E107AB" w:rsidRDefault="00E107AB" w:rsidP="00736452">
      <w:pPr>
        <w:widowControl w:val="0"/>
        <w:tabs>
          <w:tab w:val="left" w:pos="426"/>
          <w:tab w:val="left" w:pos="7797"/>
        </w:tabs>
        <w:ind w:right="-148"/>
        <w:rPr>
          <w:rFonts w:ascii="Arial" w:hAnsi="Arial" w:cs="Arial"/>
          <w:sz w:val="16"/>
          <w:szCs w:val="16"/>
          <w:lang w:val="en-US"/>
        </w:rPr>
      </w:pPr>
      <w:r w:rsidRPr="00736452">
        <w:rPr>
          <w:rFonts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450CE3" wp14:editId="70FAD5BC">
                <wp:simplePos x="0" y="0"/>
                <wp:positionH relativeFrom="margin">
                  <wp:posOffset>3086100</wp:posOffset>
                </wp:positionH>
                <wp:positionV relativeFrom="margin">
                  <wp:posOffset>8395335</wp:posOffset>
                </wp:positionV>
                <wp:extent cx="2400300" cy="934085"/>
                <wp:effectExtent l="0" t="0" r="0" b="5715"/>
                <wp:wrapSquare wrapText="bothSides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934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64BF9988" w14:textId="3AED721B" w:rsidR="000D09B2" w:rsidRPr="00E107AB" w:rsidRDefault="000D09B2" w:rsidP="00317F55">
                            <w:pPr>
                              <w:widowControl w:val="0"/>
                              <w:jc w:val="both"/>
                              <w:rPr>
                                <w:rFonts w:ascii="Helvetica" w:hAnsi="Helvetica" w:cs="Arial"/>
                                <w:color w:val="000307"/>
                                <w:sz w:val="16"/>
                                <w:szCs w:val="16"/>
                              </w:rPr>
                            </w:pPr>
                            <w:r w:rsidRPr="00E107AB">
                              <w:rPr>
                                <w:rFonts w:ascii="Helvetica" w:hAnsi="Helvetica" w:cs="Arial"/>
                                <w:b/>
                                <w:bCs/>
                                <w:color w:val="000307"/>
                                <w:sz w:val="16"/>
                                <w:szCs w:val="16"/>
                              </w:rPr>
                              <w:t>Per informazioni e immagini in alta risoluzione</w:t>
                            </w:r>
                          </w:p>
                          <w:p w14:paraId="2571DC9C" w14:textId="77777777" w:rsidR="000D09B2" w:rsidRPr="00E107AB" w:rsidRDefault="000D09B2" w:rsidP="00317F55">
                            <w:pPr>
                              <w:widowControl w:val="0"/>
                              <w:jc w:val="both"/>
                              <w:rPr>
                                <w:rFonts w:ascii="Helvetica" w:hAnsi="Helvetica" w:cs="Arial"/>
                                <w:color w:val="000307"/>
                                <w:sz w:val="16"/>
                                <w:szCs w:val="16"/>
                              </w:rPr>
                            </w:pPr>
                            <w:r w:rsidRPr="00E107AB">
                              <w:rPr>
                                <w:rFonts w:ascii="Helvetica" w:hAnsi="Helvetica" w:cs="Arial"/>
                                <w:bCs/>
                                <w:color w:val="000307"/>
                                <w:sz w:val="16"/>
                                <w:szCs w:val="16"/>
                              </w:rPr>
                              <w:t>Ufficio Stampa</w:t>
                            </w:r>
                            <w:r w:rsidRPr="00E107AB">
                              <w:rPr>
                                <w:rFonts w:ascii="Helvetica" w:hAnsi="Helvetica" w:cs="Arial"/>
                                <w:color w:val="000307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1C291D39" w14:textId="77777777" w:rsidR="000D09B2" w:rsidRPr="00E107AB" w:rsidRDefault="000D09B2" w:rsidP="00317F55">
                            <w:pPr>
                              <w:rPr>
                                <w:rFonts w:ascii="Helvetica" w:hAnsi="Helvetica" w:cs="Arial"/>
                                <w:color w:val="000307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E107AB">
                              <w:rPr>
                                <w:rFonts w:ascii="Helvetica" w:hAnsi="Helvetica" w:cs="Arial"/>
                                <w:b/>
                                <w:color w:val="000307"/>
                                <w:sz w:val="16"/>
                                <w:szCs w:val="16"/>
                              </w:rPr>
                              <w:t>tac</w:t>
                            </w:r>
                            <w:proofErr w:type="gramEnd"/>
                            <w:r w:rsidRPr="00E107AB">
                              <w:rPr>
                                <w:rFonts w:ascii="Helvetica" w:hAnsi="Helvetica" w:cs="Arial"/>
                                <w:b/>
                                <w:color w:val="000307"/>
                                <w:sz w:val="16"/>
                                <w:szCs w:val="16"/>
                              </w:rPr>
                              <w:t xml:space="preserve"> comunic@zione</w:t>
                            </w:r>
                            <w:r w:rsidRPr="00E107AB">
                              <w:rPr>
                                <w:rFonts w:ascii="Helvetica" w:hAnsi="Helvetica" w:cs="Arial"/>
                                <w:color w:val="000307"/>
                                <w:sz w:val="16"/>
                                <w:szCs w:val="16"/>
                              </w:rPr>
                              <w:t xml:space="preserve">  milano|genova</w:t>
                            </w:r>
                          </w:p>
                          <w:p w14:paraId="7052D14C" w14:textId="77777777" w:rsidR="000D09B2" w:rsidRPr="00E107AB" w:rsidRDefault="000D09B2" w:rsidP="00317F55">
                            <w:pPr>
                              <w:rPr>
                                <w:rFonts w:ascii="Helvetica" w:hAnsi="Helvetica" w:cs="Arial"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E107AB">
                              <w:rPr>
                                <w:rFonts w:ascii="Helvetica" w:hAnsi="Helvetica" w:cs="Arial"/>
                                <w:sz w:val="16"/>
                                <w:szCs w:val="16"/>
                                <w:lang w:val="de-DE"/>
                              </w:rPr>
                              <w:t xml:space="preserve">tel +39 02 48517618 | 0185 351616 </w:t>
                            </w:r>
                          </w:p>
                          <w:p w14:paraId="3434364A" w14:textId="4B7EACF5" w:rsidR="000D09B2" w:rsidRPr="00E107AB" w:rsidRDefault="000D09B2">
                            <w:pPr>
                              <w:rPr>
                                <w:rFonts w:ascii="Helvetica" w:hAnsi="Helvetica" w:cs="Arial"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E107AB">
                              <w:rPr>
                                <w:rFonts w:ascii="Helvetica" w:hAnsi="Helvetica" w:cs="Arial"/>
                                <w:sz w:val="16"/>
                                <w:szCs w:val="16"/>
                                <w:lang w:val="de-DE"/>
                              </w:rPr>
                              <w:t>press@taconline.it | 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2" o:spid="_x0000_s1026" type="#_x0000_t202" style="position:absolute;margin-left:243pt;margin-top:661.05pt;width:189pt;height:73.55pt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" filled="f" stroked="f">
                <v:textbox>
                  <w:txbxContent>
                    <w:p w14:paraId="64BF9988" w14:textId="3AED721B" w:rsidR="000D09B2" w:rsidRPr="00E107AB" w:rsidRDefault="000D09B2" w:rsidP="00317F55">
                      <w:pPr>
                        <w:widowControl w:val="0"/>
                        <w:jc w:val="both"/>
                        <w:rPr>
                          <w:rFonts w:ascii="Helvetica" w:hAnsi="Helvetica" w:cs="Arial"/>
                          <w:color w:val="000307"/>
                          <w:sz w:val="16"/>
                          <w:szCs w:val="16"/>
                        </w:rPr>
                      </w:pPr>
                      <w:r w:rsidRPr="00E107AB">
                        <w:rPr>
                          <w:rFonts w:ascii="Helvetica" w:hAnsi="Helvetica" w:cs="Arial"/>
                          <w:b/>
                          <w:bCs/>
                          <w:color w:val="000307"/>
                          <w:sz w:val="16"/>
                          <w:szCs w:val="16"/>
                        </w:rPr>
                        <w:t>Per informazioni e immagini in alta risoluzione</w:t>
                      </w:r>
                    </w:p>
                    <w:p w14:paraId="2571DC9C" w14:textId="77777777" w:rsidR="000D09B2" w:rsidRPr="00E107AB" w:rsidRDefault="000D09B2" w:rsidP="00317F55">
                      <w:pPr>
                        <w:widowControl w:val="0"/>
                        <w:jc w:val="both"/>
                        <w:rPr>
                          <w:rFonts w:ascii="Helvetica" w:hAnsi="Helvetica" w:cs="Arial"/>
                          <w:color w:val="000307"/>
                          <w:sz w:val="16"/>
                          <w:szCs w:val="16"/>
                        </w:rPr>
                      </w:pPr>
                      <w:r w:rsidRPr="00E107AB">
                        <w:rPr>
                          <w:rFonts w:ascii="Helvetica" w:hAnsi="Helvetica" w:cs="Arial"/>
                          <w:bCs/>
                          <w:color w:val="000307"/>
                          <w:sz w:val="16"/>
                          <w:szCs w:val="16"/>
                        </w:rPr>
                        <w:t>Ufficio Stampa</w:t>
                      </w:r>
                      <w:r w:rsidRPr="00E107AB">
                        <w:rPr>
                          <w:rFonts w:ascii="Helvetica" w:hAnsi="Helvetica" w:cs="Arial"/>
                          <w:color w:val="000307"/>
                          <w:sz w:val="16"/>
                          <w:szCs w:val="16"/>
                        </w:rPr>
                        <w:t>:</w:t>
                      </w:r>
                    </w:p>
                    <w:p w14:paraId="1C291D39" w14:textId="77777777" w:rsidR="000D09B2" w:rsidRPr="00E107AB" w:rsidRDefault="000D09B2" w:rsidP="00317F55">
                      <w:pPr>
                        <w:rPr>
                          <w:rFonts w:ascii="Helvetica" w:hAnsi="Helvetica" w:cs="Arial"/>
                          <w:color w:val="000307"/>
                          <w:sz w:val="16"/>
                          <w:szCs w:val="16"/>
                        </w:rPr>
                      </w:pPr>
                      <w:proofErr w:type="gramStart"/>
                      <w:r w:rsidRPr="00E107AB">
                        <w:rPr>
                          <w:rFonts w:ascii="Helvetica" w:hAnsi="Helvetica" w:cs="Arial"/>
                          <w:b/>
                          <w:color w:val="000307"/>
                          <w:sz w:val="16"/>
                          <w:szCs w:val="16"/>
                        </w:rPr>
                        <w:t>tac</w:t>
                      </w:r>
                      <w:proofErr w:type="gramEnd"/>
                      <w:r w:rsidRPr="00E107AB">
                        <w:rPr>
                          <w:rFonts w:ascii="Helvetica" w:hAnsi="Helvetica" w:cs="Arial"/>
                          <w:b/>
                          <w:color w:val="000307"/>
                          <w:sz w:val="16"/>
                          <w:szCs w:val="16"/>
                        </w:rPr>
                        <w:t xml:space="preserve"> comunic@zione</w:t>
                      </w:r>
                      <w:r w:rsidRPr="00E107AB">
                        <w:rPr>
                          <w:rFonts w:ascii="Helvetica" w:hAnsi="Helvetica" w:cs="Arial"/>
                          <w:color w:val="000307"/>
                          <w:sz w:val="16"/>
                          <w:szCs w:val="16"/>
                        </w:rPr>
                        <w:t xml:space="preserve">  milano|genova</w:t>
                      </w:r>
                    </w:p>
                    <w:p w14:paraId="7052D14C" w14:textId="77777777" w:rsidR="000D09B2" w:rsidRPr="00E107AB" w:rsidRDefault="000D09B2" w:rsidP="00317F55">
                      <w:pPr>
                        <w:rPr>
                          <w:rFonts w:ascii="Helvetica" w:hAnsi="Helvetica" w:cs="Arial"/>
                          <w:sz w:val="16"/>
                          <w:szCs w:val="16"/>
                          <w:lang w:val="de-DE"/>
                        </w:rPr>
                      </w:pPr>
                      <w:r w:rsidRPr="00E107AB">
                        <w:rPr>
                          <w:rFonts w:ascii="Helvetica" w:hAnsi="Helvetica" w:cs="Arial"/>
                          <w:sz w:val="16"/>
                          <w:szCs w:val="16"/>
                          <w:lang w:val="de-DE"/>
                        </w:rPr>
                        <w:t xml:space="preserve">tel +39 02 48517618 | 0185 351616 </w:t>
                      </w:r>
                    </w:p>
                    <w:p w14:paraId="3434364A" w14:textId="4B7EACF5" w:rsidR="000D09B2" w:rsidRPr="00E107AB" w:rsidRDefault="000D09B2">
                      <w:pPr>
                        <w:rPr>
                          <w:rFonts w:ascii="Helvetica" w:hAnsi="Helvetica" w:cs="Arial"/>
                          <w:sz w:val="16"/>
                          <w:szCs w:val="16"/>
                          <w:lang w:val="de-DE"/>
                        </w:rPr>
                      </w:pPr>
                      <w:r w:rsidRPr="00E107AB">
                        <w:rPr>
                          <w:rFonts w:ascii="Helvetica" w:hAnsi="Helvetica" w:cs="Arial"/>
                          <w:sz w:val="16"/>
                          <w:szCs w:val="16"/>
                          <w:lang w:val="de-DE"/>
                        </w:rPr>
                        <w:t>press@taconline.it | www.taconline.it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317F55" w:rsidRPr="00E107AB">
        <w:rPr>
          <w:rFonts w:ascii="Arial" w:hAnsi="Arial" w:cs="Arial"/>
          <w:sz w:val="16"/>
          <w:szCs w:val="16"/>
          <w:lang w:val="en-US"/>
        </w:rPr>
        <w:t xml:space="preserve">Via </w:t>
      </w:r>
      <w:proofErr w:type="spellStart"/>
      <w:r w:rsidR="00317F55" w:rsidRPr="00E107AB">
        <w:rPr>
          <w:rFonts w:ascii="Arial" w:hAnsi="Arial" w:cs="Arial"/>
          <w:sz w:val="16"/>
          <w:szCs w:val="16"/>
          <w:lang w:val="en-US"/>
        </w:rPr>
        <w:t>Aretina</w:t>
      </w:r>
      <w:proofErr w:type="spellEnd"/>
      <w:r w:rsidR="00317F55" w:rsidRPr="00E107AB">
        <w:rPr>
          <w:rFonts w:ascii="Arial" w:hAnsi="Arial" w:cs="Arial"/>
          <w:sz w:val="16"/>
          <w:szCs w:val="16"/>
          <w:lang w:val="en-US"/>
        </w:rPr>
        <w:t xml:space="preserve"> 159</w:t>
      </w:r>
      <w:proofErr w:type="gramStart"/>
      <w:r w:rsidR="00317F55" w:rsidRPr="00E107AB">
        <w:rPr>
          <w:rFonts w:ascii="Arial" w:hAnsi="Arial" w:cs="Arial"/>
          <w:sz w:val="16"/>
          <w:szCs w:val="16"/>
          <w:lang w:val="en-US"/>
        </w:rPr>
        <w:t>, </w:t>
      </w:r>
      <w:proofErr w:type="gramEnd"/>
      <w:r w:rsidR="00317F55" w:rsidRPr="00E107AB">
        <w:rPr>
          <w:rFonts w:ascii="Arial" w:hAnsi="Arial" w:cs="Arial"/>
          <w:sz w:val="16"/>
          <w:szCs w:val="16"/>
          <w:lang w:val="en-US"/>
        </w:rPr>
        <w:t>50136 Florence - ITALY </w:t>
      </w:r>
    </w:p>
    <w:p w14:paraId="10A026DD" w14:textId="77777777" w:rsidR="00317F55" w:rsidRPr="00E107AB" w:rsidRDefault="00317F55" w:rsidP="00736452">
      <w:pPr>
        <w:widowControl w:val="0"/>
        <w:tabs>
          <w:tab w:val="left" w:pos="426"/>
          <w:tab w:val="left" w:pos="7797"/>
        </w:tabs>
        <w:ind w:right="-148"/>
        <w:rPr>
          <w:rFonts w:ascii="Arial" w:hAnsi="Arial" w:cs="Arial"/>
          <w:sz w:val="16"/>
          <w:szCs w:val="16"/>
          <w:lang w:val="en-US"/>
        </w:rPr>
      </w:pPr>
      <w:r w:rsidRPr="00E107AB">
        <w:rPr>
          <w:rFonts w:ascii="Arial" w:hAnsi="Arial" w:cs="Arial"/>
          <w:sz w:val="16"/>
          <w:szCs w:val="16"/>
          <w:lang w:val="en-US"/>
        </w:rPr>
        <w:t xml:space="preserve">Tel: +39 055 9332115, </w:t>
      </w:r>
    </w:p>
    <w:p w14:paraId="6AFF9C50" w14:textId="77777777" w:rsidR="00317F55" w:rsidRPr="00E107AB" w:rsidRDefault="00317F55" w:rsidP="00736452">
      <w:pPr>
        <w:widowControl w:val="0"/>
        <w:tabs>
          <w:tab w:val="left" w:pos="426"/>
          <w:tab w:val="left" w:pos="7797"/>
        </w:tabs>
        <w:ind w:right="-148"/>
        <w:rPr>
          <w:rFonts w:ascii="Arial" w:hAnsi="Arial" w:cs="Arial"/>
          <w:sz w:val="16"/>
          <w:szCs w:val="16"/>
          <w:lang w:val="fr-FR"/>
        </w:rPr>
      </w:pPr>
      <w:proofErr w:type="gramStart"/>
      <w:r w:rsidRPr="00E107AB">
        <w:rPr>
          <w:rFonts w:ascii="Arial" w:hAnsi="Arial" w:cs="Arial"/>
          <w:sz w:val="16"/>
          <w:szCs w:val="16"/>
          <w:lang w:val="fr-FR"/>
        </w:rPr>
        <w:t>fax</w:t>
      </w:r>
      <w:proofErr w:type="gramEnd"/>
      <w:r w:rsidRPr="00E107AB">
        <w:rPr>
          <w:rFonts w:ascii="Arial" w:hAnsi="Arial" w:cs="Arial"/>
          <w:sz w:val="16"/>
          <w:szCs w:val="16"/>
          <w:lang w:val="fr-FR"/>
        </w:rPr>
        <w:t>: +39 055 9332116</w:t>
      </w:r>
    </w:p>
    <w:p w14:paraId="6B1C9375" w14:textId="77777777" w:rsidR="00317F55" w:rsidRPr="00E107AB" w:rsidRDefault="00317F55" w:rsidP="00736452">
      <w:pPr>
        <w:widowControl w:val="0"/>
        <w:tabs>
          <w:tab w:val="left" w:pos="426"/>
          <w:tab w:val="left" w:pos="7797"/>
        </w:tabs>
        <w:ind w:right="-148"/>
        <w:rPr>
          <w:rFonts w:ascii="Arial" w:hAnsi="Arial" w:cs="Arial"/>
          <w:sz w:val="16"/>
          <w:szCs w:val="16"/>
          <w:lang w:val="fr-FR"/>
        </w:rPr>
      </w:pPr>
      <w:proofErr w:type="gramStart"/>
      <w:r w:rsidRPr="00E107AB">
        <w:rPr>
          <w:rFonts w:ascii="Arial" w:hAnsi="Arial" w:cs="Arial"/>
          <w:sz w:val="16"/>
          <w:szCs w:val="16"/>
          <w:lang w:val="fr-FR"/>
        </w:rPr>
        <w:t>email</w:t>
      </w:r>
      <w:proofErr w:type="gramEnd"/>
      <w:r w:rsidRPr="00E107AB">
        <w:rPr>
          <w:rFonts w:ascii="Arial" w:hAnsi="Arial" w:cs="Arial"/>
          <w:sz w:val="16"/>
          <w:szCs w:val="16"/>
          <w:lang w:val="fr-FR"/>
        </w:rPr>
        <w:t xml:space="preserve">: info@graff-mixers.com </w:t>
      </w:r>
    </w:p>
    <w:p w14:paraId="4251ED02" w14:textId="04507810" w:rsidR="002C3EFC" w:rsidRPr="00E107AB" w:rsidRDefault="00C50B69" w:rsidP="00736452">
      <w:pPr>
        <w:widowControl w:val="0"/>
        <w:tabs>
          <w:tab w:val="left" w:pos="426"/>
          <w:tab w:val="left" w:pos="7797"/>
        </w:tabs>
        <w:ind w:right="-148"/>
        <w:rPr>
          <w:rFonts w:ascii="Arial" w:hAnsi="Arial" w:cs="Arial"/>
          <w:b/>
          <w:sz w:val="16"/>
          <w:szCs w:val="16"/>
        </w:rPr>
      </w:pPr>
      <w:hyperlink r:id="rId11" w:history="1">
        <w:r w:rsidR="004727A1" w:rsidRPr="00E107AB">
          <w:rPr>
            <w:rStyle w:val="Collegamentoipertestuale"/>
            <w:rFonts w:ascii="Arial" w:hAnsi="Arial" w:cs="Arial"/>
            <w:b/>
            <w:sz w:val="16"/>
            <w:szCs w:val="16"/>
          </w:rPr>
          <w:t>www.graff-faucets.com</w:t>
        </w:r>
      </w:hyperlink>
    </w:p>
    <w:p w14:paraId="7B164611" w14:textId="77777777" w:rsidR="004727A1" w:rsidRPr="00E107AB" w:rsidRDefault="004727A1" w:rsidP="00736452">
      <w:pPr>
        <w:widowControl w:val="0"/>
        <w:tabs>
          <w:tab w:val="left" w:pos="426"/>
          <w:tab w:val="left" w:pos="7797"/>
        </w:tabs>
        <w:ind w:right="-148"/>
        <w:rPr>
          <w:rFonts w:ascii="Arial" w:hAnsi="Arial" w:cs="Arial"/>
          <w:b/>
          <w:sz w:val="16"/>
          <w:szCs w:val="16"/>
        </w:rPr>
      </w:pPr>
    </w:p>
    <w:p w14:paraId="1E1AA321" w14:textId="77777777" w:rsidR="004727A1" w:rsidRPr="00E107AB" w:rsidRDefault="004727A1" w:rsidP="00736452">
      <w:pPr>
        <w:widowControl w:val="0"/>
        <w:tabs>
          <w:tab w:val="left" w:pos="426"/>
          <w:tab w:val="left" w:pos="7797"/>
        </w:tabs>
        <w:ind w:right="-148"/>
        <w:rPr>
          <w:rFonts w:ascii="Arial" w:hAnsi="Arial" w:cs="Arial"/>
          <w:b/>
          <w:sz w:val="16"/>
          <w:szCs w:val="16"/>
        </w:rPr>
      </w:pPr>
    </w:p>
    <w:p w14:paraId="777B6072" w14:textId="0FBF345D" w:rsidR="004727A1" w:rsidRPr="000D09B2" w:rsidRDefault="004727A1" w:rsidP="00736452">
      <w:pPr>
        <w:widowControl w:val="0"/>
        <w:tabs>
          <w:tab w:val="left" w:pos="426"/>
          <w:tab w:val="left" w:pos="7797"/>
        </w:tabs>
        <w:ind w:right="-148"/>
        <w:rPr>
          <w:rFonts w:ascii="Arial" w:hAnsi="Arial" w:cs="Arial"/>
          <w:b/>
          <w:sz w:val="18"/>
          <w:szCs w:val="18"/>
        </w:rPr>
      </w:pPr>
    </w:p>
    <w:sectPr w:rsidR="004727A1" w:rsidRPr="000D09B2" w:rsidSect="00E107AB">
      <w:headerReference w:type="default" r:id="rId12"/>
      <w:pgSz w:w="11901" w:h="16817"/>
      <w:pgMar w:top="1134" w:right="1701" w:bottom="284" w:left="1701" w:header="99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8FFB4F" w14:textId="77777777" w:rsidR="004676BF" w:rsidRDefault="004676BF">
      <w:r>
        <w:separator/>
      </w:r>
    </w:p>
  </w:endnote>
  <w:endnote w:type="continuationSeparator" w:id="0">
    <w:p w14:paraId="26C5E323" w14:textId="77777777" w:rsidR="004676BF" w:rsidRDefault="00467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Lucida Bright">
    <w:panose1 w:val="020406020505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755F21" w14:textId="77777777" w:rsidR="004676BF" w:rsidRDefault="004676BF">
      <w:r>
        <w:separator/>
      </w:r>
    </w:p>
  </w:footnote>
  <w:footnote w:type="continuationSeparator" w:id="0">
    <w:p w14:paraId="59BA0796" w14:textId="77777777" w:rsidR="004676BF" w:rsidRDefault="004676B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C674BA" w14:textId="77777777" w:rsidR="000D09B2" w:rsidRDefault="000D09B2" w:rsidP="00E107AB">
    <w:pPr>
      <w:pStyle w:val="Intestazione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71ABE44" wp14:editId="2CCFA844">
          <wp:simplePos x="0" y="0"/>
          <wp:positionH relativeFrom="column">
            <wp:posOffset>1828800</wp:posOffset>
          </wp:positionH>
          <wp:positionV relativeFrom="paragraph">
            <wp:posOffset>-391795</wp:posOffset>
          </wp:positionV>
          <wp:extent cx="1714500" cy="676910"/>
          <wp:effectExtent l="0" t="0" r="12700" b="8890"/>
          <wp:wrapThrough wrapText="left">
            <wp:wrapPolygon edited="0">
              <wp:start x="0" y="0"/>
              <wp:lineTo x="0" y="21073"/>
              <wp:lineTo x="21440" y="21073"/>
              <wp:lineTo x="21440" y="0"/>
              <wp:lineTo x="0" y="0"/>
            </wp:wrapPolygon>
          </wp:wrapThrough>
          <wp:docPr id="3" name="Immagine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F55"/>
    <w:rsid w:val="00006555"/>
    <w:rsid w:val="0002560D"/>
    <w:rsid w:val="00032303"/>
    <w:rsid w:val="000507B0"/>
    <w:rsid w:val="00052E6B"/>
    <w:rsid w:val="00062CC8"/>
    <w:rsid w:val="00070900"/>
    <w:rsid w:val="00095539"/>
    <w:rsid w:val="000A6FCB"/>
    <w:rsid w:val="000B199C"/>
    <w:rsid w:val="000B1BB5"/>
    <w:rsid w:val="000C3B90"/>
    <w:rsid w:val="000C57AE"/>
    <w:rsid w:val="000D09B2"/>
    <w:rsid w:val="000F40C5"/>
    <w:rsid w:val="00100BD1"/>
    <w:rsid w:val="00133185"/>
    <w:rsid w:val="00145A35"/>
    <w:rsid w:val="001532FD"/>
    <w:rsid w:val="00156FC5"/>
    <w:rsid w:val="001A2DF1"/>
    <w:rsid w:val="001B1A6B"/>
    <w:rsid w:val="001B6520"/>
    <w:rsid w:val="001B7026"/>
    <w:rsid w:val="001D3008"/>
    <w:rsid w:val="00200233"/>
    <w:rsid w:val="002169CD"/>
    <w:rsid w:val="0022432F"/>
    <w:rsid w:val="002329BD"/>
    <w:rsid w:val="00233F67"/>
    <w:rsid w:val="00252A75"/>
    <w:rsid w:val="00253739"/>
    <w:rsid w:val="002579BF"/>
    <w:rsid w:val="00260392"/>
    <w:rsid w:val="002836B9"/>
    <w:rsid w:val="002A1EE7"/>
    <w:rsid w:val="002A6F03"/>
    <w:rsid w:val="002B5C84"/>
    <w:rsid w:val="002C3EFC"/>
    <w:rsid w:val="003126A8"/>
    <w:rsid w:val="00317F55"/>
    <w:rsid w:val="00322C4D"/>
    <w:rsid w:val="00333F08"/>
    <w:rsid w:val="00334570"/>
    <w:rsid w:val="003469B8"/>
    <w:rsid w:val="00360F52"/>
    <w:rsid w:val="00361E49"/>
    <w:rsid w:val="00373AE5"/>
    <w:rsid w:val="00381FB5"/>
    <w:rsid w:val="003E47A0"/>
    <w:rsid w:val="003F79AE"/>
    <w:rsid w:val="00400EC9"/>
    <w:rsid w:val="004052D1"/>
    <w:rsid w:val="00415B62"/>
    <w:rsid w:val="00424971"/>
    <w:rsid w:val="004347E1"/>
    <w:rsid w:val="00443135"/>
    <w:rsid w:val="004676BF"/>
    <w:rsid w:val="004727A1"/>
    <w:rsid w:val="004A7E33"/>
    <w:rsid w:val="004D31E9"/>
    <w:rsid w:val="004D522D"/>
    <w:rsid w:val="004E5294"/>
    <w:rsid w:val="004E5656"/>
    <w:rsid w:val="00535FE9"/>
    <w:rsid w:val="005666A9"/>
    <w:rsid w:val="00570DE4"/>
    <w:rsid w:val="00587DA0"/>
    <w:rsid w:val="0059211A"/>
    <w:rsid w:val="005A719F"/>
    <w:rsid w:val="005F29B1"/>
    <w:rsid w:val="00603A2E"/>
    <w:rsid w:val="006473C7"/>
    <w:rsid w:val="0066634A"/>
    <w:rsid w:val="00673F2B"/>
    <w:rsid w:val="006747DA"/>
    <w:rsid w:val="00677297"/>
    <w:rsid w:val="006A34B1"/>
    <w:rsid w:val="006B4664"/>
    <w:rsid w:val="006B469E"/>
    <w:rsid w:val="006F59C4"/>
    <w:rsid w:val="0070065F"/>
    <w:rsid w:val="00731762"/>
    <w:rsid w:val="00735F10"/>
    <w:rsid w:val="00736452"/>
    <w:rsid w:val="00755497"/>
    <w:rsid w:val="007641D8"/>
    <w:rsid w:val="007718DE"/>
    <w:rsid w:val="00781B71"/>
    <w:rsid w:val="007822C2"/>
    <w:rsid w:val="0079082F"/>
    <w:rsid w:val="007B1AF8"/>
    <w:rsid w:val="007D6221"/>
    <w:rsid w:val="007F2A65"/>
    <w:rsid w:val="00815109"/>
    <w:rsid w:val="00817428"/>
    <w:rsid w:val="00824DD9"/>
    <w:rsid w:val="0087066D"/>
    <w:rsid w:val="008822A2"/>
    <w:rsid w:val="0088799F"/>
    <w:rsid w:val="008917FD"/>
    <w:rsid w:val="00891DDB"/>
    <w:rsid w:val="00891F9A"/>
    <w:rsid w:val="008B09C4"/>
    <w:rsid w:val="008B4294"/>
    <w:rsid w:val="00920F49"/>
    <w:rsid w:val="0092186D"/>
    <w:rsid w:val="00936070"/>
    <w:rsid w:val="00964C21"/>
    <w:rsid w:val="00972F38"/>
    <w:rsid w:val="0097523F"/>
    <w:rsid w:val="009B2803"/>
    <w:rsid w:val="009C5D3E"/>
    <w:rsid w:val="009F1B22"/>
    <w:rsid w:val="009F4C86"/>
    <w:rsid w:val="00A0111D"/>
    <w:rsid w:val="00A01706"/>
    <w:rsid w:val="00A25B94"/>
    <w:rsid w:val="00A97D46"/>
    <w:rsid w:val="00AA08C9"/>
    <w:rsid w:val="00AC1377"/>
    <w:rsid w:val="00AD1A50"/>
    <w:rsid w:val="00AD29E2"/>
    <w:rsid w:val="00B00A9D"/>
    <w:rsid w:val="00B07108"/>
    <w:rsid w:val="00B32E39"/>
    <w:rsid w:val="00B81C4B"/>
    <w:rsid w:val="00B83B1B"/>
    <w:rsid w:val="00BA512A"/>
    <w:rsid w:val="00BC7BAA"/>
    <w:rsid w:val="00BE3567"/>
    <w:rsid w:val="00C01276"/>
    <w:rsid w:val="00C038B1"/>
    <w:rsid w:val="00C35387"/>
    <w:rsid w:val="00C50B69"/>
    <w:rsid w:val="00C67B6C"/>
    <w:rsid w:val="00CF60F7"/>
    <w:rsid w:val="00D04FE3"/>
    <w:rsid w:val="00D062CD"/>
    <w:rsid w:val="00D139FC"/>
    <w:rsid w:val="00D25DB0"/>
    <w:rsid w:val="00D61000"/>
    <w:rsid w:val="00D844DD"/>
    <w:rsid w:val="00D85DEE"/>
    <w:rsid w:val="00DA105E"/>
    <w:rsid w:val="00DA34D7"/>
    <w:rsid w:val="00DB6E74"/>
    <w:rsid w:val="00DC32F4"/>
    <w:rsid w:val="00DC3F09"/>
    <w:rsid w:val="00E02B3D"/>
    <w:rsid w:val="00E06162"/>
    <w:rsid w:val="00E107AB"/>
    <w:rsid w:val="00E51BEE"/>
    <w:rsid w:val="00E67B25"/>
    <w:rsid w:val="00E72696"/>
    <w:rsid w:val="00E75FC7"/>
    <w:rsid w:val="00E76DF7"/>
    <w:rsid w:val="00EA0434"/>
    <w:rsid w:val="00EB62ED"/>
    <w:rsid w:val="00ED5769"/>
    <w:rsid w:val="00EE2D61"/>
    <w:rsid w:val="00EE5928"/>
    <w:rsid w:val="00F136EE"/>
    <w:rsid w:val="00F14CC0"/>
    <w:rsid w:val="00F4327A"/>
    <w:rsid w:val="00F54193"/>
    <w:rsid w:val="00F549A2"/>
    <w:rsid w:val="00F9730E"/>
    <w:rsid w:val="00FA5F1D"/>
    <w:rsid w:val="00FB0680"/>
    <w:rsid w:val="00FF5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670781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7F55"/>
    <w:rPr>
      <w:rFonts w:asciiTheme="minorHAnsi" w:hAnsiTheme="minorHAnsi" w:cstheme="minorBidi"/>
      <w:color w:val="auto"/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7F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17F55"/>
    <w:rPr>
      <w:rFonts w:asciiTheme="minorHAnsi" w:hAnsiTheme="minorHAnsi" w:cstheme="minorBidi"/>
      <w:color w:val="auto"/>
      <w:sz w:val="24"/>
      <w:szCs w:val="24"/>
    </w:rPr>
  </w:style>
  <w:style w:type="character" w:styleId="Collegamentoipertestuale">
    <w:name w:val="Hyperlink"/>
    <w:rsid w:val="00317F55"/>
    <w:rPr>
      <w:color w:val="0000FF"/>
      <w:u w:val="single"/>
    </w:rPr>
  </w:style>
  <w:style w:type="paragraph" w:styleId="Corpodeltesto">
    <w:name w:val="Body Text"/>
    <w:basedOn w:val="Normale"/>
    <w:link w:val="CorpodeltestoCarattere"/>
    <w:rsid w:val="00317F55"/>
    <w:pPr>
      <w:widowControl w:val="0"/>
      <w:suppressAutoHyphens/>
      <w:spacing w:after="120"/>
    </w:pPr>
    <w:rPr>
      <w:rFonts w:ascii="Times New Roman" w:eastAsia="Lucida Sans Unicode" w:hAnsi="Times New Roman" w:cs="Times New Roman"/>
      <w:noProof/>
      <w:kern w:val="1"/>
      <w:lang w:val="x-none"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317F55"/>
    <w:rPr>
      <w:rFonts w:ascii="Times New Roman" w:eastAsia="Lucida Sans Unicode" w:hAnsi="Times New Roman"/>
      <w:noProof/>
      <w:color w:val="auto"/>
      <w:kern w:val="1"/>
      <w:sz w:val="24"/>
      <w:szCs w:val="24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466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B4664"/>
    <w:rPr>
      <w:rFonts w:ascii="Lucida Grande" w:hAnsi="Lucida Grande" w:cs="Lucida Grande"/>
      <w:color w:val="auto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587D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87DA0"/>
    <w:rPr>
      <w:rFonts w:asciiTheme="minorHAnsi" w:hAnsiTheme="minorHAnsi" w:cstheme="minorBidi"/>
      <w:color w:val="auto"/>
      <w:sz w:val="24"/>
      <w:szCs w:val="24"/>
    </w:rPr>
  </w:style>
  <w:style w:type="paragraph" w:styleId="Revisione">
    <w:name w:val="Revision"/>
    <w:hidden/>
    <w:uiPriority w:val="99"/>
    <w:semiHidden/>
    <w:rsid w:val="000C57AE"/>
    <w:rPr>
      <w:rFonts w:asciiTheme="minorHAnsi" w:hAnsiTheme="minorHAnsi" w:cstheme="minorBidi"/>
      <w:color w:val="auto"/>
      <w:sz w:val="24"/>
      <w:szCs w:val="24"/>
    </w:rPr>
  </w:style>
  <w:style w:type="paragraph" w:customStyle="1" w:styleId="Default">
    <w:name w:val="Default"/>
    <w:rsid w:val="004347E1"/>
    <w:pPr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  <w:lang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781B71"/>
    <w:rPr>
      <w:color w:val="800080" w:themeColor="followedHyperlink"/>
      <w:u w:val="single"/>
    </w:rPr>
  </w:style>
  <w:style w:type="paragraph" w:styleId="Bloccoditesto">
    <w:name w:val="Block Text"/>
    <w:basedOn w:val="Normale"/>
    <w:rsid w:val="00B83B1B"/>
    <w:pPr>
      <w:tabs>
        <w:tab w:val="left" w:pos="8640"/>
      </w:tabs>
      <w:ind w:left="1980" w:right="818"/>
      <w:jc w:val="both"/>
    </w:pPr>
    <w:rPr>
      <w:rFonts w:ascii="Lucida Bright" w:eastAsia="Times" w:hAnsi="Lucida Bright" w:cs="Times New Roman"/>
      <w:sz w:val="28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64C21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964C21"/>
    <w:rPr>
      <w:rFonts w:asciiTheme="minorHAnsi" w:hAnsiTheme="minorHAnsi" w:cstheme="minorBidi"/>
      <w:color w:val="auto"/>
      <w:sz w:val="20"/>
      <w:szCs w:val="20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100BD1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00BD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00BD1"/>
    <w:rPr>
      <w:rFonts w:asciiTheme="minorHAnsi" w:hAnsiTheme="minorHAnsi" w:cstheme="minorBidi"/>
      <w:b/>
      <w:bCs/>
      <w:color w:val="auto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7F55"/>
    <w:rPr>
      <w:rFonts w:asciiTheme="minorHAnsi" w:hAnsiTheme="minorHAnsi" w:cstheme="minorBidi"/>
      <w:color w:val="auto"/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7F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17F55"/>
    <w:rPr>
      <w:rFonts w:asciiTheme="minorHAnsi" w:hAnsiTheme="minorHAnsi" w:cstheme="minorBidi"/>
      <w:color w:val="auto"/>
      <w:sz w:val="24"/>
      <w:szCs w:val="24"/>
    </w:rPr>
  </w:style>
  <w:style w:type="character" w:styleId="Collegamentoipertestuale">
    <w:name w:val="Hyperlink"/>
    <w:rsid w:val="00317F55"/>
    <w:rPr>
      <w:color w:val="0000FF"/>
      <w:u w:val="single"/>
    </w:rPr>
  </w:style>
  <w:style w:type="paragraph" w:styleId="Corpodeltesto">
    <w:name w:val="Body Text"/>
    <w:basedOn w:val="Normale"/>
    <w:link w:val="CorpodeltestoCarattere"/>
    <w:rsid w:val="00317F55"/>
    <w:pPr>
      <w:widowControl w:val="0"/>
      <w:suppressAutoHyphens/>
      <w:spacing w:after="120"/>
    </w:pPr>
    <w:rPr>
      <w:rFonts w:ascii="Times New Roman" w:eastAsia="Lucida Sans Unicode" w:hAnsi="Times New Roman" w:cs="Times New Roman"/>
      <w:noProof/>
      <w:kern w:val="1"/>
      <w:lang w:val="x-none"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317F55"/>
    <w:rPr>
      <w:rFonts w:ascii="Times New Roman" w:eastAsia="Lucida Sans Unicode" w:hAnsi="Times New Roman"/>
      <w:noProof/>
      <w:color w:val="auto"/>
      <w:kern w:val="1"/>
      <w:sz w:val="24"/>
      <w:szCs w:val="24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466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B4664"/>
    <w:rPr>
      <w:rFonts w:ascii="Lucida Grande" w:hAnsi="Lucida Grande" w:cs="Lucida Grande"/>
      <w:color w:val="auto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587D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87DA0"/>
    <w:rPr>
      <w:rFonts w:asciiTheme="minorHAnsi" w:hAnsiTheme="minorHAnsi" w:cstheme="minorBidi"/>
      <w:color w:val="auto"/>
      <w:sz w:val="24"/>
      <w:szCs w:val="24"/>
    </w:rPr>
  </w:style>
  <w:style w:type="paragraph" w:styleId="Revisione">
    <w:name w:val="Revision"/>
    <w:hidden/>
    <w:uiPriority w:val="99"/>
    <w:semiHidden/>
    <w:rsid w:val="000C57AE"/>
    <w:rPr>
      <w:rFonts w:asciiTheme="minorHAnsi" w:hAnsiTheme="minorHAnsi" w:cstheme="minorBidi"/>
      <w:color w:val="auto"/>
      <w:sz w:val="24"/>
      <w:szCs w:val="24"/>
    </w:rPr>
  </w:style>
  <w:style w:type="paragraph" w:customStyle="1" w:styleId="Default">
    <w:name w:val="Default"/>
    <w:rsid w:val="004347E1"/>
    <w:pPr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  <w:lang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781B71"/>
    <w:rPr>
      <w:color w:val="800080" w:themeColor="followedHyperlink"/>
      <w:u w:val="single"/>
    </w:rPr>
  </w:style>
  <w:style w:type="paragraph" w:styleId="Bloccoditesto">
    <w:name w:val="Block Text"/>
    <w:basedOn w:val="Normale"/>
    <w:rsid w:val="00B83B1B"/>
    <w:pPr>
      <w:tabs>
        <w:tab w:val="left" w:pos="8640"/>
      </w:tabs>
      <w:ind w:left="1980" w:right="818"/>
      <w:jc w:val="both"/>
    </w:pPr>
    <w:rPr>
      <w:rFonts w:ascii="Lucida Bright" w:eastAsia="Times" w:hAnsi="Lucida Bright" w:cs="Times New Roman"/>
      <w:sz w:val="28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64C21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964C21"/>
    <w:rPr>
      <w:rFonts w:asciiTheme="minorHAnsi" w:hAnsiTheme="minorHAnsi" w:cstheme="minorBidi"/>
      <w:color w:val="auto"/>
      <w:sz w:val="20"/>
      <w:szCs w:val="20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100BD1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00BD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00BD1"/>
    <w:rPr>
      <w:rFonts w:asciiTheme="minorHAnsi" w:hAnsiTheme="minorHAnsi" w:cstheme="minorBidi"/>
      <w:b/>
      <w:bCs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3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graff-faucets.com" TargetMode="External"/><Relationship Id="rId12" Type="http://schemas.openxmlformats.org/officeDocument/2006/relationships/header" Target="head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532</Words>
  <Characters>3034</Characters>
  <Application>Microsoft Macintosh Word</Application>
  <DocSecurity>0</DocSecurity>
  <Lines>25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TAC</Company>
  <LinksUpToDate>false</LinksUpToDate>
  <CharactersWithSpaces>3559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tac comunicazione</dc:creator>
  <cp:lastModifiedBy>tac comunicazione</cp:lastModifiedBy>
  <cp:revision>4</cp:revision>
  <cp:lastPrinted>2016-02-26T11:27:00Z</cp:lastPrinted>
  <dcterms:created xsi:type="dcterms:W3CDTF">2016-02-26T11:27:00Z</dcterms:created>
  <dcterms:modified xsi:type="dcterms:W3CDTF">2016-02-26T11:29:00Z</dcterms:modified>
</cp:coreProperties>
</file>