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E6BB9" w14:textId="0A15DFC7" w:rsidR="00C82CEE" w:rsidRDefault="00F97862" w:rsidP="00535D1C">
      <w:pPr>
        <w:widowControl w:val="0"/>
        <w:autoSpaceDE w:val="0"/>
        <w:autoSpaceDN w:val="0"/>
        <w:adjustRightInd w:val="0"/>
        <w:rPr>
          <w:rFonts w:ascii="Arial" w:hAnsi="Arial" w:cs="Arial"/>
          <w:sz w:val="32"/>
          <w:szCs w:val="32"/>
        </w:rPr>
      </w:pPr>
      <w:r w:rsidRPr="00C35116">
        <w:rPr>
          <w:rFonts w:ascii="Arial" w:hAnsi="Arial" w:cs="Arial"/>
          <w:color w:val="17366B"/>
          <w:sz w:val="30"/>
          <w:szCs w:val="30"/>
        </w:rPr>
        <w:t> </w:t>
      </w:r>
    </w:p>
    <w:p w14:paraId="04368CD2" w14:textId="77777777" w:rsidR="00535D1C" w:rsidRPr="00535D1C" w:rsidRDefault="00535D1C" w:rsidP="00535D1C">
      <w:pPr>
        <w:widowControl w:val="0"/>
        <w:autoSpaceDE w:val="0"/>
        <w:autoSpaceDN w:val="0"/>
        <w:adjustRightInd w:val="0"/>
        <w:rPr>
          <w:rFonts w:ascii="Arial" w:hAnsi="Arial" w:cs="Arial"/>
          <w:sz w:val="32"/>
          <w:szCs w:val="32"/>
        </w:rPr>
      </w:pPr>
    </w:p>
    <w:p w14:paraId="7F1F70D7" w14:textId="473D648C" w:rsidR="00C35116" w:rsidRDefault="00F045D8" w:rsidP="00C35116">
      <w:pPr>
        <w:widowControl w:val="0"/>
        <w:tabs>
          <w:tab w:val="left" w:pos="1060"/>
        </w:tabs>
        <w:autoSpaceDE w:val="0"/>
        <w:autoSpaceDN w:val="0"/>
        <w:adjustRightInd w:val="0"/>
        <w:spacing w:after="240"/>
        <w:rPr>
          <w:rFonts w:ascii="Arial" w:hAnsi="Arial" w:cs="Arial"/>
          <w:b/>
          <w:sz w:val="18"/>
          <w:szCs w:val="18"/>
        </w:rPr>
      </w:pPr>
      <w:r w:rsidRPr="00535D1C">
        <w:rPr>
          <w:rFonts w:ascii="Arial" w:hAnsi="Arial" w:cs="Arial"/>
          <w:b/>
          <w:sz w:val="18"/>
          <w:szCs w:val="18"/>
        </w:rPr>
        <w:t>PRESS 2016</w:t>
      </w:r>
    </w:p>
    <w:p w14:paraId="2817563D" w14:textId="22541F3B" w:rsidR="00DD028B" w:rsidRPr="00535D1C" w:rsidRDefault="00DD028B" w:rsidP="00C35116">
      <w:pPr>
        <w:widowControl w:val="0"/>
        <w:tabs>
          <w:tab w:val="left" w:pos="1060"/>
        </w:tabs>
        <w:autoSpaceDE w:val="0"/>
        <w:autoSpaceDN w:val="0"/>
        <w:adjustRightInd w:val="0"/>
        <w:spacing w:after="240"/>
        <w:rPr>
          <w:rFonts w:ascii="Arial" w:hAnsi="Arial" w:cs="Arial"/>
          <w:b/>
          <w:sz w:val="18"/>
          <w:szCs w:val="18"/>
        </w:rPr>
      </w:pPr>
      <w:r>
        <w:rPr>
          <w:rFonts w:ascii="Arial" w:hAnsi="Arial" w:cs="Arial"/>
          <w:b/>
          <w:sz w:val="18"/>
          <w:szCs w:val="18"/>
        </w:rPr>
        <w:t>ANTEPRIMA SALONE DEL MOBILE 2016</w:t>
      </w:r>
    </w:p>
    <w:p w14:paraId="2E8FBA66" w14:textId="77777777" w:rsidR="00535D1C" w:rsidRDefault="00535D1C" w:rsidP="00CB2897">
      <w:pPr>
        <w:widowControl w:val="0"/>
        <w:autoSpaceDE w:val="0"/>
        <w:autoSpaceDN w:val="0"/>
        <w:adjustRightInd w:val="0"/>
        <w:rPr>
          <w:rFonts w:ascii="Arial" w:hAnsi="Arial" w:cs="Arial"/>
          <w:b/>
          <w:sz w:val="16"/>
          <w:szCs w:val="16"/>
        </w:rPr>
      </w:pPr>
    </w:p>
    <w:p w14:paraId="510DD6A7" w14:textId="5BA486AA" w:rsidR="00F045D8" w:rsidRPr="00C35116" w:rsidRDefault="00A63B9D" w:rsidP="00CB2897">
      <w:pPr>
        <w:widowControl w:val="0"/>
        <w:autoSpaceDE w:val="0"/>
        <w:autoSpaceDN w:val="0"/>
        <w:adjustRightInd w:val="0"/>
        <w:rPr>
          <w:rFonts w:ascii="Arial" w:hAnsi="Arial" w:cs="Arial"/>
          <w:sz w:val="36"/>
          <w:szCs w:val="36"/>
        </w:rPr>
      </w:pPr>
      <w:r>
        <w:rPr>
          <w:rFonts w:ascii="Arial" w:hAnsi="Arial" w:cs="Arial"/>
          <w:b/>
          <w:bCs/>
          <w:sz w:val="36"/>
          <w:szCs w:val="36"/>
        </w:rPr>
        <w:t>Vuoi stare bene</w:t>
      </w:r>
      <w:r w:rsidR="002B3825" w:rsidRPr="00C35116">
        <w:rPr>
          <w:rFonts w:ascii="Arial" w:hAnsi="Arial" w:cs="Arial"/>
          <w:b/>
          <w:bCs/>
          <w:sz w:val="36"/>
          <w:szCs w:val="36"/>
        </w:rPr>
        <w:t>? </w:t>
      </w:r>
      <w:r w:rsidR="00C35116" w:rsidRPr="00C35116">
        <w:rPr>
          <w:rFonts w:ascii="Arial" w:hAnsi="Arial" w:cs="Arial"/>
          <w:b/>
          <w:bCs/>
          <w:sz w:val="36"/>
          <w:szCs w:val="36"/>
        </w:rPr>
        <w:t xml:space="preserve"> </w:t>
      </w:r>
      <w:r>
        <w:rPr>
          <w:rFonts w:ascii="Arial" w:hAnsi="Arial" w:cs="Arial"/>
          <w:b/>
          <w:bCs/>
          <w:sz w:val="36"/>
          <w:szCs w:val="36"/>
        </w:rPr>
        <w:t xml:space="preserve">Allora fai </w:t>
      </w:r>
      <w:proofErr w:type="spellStart"/>
      <w:r>
        <w:rPr>
          <w:rFonts w:ascii="Arial" w:hAnsi="Arial" w:cs="Arial"/>
          <w:b/>
          <w:bCs/>
          <w:sz w:val="36"/>
          <w:szCs w:val="36"/>
        </w:rPr>
        <w:t>bathing</w:t>
      </w:r>
      <w:proofErr w:type="spellEnd"/>
      <w:r w:rsidR="002B3825" w:rsidRPr="00C35116">
        <w:rPr>
          <w:rFonts w:ascii="Arial" w:hAnsi="Arial" w:cs="Arial"/>
          <w:b/>
          <w:bCs/>
          <w:sz w:val="36"/>
          <w:szCs w:val="36"/>
        </w:rPr>
        <w:t>!</w:t>
      </w:r>
    </w:p>
    <w:p w14:paraId="786A2059" w14:textId="4D6F8F9D" w:rsidR="008C6071" w:rsidRPr="00B17262" w:rsidRDefault="008C6071" w:rsidP="00CB2897">
      <w:pPr>
        <w:jc w:val="both"/>
        <w:rPr>
          <w:rFonts w:ascii="Arial" w:hAnsi="Arial" w:cs="Arial"/>
          <w:b/>
          <w:sz w:val="26"/>
          <w:szCs w:val="26"/>
        </w:rPr>
      </w:pPr>
      <w:r w:rsidRPr="00B17262">
        <w:rPr>
          <w:rFonts w:ascii="Arial" w:hAnsi="Arial" w:cs="Arial"/>
          <w:b/>
          <w:sz w:val="26"/>
          <w:szCs w:val="26"/>
        </w:rPr>
        <w:t xml:space="preserve">Per rigenerare corpo e mente </w:t>
      </w:r>
      <w:proofErr w:type="gramStart"/>
      <w:r w:rsidRPr="00B17262">
        <w:rPr>
          <w:rFonts w:ascii="Arial" w:hAnsi="Arial" w:cs="Arial"/>
          <w:b/>
          <w:sz w:val="26"/>
          <w:szCs w:val="26"/>
        </w:rPr>
        <w:t>puoi</w:t>
      </w:r>
      <w:proofErr w:type="gramEnd"/>
      <w:r w:rsidRPr="00B17262">
        <w:rPr>
          <w:rFonts w:ascii="Arial" w:hAnsi="Arial" w:cs="Arial"/>
          <w:b/>
          <w:sz w:val="26"/>
          <w:szCs w:val="26"/>
        </w:rPr>
        <w:t xml:space="preserve"> scegliere tra un’infinità di proposte bagno firmate Victoria + Albert</w:t>
      </w:r>
    </w:p>
    <w:p w14:paraId="3F248F25" w14:textId="77777777" w:rsidR="00A63B9D" w:rsidRPr="00C35116" w:rsidRDefault="00A63B9D" w:rsidP="00A63B9D">
      <w:pPr>
        <w:widowControl w:val="0"/>
        <w:autoSpaceDE w:val="0"/>
        <w:autoSpaceDN w:val="0"/>
        <w:adjustRightInd w:val="0"/>
        <w:jc w:val="both"/>
        <w:rPr>
          <w:rFonts w:ascii="Arial" w:hAnsi="Arial" w:cs="Arial"/>
          <w:b/>
          <w:bCs/>
          <w:sz w:val="32"/>
          <w:szCs w:val="32"/>
        </w:rPr>
      </w:pPr>
    </w:p>
    <w:p w14:paraId="09D6C8C3" w14:textId="77777777" w:rsidR="00A63B9D" w:rsidRPr="00B17262" w:rsidRDefault="002B3825" w:rsidP="00A63B9D">
      <w:pPr>
        <w:widowControl w:val="0"/>
        <w:autoSpaceDE w:val="0"/>
        <w:autoSpaceDN w:val="0"/>
        <w:adjustRightInd w:val="0"/>
        <w:jc w:val="both"/>
        <w:rPr>
          <w:rFonts w:ascii="Arial" w:hAnsi="Arial" w:cs="Arial"/>
          <w:sz w:val="25"/>
          <w:szCs w:val="25"/>
        </w:rPr>
      </w:pPr>
      <w:r w:rsidRPr="00B17262">
        <w:rPr>
          <w:rFonts w:ascii="Arial" w:hAnsi="Arial" w:cs="Arial"/>
          <w:sz w:val="25"/>
          <w:szCs w:val="25"/>
        </w:rPr>
        <w:t xml:space="preserve">Il </w:t>
      </w:r>
      <w:r w:rsidRPr="00B17262">
        <w:rPr>
          <w:rFonts w:ascii="Arial" w:hAnsi="Arial" w:cs="Arial"/>
          <w:b/>
          <w:bCs/>
          <w:sz w:val="25"/>
          <w:szCs w:val="25"/>
        </w:rPr>
        <w:t xml:space="preserve">benessere </w:t>
      </w:r>
      <w:r w:rsidRPr="00B17262">
        <w:rPr>
          <w:rFonts w:ascii="Arial" w:hAnsi="Arial" w:cs="Arial"/>
          <w:sz w:val="25"/>
          <w:szCs w:val="25"/>
        </w:rPr>
        <w:t xml:space="preserve">(da </w:t>
      </w:r>
      <w:r w:rsidRPr="00B17262">
        <w:rPr>
          <w:rFonts w:ascii="Arial" w:hAnsi="Arial" w:cs="Arial"/>
          <w:i/>
          <w:iCs/>
          <w:sz w:val="25"/>
          <w:szCs w:val="25"/>
        </w:rPr>
        <w:t xml:space="preserve">ben </w:t>
      </w:r>
      <w:r w:rsidRPr="00B17262">
        <w:rPr>
          <w:rFonts w:ascii="Arial" w:hAnsi="Arial" w:cs="Arial"/>
          <w:sz w:val="25"/>
          <w:szCs w:val="25"/>
        </w:rPr>
        <w:t xml:space="preserve">– </w:t>
      </w:r>
      <w:r w:rsidRPr="00B17262">
        <w:rPr>
          <w:rFonts w:ascii="Arial" w:hAnsi="Arial" w:cs="Arial"/>
          <w:i/>
          <w:iCs/>
          <w:sz w:val="25"/>
          <w:szCs w:val="25"/>
        </w:rPr>
        <w:t xml:space="preserve">essere </w:t>
      </w:r>
      <w:r w:rsidRPr="00B17262">
        <w:rPr>
          <w:rFonts w:ascii="Arial" w:hAnsi="Arial" w:cs="Arial"/>
          <w:sz w:val="25"/>
          <w:szCs w:val="25"/>
        </w:rPr>
        <w:t xml:space="preserve">= "stare </w:t>
      </w:r>
      <w:r w:rsidRPr="00B17262">
        <w:rPr>
          <w:rFonts w:ascii="Arial" w:hAnsi="Arial" w:cs="Arial"/>
          <w:i/>
          <w:iCs/>
          <w:sz w:val="25"/>
          <w:szCs w:val="25"/>
        </w:rPr>
        <w:t xml:space="preserve">bene" </w:t>
      </w:r>
      <w:r w:rsidRPr="00B17262">
        <w:rPr>
          <w:rFonts w:ascii="Arial" w:hAnsi="Arial" w:cs="Arial"/>
          <w:sz w:val="25"/>
          <w:szCs w:val="25"/>
        </w:rPr>
        <w:t xml:space="preserve">o "esistere </w:t>
      </w:r>
      <w:r w:rsidRPr="00B17262">
        <w:rPr>
          <w:rFonts w:ascii="Arial" w:hAnsi="Arial" w:cs="Arial"/>
          <w:i/>
          <w:iCs/>
          <w:sz w:val="25"/>
          <w:szCs w:val="25"/>
        </w:rPr>
        <w:t xml:space="preserve">bene") </w:t>
      </w:r>
      <w:r w:rsidRPr="00B17262">
        <w:rPr>
          <w:rFonts w:ascii="Arial" w:hAnsi="Arial" w:cs="Arial"/>
          <w:sz w:val="25"/>
          <w:szCs w:val="25"/>
        </w:rPr>
        <w:t xml:space="preserve">è uno stato che coinvolge tutti gli aspetti dell'essere umano. L'accezione antica che faceva coincidere il benessere con la salute (per lo più fisica) ha assunto nel tempo un'accezione più ampia, arrivando a coinvolgere tutti gli aspetti dell'essere (fisico, emotivo, mentale, sociale e spirituale). </w:t>
      </w:r>
    </w:p>
    <w:p w14:paraId="317604FC" w14:textId="75CDB3A3" w:rsidR="00A63B9D" w:rsidRPr="00B17262" w:rsidRDefault="002B3825" w:rsidP="00A63B9D">
      <w:pPr>
        <w:widowControl w:val="0"/>
        <w:autoSpaceDE w:val="0"/>
        <w:autoSpaceDN w:val="0"/>
        <w:adjustRightInd w:val="0"/>
        <w:jc w:val="both"/>
        <w:rPr>
          <w:rFonts w:ascii="Arial" w:hAnsi="Arial" w:cs="Arial"/>
          <w:sz w:val="25"/>
          <w:szCs w:val="25"/>
        </w:rPr>
      </w:pPr>
      <w:r w:rsidRPr="00B17262">
        <w:rPr>
          <w:rFonts w:ascii="Arial" w:hAnsi="Arial" w:cs="Arial"/>
          <w:sz w:val="25"/>
          <w:szCs w:val="25"/>
        </w:rPr>
        <w:t>Anche nel rapporto della Commissione Salute dell'Osservatorio europeo su sis</w:t>
      </w:r>
      <w:r w:rsidR="00A63B9D" w:rsidRPr="00B17262">
        <w:rPr>
          <w:rFonts w:ascii="Arial" w:hAnsi="Arial" w:cs="Arial"/>
          <w:sz w:val="25"/>
          <w:szCs w:val="25"/>
        </w:rPr>
        <w:t xml:space="preserve">temi e politiche per la salute - </w:t>
      </w:r>
      <w:proofErr w:type="gramStart"/>
      <w:r w:rsidRPr="00B17262">
        <w:rPr>
          <w:rFonts w:ascii="Arial" w:hAnsi="Arial" w:cs="Arial"/>
          <w:sz w:val="25"/>
          <w:szCs w:val="25"/>
        </w:rPr>
        <w:t>a cui</w:t>
      </w:r>
      <w:proofErr w:type="gramEnd"/>
      <w:r w:rsidRPr="00B17262">
        <w:rPr>
          <w:rFonts w:ascii="Arial" w:hAnsi="Arial" w:cs="Arial"/>
          <w:sz w:val="25"/>
          <w:szCs w:val="25"/>
        </w:rPr>
        <w:t xml:space="preserve"> partecipa il distaccamento europeo dell'OMS) è stata proposta definizione di be</w:t>
      </w:r>
      <w:r w:rsidR="00C35116" w:rsidRPr="00B17262">
        <w:rPr>
          <w:rFonts w:ascii="Arial" w:hAnsi="Arial" w:cs="Arial"/>
          <w:sz w:val="25"/>
          <w:szCs w:val="25"/>
        </w:rPr>
        <w:t>nessere come "lo stato emotivo</w:t>
      </w:r>
      <w:r w:rsidR="00A63B9D" w:rsidRPr="00B17262">
        <w:rPr>
          <w:rFonts w:ascii="Arial" w:hAnsi="Arial" w:cs="Arial"/>
          <w:sz w:val="25"/>
          <w:szCs w:val="25"/>
        </w:rPr>
        <w:t>, mentale, fisico,</w:t>
      </w:r>
      <w:r w:rsidR="00C82CEE" w:rsidRPr="00B17262">
        <w:rPr>
          <w:rFonts w:ascii="Arial" w:hAnsi="Arial" w:cs="Arial"/>
          <w:sz w:val="25"/>
          <w:szCs w:val="25"/>
        </w:rPr>
        <w:t xml:space="preserve"> </w:t>
      </w:r>
      <w:r w:rsidR="00A63B9D" w:rsidRPr="00B17262">
        <w:rPr>
          <w:rFonts w:ascii="Arial" w:hAnsi="Arial" w:cs="Arial"/>
          <w:sz w:val="25"/>
          <w:szCs w:val="25"/>
        </w:rPr>
        <w:t>sociale, spirituale di ben-essere che consente alle persone di raggiungere e mantenere il loro potenziale personale all’interno della società moderna”.</w:t>
      </w:r>
    </w:p>
    <w:p w14:paraId="47FDA124" w14:textId="162A71BB" w:rsidR="002B3825" w:rsidRPr="00B17262" w:rsidRDefault="002B3825" w:rsidP="00A63B9D">
      <w:pPr>
        <w:widowControl w:val="0"/>
        <w:autoSpaceDE w:val="0"/>
        <w:autoSpaceDN w:val="0"/>
        <w:adjustRightInd w:val="0"/>
        <w:jc w:val="both"/>
        <w:rPr>
          <w:rFonts w:ascii="Arial" w:hAnsi="Arial" w:cs="Arial"/>
          <w:sz w:val="25"/>
          <w:szCs w:val="25"/>
        </w:rPr>
      </w:pPr>
      <w:r w:rsidRPr="00B17262">
        <w:rPr>
          <w:rFonts w:ascii="Arial" w:hAnsi="Arial" w:cs="Arial"/>
          <w:sz w:val="25"/>
          <w:szCs w:val="25"/>
        </w:rPr>
        <w:t>Il concetto di benessere è stato interpretato da Victoria + Albert per essere vissuto nell’ambiente bagno</w:t>
      </w:r>
      <w:r w:rsidRPr="00B17262">
        <w:rPr>
          <w:rFonts w:ascii="Arial" w:hAnsi="Arial" w:cs="Arial"/>
          <w:b/>
          <w:bCs/>
          <w:sz w:val="25"/>
          <w:szCs w:val="25"/>
        </w:rPr>
        <w:t xml:space="preserve">. </w:t>
      </w:r>
      <w:r w:rsidRPr="00B17262">
        <w:rPr>
          <w:rFonts w:ascii="Arial" w:hAnsi="Arial" w:cs="Arial"/>
          <w:sz w:val="25"/>
          <w:szCs w:val="25"/>
        </w:rPr>
        <w:t xml:space="preserve">L’intento è </w:t>
      </w:r>
      <w:proofErr w:type="gramStart"/>
      <w:r w:rsidRPr="00B17262">
        <w:rPr>
          <w:rFonts w:ascii="Arial" w:hAnsi="Arial" w:cs="Arial"/>
          <w:sz w:val="25"/>
          <w:szCs w:val="25"/>
        </w:rPr>
        <w:t>quello di</w:t>
      </w:r>
      <w:proofErr w:type="gramEnd"/>
      <w:r w:rsidRPr="00B17262">
        <w:rPr>
          <w:rFonts w:ascii="Arial" w:hAnsi="Arial" w:cs="Arial"/>
          <w:sz w:val="25"/>
          <w:szCs w:val="25"/>
        </w:rPr>
        <w:t xml:space="preserve"> raccontare le emozioni attraverso un prodotti unici, materiali esclusivi e forme legate non solo al “wellness” ma al futuro di tutto l’ambiente </w:t>
      </w:r>
      <w:r w:rsidR="00A63B9D" w:rsidRPr="00B17262">
        <w:rPr>
          <w:rFonts w:ascii="Arial" w:hAnsi="Arial" w:cs="Arial"/>
          <w:sz w:val="25"/>
          <w:szCs w:val="25"/>
        </w:rPr>
        <w:t>wellness</w:t>
      </w:r>
      <w:r w:rsidRPr="00B17262">
        <w:rPr>
          <w:rFonts w:ascii="Arial" w:hAnsi="Arial" w:cs="Arial"/>
          <w:sz w:val="25"/>
          <w:szCs w:val="25"/>
        </w:rPr>
        <w:t>.</w:t>
      </w:r>
      <w:r w:rsidR="00A63B9D" w:rsidRPr="00B17262">
        <w:rPr>
          <w:rFonts w:ascii="Arial" w:hAnsi="Arial" w:cs="Arial"/>
          <w:sz w:val="25"/>
          <w:szCs w:val="25"/>
        </w:rPr>
        <w:t xml:space="preserve"> </w:t>
      </w:r>
      <w:r w:rsidRPr="00B17262">
        <w:rPr>
          <w:rFonts w:ascii="Arial" w:hAnsi="Arial" w:cs="Arial"/>
          <w:sz w:val="25"/>
          <w:szCs w:val="25"/>
        </w:rPr>
        <w:t xml:space="preserve">La riscoperta dello star bene, la ricerca di una maggiore energia, </w:t>
      </w:r>
      <w:proofErr w:type="gramStart"/>
      <w:r w:rsidRPr="00B17262">
        <w:rPr>
          <w:rFonts w:ascii="Arial" w:hAnsi="Arial" w:cs="Arial"/>
          <w:sz w:val="25"/>
          <w:szCs w:val="25"/>
        </w:rPr>
        <w:t>contribuiscono</w:t>
      </w:r>
      <w:proofErr w:type="gramEnd"/>
      <w:r w:rsidRPr="00B17262">
        <w:rPr>
          <w:rFonts w:ascii="Arial" w:hAnsi="Arial" w:cs="Arial"/>
          <w:sz w:val="25"/>
          <w:szCs w:val="25"/>
        </w:rPr>
        <w:t xml:space="preserve"> a rasserenare l’animo umano che migliora la propria qualità della vita, allontanando</w:t>
      </w:r>
      <w:r w:rsidR="008C6071" w:rsidRPr="00B17262">
        <w:rPr>
          <w:rFonts w:ascii="Arial" w:hAnsi="Arial" w:cs="Arial"/>
          <w:color w:val="343434"/>
          <w:sz w:val="25"/>
          <w:szCs w:val="25"/>
        </w:rPr>
        <w:t xml:space="preserve"> lo stress, </w:t>
      </w:r>
      <w:r w:rsidRPr="00B17262">
        <w:rPr>
          <w:rFonts w:ascii="Arial" w:hAnsi="Arial" w:cs="Arial"/>
          <w:color w:val="343434"/>
          <w:sz w:val="25"/>
          <w:szCs w:val="25"/>
        </w:rPr>
        <w:t>e riducendo il rischio di malattie.</w:t>
      </w:r>
    </w:p>
    <w:p w14:paraId="7144A1D3" w14:textId="77777777" w:rsidR="00A63B9D" w:rsidRPr="00B17262" w:rsidRDefault="00A63B9D" w:rsidP="00A63B9D">
      <w:pPr>
        <w:jc w:val="both"/>
        <w:rPr>
          <w:rFonts w:ascii="Arial" w:hAnsi="Arial" w:cs="Arial"/>
          <w:color w:val="343434"/>
          <w:sz w:val="25"/>
          <w:szCs w:val="25"/>
        </w:rPr>
      </w:pPr>
    </w:p>
    <w:p w14:paraId="7C51908C" w14:textId="71894C26" w:rsidR="008C6071" w:rsidRPr="00B17262" w:rsidRDefault="008C6071" w:rsidP="00A63B9D">
      <w:pPr>
        <w:widowControl w:val="0"/>
        <w:autoSpaceDE w:val="0"/>
        <w:autoSpaceDN w:val="0"/>
        <w:adjustRightInd w:val="0"/>
        <w:jc w:val="both"/>
        <w:rPr>
          <w:rFonts w:ascii="Arial" w:hAnsi="Arial" w:cs="Arial"/>
          <w:b/>
          <w:color w:val="343434"/>
          <w:sz w:val="25"/>
          <w:szCs w:val="25"/>
        </w:rPr>
      </w:pPr>
      <w:r w:rsidRPr="00B17262">
        <w:rPr>
          <w:rFonts w:ascii="Arial" w:hAnsi="Arial" w:cs="Arial"/>
          <w:b/>
          <w:color w:val="343434"/>
          <w:sz w:val="25"/>
          <w:szCs w:val="25"/>
        </w:rPr>
        <w:t xml:space="preserve">Perché fare </w:t>
      </w:r>
      <w:r w:rsidR="00C82CEE" w:rsidRPr="00B17262">
        <w:rPr>
          <w:rFonts w:ascii="Arial" w:hAnsi="Arial" w:cs="Arial"/>
          <w:b/>
          <w:color w:val="343434"/>
          <w:sz w:val="25"/>
          <w:szCs w:val="25"/>
        </w:rPr>
        <w:t>“</w:t>
      </w:r>
      <w:proofErr w:type="spellStart"/>
      <w:r w:rsidR="00C82CEE" w:rsidRPr="00B17262">
        <w:rPr>
          <w:rFonts w:ascii="Arial" w:hAnsi="Arial" w:cs="Arial"/>
          <w:b/>
          <w:color w:val="343434"/>
          <w:sz w:val="25"/>
          <w:szCs w:val="25"/>
        </w:rPr>
        <w:t>bathing</w:t>
      </w:r>
      <w:proofErr w:type="spellEnd"/>
      <w:r w:rsidR="00C82CEE" w:rsidRPr="00B17262">
        <w:rPr>
          <w:rFonts w:ascii="Arial" w:hAnsi="Arial" w:cs="Arial"/>
          <w:b/>
          <w:color w:val="343434"/>
          <w:sz w:val="25"/>
          <w:szCs w:val="25"/>
        </w:rPr>
        <w:t>”</w:t>
      </w:r>
      <w:r w:rsidRPr="00B17262">
        <w:rPr>
          <w:rFonts w:ascii="Arial" w:hAnsi="Arial" w:cs="Arial"/>
          <w:b/>
          <w:color w:val="343434"/>
          <w:sz w:val="25"/>
          <w:szCs w:val="25"/>
        </w:rPr>
        <w:t>?</w:t>
      </w:r>
      <w:r w:rsidR="002B3825" w:rsidRPr="00B17262">
        <w:rPr>
          <w:rFonts w:ascii="Arial" w:hAnsi="Arial" w:cs="Arial"/>
          <w:b/>
          <w:color w:val="343434"/>
          <w:sz w:val="25"/>
          <w:szCs w:val="25"/>
        </w:rPr>
        <w:t xml:space="preserve"> </w:t>
      </w:r>
    </w:p>
    <w:p w14:paraId="7559CB20" w14:textId="77777777" w:rsidR="00A63B9D" w:rsidRPr="00B17262" w:rsidRDefault="00A63B9D" w:rsidP="00A63B9D">
      <w:pPr>
        <w:widowControl w:val="0"/>
        <w:autoSpaceDE w:val="0"/>
        <w:autoSpaceDN w:val="0"/>
        <w:adjustRightInd w:val="0"/>
        <w:jc w:val="both"/>
        <w:rPr>
          <w:rFonts w:ascii="Arial" w:hAnsi="Arial" w:cs="Arial"/>
          <w:b/>
          <w:color w:val="343434"/>
          <w:sz w:val="25"/>
          <w:szCs w:val="25"/>
        </w:rPr>
      </w:pPr>
    </w:p>
    <w:p w14:paraId="012F533F" w14:textId="6C0741AA" w:rsidR="004F2D6B" w:rsidRPr="00B17262" w:rsidRDefault="004F2D6B" w:rsidP="00CB2897">
      <w:pPr>
        <w:widowControl w:val="0"/>
        <w:tabs>
          <w:tab w:val="left" w:pos="709"/>
        </w:tabs>
        <w:autoSpaceDE w:val="0"/>
        <w:autoSpaceDN w:val="0"/>
        <w:adjustRightInd w:val="0"/>
        <w:jc w:val="both"/>
        <w:rPr>
          <w:rFonts w:ascii="Arial" w:hAnsi="Arial" w:cs="Arial"/>
          <w:color w:val="343434"/>
          <w:sz w:val="25"/>
          <w:szCs w:val="25"/>
        </w:rPr>
      </w:pPr>
      <w:r w:rsidRPr="00B17262">
        <w:rPr>
          <w:rFonts w:ascii="Arial" w:hAnsi="Arial" w:cs="Arial"/>
          <w:color w:val="343434"/>
          <w:sz w:val="25"/>
          <w:szCs w:val="25"/>
        </w:rPr>
        <w:t xml:space="preserve">Due delle otto dimensioni del benessere sono emotiva e fisica. Fin dall’antichità, la balneazione ha dimostrato di </w:t>
      </w:r>
      <w:proofErr w:type="gramStart"/>
      <w:r w:rsidRPr="00B17262">
        <w:rPr>
          <w:rFonts w:ascii="Arial" w:hAnsi="Arial" w:cs="Arial"/>
          <w:color w:val="343434"/>
          <w:sz w:val="25"/>
          <w:szCs w:val="25"/>
        </w:rPr>
        <w:t>avere influenze</w:t>
      </w:r>
      <w:proofErr w:type="gramEnd"/>
      <w:r w:rsidRPr="00B17262">
        <w:rPr>
          <w:rFonts w:ascii="Arial" w:hAnsi="Arial" w:cs="Arial"/>
          <w:color w:val="343434"/>
          <w:sz w:val="25"/>
          <w:szCs w:val="25"/>
        </w:rPr>
        <w:t xml:space="preserve"> positive su entrambi gli stati. </w:t>
      </w:r>
      <w:r w:rsidR="00C82CEE" w:rsidRPr="00B17262">
        <w:rPr>
          <w:rFonts w:ascii="Arial" w:hAnsi="Arial" w:cs="Arial"/>
          <w:color w:val="343434"/>
          <w:sz w:val="25"/>
          <w:szCs w:val="25"/>
        </w:rPr>
        <w:t xml:space="preserve">E </w:t>
      </w:r>
      <w:r w:rsidRPr="00B17262">
        <w:rPr>
          <w:rFonts w:ascii="Arial" w:hAnsi="Arial" w:cs="Arial"/>
          <w:color w:val="343434"/>
          <w:sz w:val="25"/>
          <w:szCs w:val="25"/>
        </w:rPr>
        <w:t>che bagnarsi in acqua calda risale al tempo degli Egizi. I Romani hanno poi aperto la strada a tecniche ingegneristiche per portare acqua calda a tutti fino al 19esimo quando “farsi il bagno</w:t>
      </w:r>
      <w:proofErr w:type="gramStart"/>
      <w:r w:rsidRPr="00B17262">
        <w:rPr>
          <w:rFonts w:ascii="Arial" w:hAnsi="Arial" w:cs="Arial"/>
          <w:color w:val="343434"/>
          <w:sz w:val="25"/>
          <w:szCs w:val="25"/>
        </w:rPr>
        <w:t>”</w:t>
      </w:r>
      <w:proofErr w:type="gramEnd"/>
      <w:r w:rsidRPr="00B17262">
        <w:rPr>
          <w:rFonts w:ascii="Arial" w:hAnsi="Arial" w:cs="Arial"/>
          <w:color w:val="343434"/>
          <w:sz w:val="25"/>
          <w:szCs w:val="25"/>
        </w:rPr>
        <w:t xml:space="preserve"> è diventato un momento essenziale della vita moderna. </w:t>
      </w:r>
    </w:p>
    <w:p w14:paraId="2022CD21" w14:textId="34CAA6C5" w:rsidR="008C6071" w:rsidRPr="00B17262" w:rsidRDefault="00C82CEE" w:rsidP="00A63B9D">
      <w:pPr>
        <w:widowControl w:val="0"/>
        <w:autoSpaceDE w:val="0"/>
        <w:autoSpaceDN w:val="0"/>
        <w:adjustRightInd w:val="0"/>
        <w:jc w:val="both"/>
        <w:rPr>
          <w:rFonts w:ascii="Arial" w:hAnsi="Arial" w:cs="Arial"/>
          <w:color w:val="343434"/>
          <w:sz w:val="25"/>
          <w:szCs w:val="25"/>
        </w:rPr>
      </w:pPr>
      <w:r w:rsidRPr="00B17262">
        <w:rPr>
          <w:rFonts w:ascii="Arial" w:hAnsi="Arial" w:cs="Arial"/>
          <w:color w:val="343434"/>
          <w:sz w:val="25"/>
          <w:szCs w:val="25"/>
        </w:rPr>
        <w:t>Fare</w:t>
      </w:r>
      <w:r w:rsidRPr="00B17262">
        <w:rPr>
          <w:rFonts w:ascii="Arial" w:hAnsi="Arial" w:cs="Arial"/>
          <w:b/>
          <w:color w:val="343434"/>
          <w:sz w:val="25"/>
          <w:szCs w:val="25"/>
        </w:rPr>
        <w:t xml:space="preserve"> “</w:t>
      </w:r>
      <w:proofErr w:type="spellStart"/>
      <w:r w:rsidRPr="00B17262">
        <w:rPr>
          <w:rFonts w:ascii="Arial" w:hAnsi="Arial" w:cs="Arial"/>
          <w:b/>
          <w:color w:val="343434"/>
          <w:sz w:val="25"/>
          <w:szCs w:val="25"/>
        </w:rPr>
        <w:t>bathing</w:t>
      </w:r>
      <w:proofErr w:type="spellEnd"/>
      <w:r w:rsidRPr="00B17262">
        <w:rPr>
          <w:rFonts w:ascii="Arial" w:hAnsi="Arial" w:cs="Arial"/>
          <w:b/>
          <w:color w:val="343434"/>
          <w:sz w:val="25"/>
          <w:szCs w:val="25"/>
        </w:rPr>
        <w:t>”</w:t>
      </w:r>
      <w:r w:rsidR="004F2D6B" w:rsidRPr="00B17262">
        <w:rPr>
          <w:rFonts w:ascii="Arial" w:hAnsi="Arial" w:cs="Arial"/>
          <w:color w:val="343434"/>
          <w:sz w:val="25"/>
          <w:szCs w:val="25"/>
        </w:rPr>
        <w:t xml:space="preserve"> allevia dolori alle articolazioni, migliora la circolazione, disintossica il corpo attraverso l'apertura dei pori e liberando le tossine. Un bagno caldo rende la pelle luminosa </w:t>
      </w:r>
      <w:r w:rsidRPr="00B17262">
        <w:rPr>
          <w:rFonts w:ascii="Arial" w:hAnsi="Arial" w:cs="Arial"/>
          <w:color w:val="343434"/>
          <w:sz w:val="25"/>
          <w:szCs w:val="25"/>
        </w:rPr>
        <w:t xml:space="preserve">e, </w:t>
      </w:r>
      <w:r w:rsidR="004F2D6B" w:rsidRPr="00B17262">
        <w:rPr>
          <w:rFonts w:ascii="Arial" w:hAnsi="Arial" w:cs="Arial"/>
          <w:color w:val="343434"/>
          <w:sz w:val="25"/>
          <w:szCs w:val="25"/>
        </w:rPr>
        <w:t xml:space="preserve">fatto prima di andare a dormire può positivamente influire sul sonno. </w:t>
      </w:r>
      <w:r w:rsidR="00A63B9D" w:rsidRPr="00B17262">
        <w:rPr>
          <w:rFonts w:ascii="Arial" w:hAnsi="Arial" w:cs="Arial"/>
          <w:color w:val="343434"/>
          <w:sz w:val="25"/>
          <w:szCs w:val="25"/>
        </w:rPr>
        <w:t xml:space="preserve">Il bagno è molto importante, quasi una </w:t>
      </w:r>
      <w:r w:rsidR="008C6071" w:rsidRPr="00B17262">
        <w:rPr>
          <w:rFonts w:ascii="Arial" w:hAnsi="Arial" w:cs="Arial"/>
          <w:color w:val="343434"/>
          <w:sz w:val="25"/>
          <w:szCs w:val="25"/>
        </w:rPr>
        <w:t xml:space="preserve">routine per bambini e neonati </w:t>
      </w:r>
      <w:r w:rsidR="00A63B9D" w:rsidRPr="00B17262">
        <w:rPr>
          <w:rFonts w:ascii="Arial" w:hAnsi="Arial" w:cs="Arial"/>
          <w:color w:val="343434"/>
          <w:sz w:val="25"/>
          <w:szCs w:val="25"/>
        </w:rPr>
        <w:t>che si rilassano</w:t>
      </w:r>
      <w:r w:rsidR="008C6071" w:rsidRPr="00B17262">
        <w:rPr>
          <w:rFonts w:ascii="Arial" w:hAnsi="Arial" w:cs="Arial"/>
          <w:color w:val="343434"/>
          <w:sz w:val="25"/>
          <w:szCs w:val="25"/>
        </w:rPr>
        <w:t xml:space="preserve"> prima di coricarsi. </w:t>
      </w:r>
      <w:r w:rsidR="004F2D6B" w:rsidRPr="00B17262">
        <w:rPr>
          <w:rFonts w:ascii="Arial" w:hAnsi="Arial" w:cs="Arial"/>
          <w:color w:val="343434"/>
          <w:sz w:val="25"/>
          <w:szCs w:val="25"/>
        </w:rPr>
        <w:t>Un momento</w:t>
      </w:r>
      <w:r w:rsidR="008C6071" w:rsidRPr="00B17262">
        <w:rPr>
          <w:rFonts w:ascii="Arial" w:hAnsi="Arial" w:cs="Arial"/>
          <w:color w:val="343434"/>
          <w:sz w:val="25"/>
          <w:szCs w:val="25"/>
        </w:rPr>
        <w:t xml:space="preserve"> dove </w:t>
      </w:r>
      <w:r w:rsidR="004F2D6B" w:rsidRPr="00B17262">
        <w:rPr>
          <w:rFonts w:ascii="Arial" w:hAnsi="Arial" w:cs="Arial"/>
          <w:color w:val="343434"/>
          <w:sz w:val="25"/>
          <w:szCs w:val="25"/>
        </w:rPr>
        <w:t>ognuno di noi conquista il</w:t>
      </w:r>
      <w:r w:rsidR="008C6071" w:rsidRPr="00B17262">
        <w:rPr>
          <w:rFonts w:ascii="Arial" w:hAnsi="Arial" w:cs="Arial"/>
          <w:color w:val="343434"/>
          <w:sz w:val="25"/>
          <w:szCs w:val="25"/>
        </w:rPr>
        <w:t xml:space="preserve"> </w:t>
      </w:r>
      <w:r w:rsidR="004F2D6B" w:rsidRPr="00B17262">
        <w:rPr>
          <w:rFonts w:ascii="Arial" w:hAnsi="Arial" w:cs="Arial"/>
          <w:color w:val="343434"/>
          <w:sz w:val="25"/>
          <w:szCs w:val="25"/>
        </w:rPr>
        <w:t xml:space="preserve">tempo per </w:t>
      </w:r>
      <w:proofErr w:type="spellStart"/>
      <w:r w:rsidR="004F2D6B" w:rsidRPr="00B17262">
        <w:rPr>
          <w:rFonts w:ascii="Arial" w:hAnsi="Arial" w:cs="Arial"/>
          <w:color w:val="343434"/>
          <w:sz w:val="25"/>
          <w:szCs w:val="25"/>
        </w:rPr>
        <w:t>sè</w:t>
      </w:r>
      <w:proofErr w:type="spellEnd"/>
      <w:r w:rsidR="008C6071" w:rsidRPr="00B17262">
        <w:rPr>
          <w:rFonts w:ascii="Arial" w:hAnsi="Arial" w:cs="Arial"/>
          <w:color w:val="343434"/>
          <w:sz w:val="25"/>
          <w:szCs w:val="25"/>
        </w:rPr>
        <w:t>.</w:t>
      </w:r>
    </w:p>
    <w:p w14:paraId="2442DFA0" w14:textId="77777777" w:rsidR="00CB2897" w:rsidRPr="00B17262" w:rsidRDefault="00CB2897" w:rsidP="00A63B9D">
      <w:pPr>
        <w:widowControl w:val="0"/>
        <w:autoSpaceDE w:val="0"/>
        <w:autoSpaceDN w:val="0"/>
        <w:adjustRightInd w:val="0"/>
        <w:jc w:val="both"/>
        <w:rPr>
          <w:rFonts w:ascii="Arial" w:hAnsi="Arial" w:cs="Arial"/>
          <w:b/>
          <w:color w:val="343434"/>
          <w:sz w:val="25"/>
          <w:szCs w:val="25"/>
        </w:rPr>
      </w:pPr>
    </w:p>
    <w:p w14:paraId="607489A8" w14:textId="26171E45" w:rsidR="004F2D6B" w:rsidRPr="00B17262" w:rsidRDefault="00CB2897" w:rsidP="00A63B9D">
      <w:pPr>
        <w:widowControl w:val="0"/>
        <w:autoSpaceDE w:val="0"/>
        <w:autoSpaceDN w:val="0"/>
        <w:adjustRightInd w:val="0"/>
        <w:jc w:val="both"/>
        <w:rPr>
          <w:rFonts w:ascii="Arial" w:hAnsi="Arial" w:cs="Arial"/>
          <w:color w:val="343434"/>
          <w:sz w:val="25"/>
          <w:szCs w:val="25"/>
        </w:rPr>
      </w:pPr>
      <w:r w:rsidRPr="00B17262">
        <w:rPr>
          <w:rFonts w:ascii="Arial" w:hAnsi="Arial" w:cs="Arial"/>
          <w:b/>
          <w:color w:val="343434"/>
          <w:sz w:val="25"/>
          <w:szCs w:val="25"/>
        </w:rPr>
        <w:t>P</w:t>
      </w:r>
      <w:r w:rsidR="004F2D6B" w:rsidRPr="00B17262">
        <w:rPr>
          <w:rFonts w:ascii="Arial" w:hAnsi="Arial" w:cs="Arial"/>
          <w:b/>
          <w:color w:val="343434"/>
          <w:sz w:val="25"/>
          <w:szCs w:val="25"/>
        </w:rPr>
        <w:t xml:space="preserve">erché meglio in una vasca in </w:t>
      </w:r>
      <w:r w:rsidR="004F2D6B" w:rsidRPr="00B17262">
        <w:rPr>
          <w:rFonts w:ascii="Arial" w:hAnsi="Arial" w:cs="Arial"/>
          <w:b/>
          <w:sz w:val="25"/>
          <w:szCs w:val="25"/>
        </w:rPr>
        <w:t>QUARRYCAST®</w:t>
      </w:r>
      <w:r w:rsidR="004F2D6B" w:rsidRPr="00B17262">
        <w:rPr>
          <w:rFonts w:ascii="Arial" w:hAnsi="Arial" w:cs="Arial"/>
          <w:b/>
          <w:color w:val="343434"/>
          <w:sz w:val="25"/>
          <w:szCs w:val="25"/>
        </w:rPr>
        <w:t>?</w:t>
      </w:r>
    </w:p>
    <w:p w14:paraId="72243085" w14:textId="77777777" w:rsidR="008C6071" w:rsidRPr="00B17262" w:rsidRDefault="008C6071" w:rsidP="008C6071">
      <w:pPr>
        <w:widowControl w:val="0"/>
        <w:autoSpaceDE w:val="0"/>
        <w:autoSpaceDN w:val="0"/>
        <w:adjustRightInd w:val="0"/>
        <w:rPr>
          <w:rFonts w:ascii="Arial" w:hAnsi="Arial" w:cs="Arial"/>
          <w:color w:val="343434"/>
          <w:sz w:val="25"/>
          <w:szCs w:val="25"/>
        </w:rPr>
      </w:pPr>
    </w:p>
    <w:p w14:paraId="18AE519B" w14:textId="77777777" w:rsidR="00B17262" w:rsidRDefault="004F2D6B" w:rsidP="00B17262">
      <w:pPr>
        <w:widowControl w:val="0"/>
        <w:autoSpaceDE w:val="0"/>
        <w:autoSpaceDN w:val="0"/>
        <w:adjustRightInd w:val="0"/>
        <w:jc w:val="both"/>
        <w:rPr>
          <w:rFonts w:ascii="Arial" w:hAnsi="Arial" w:cs="Arial"/>
          <w:color w:val="343434"/>
          <w:sz w:val="25"/>
          <w:szCs w:val="25"/>
        </w:rPr>
      </w:pPr>
      <w:r w:rsidRPr="00B17262">
        <w:rPr>
          <w:rFonts w:ascii="Arial" w:hAnsi="Arial" w:cs="Arial"/>
          <w:color w:val="343434"/>
          <w:sz w:val="25"/>
          <w:szCs w:val="25"/>
        </w:rPr>
        <w:t>Ogni</w:t>
      </w:r>
      <w:r w:rsidR="00CB2897" w:rsidRPr="00B17262">
        <w:rPr>
          <w:rFonts w:ascii="Arial" w:hAnsi="Arial" w:cs="Arial"/>
          <w:color w:val="343434"/>
          <w:sz w:val="25"/>
          <w:szCs w:val="25"/>
        </w:rPr>
        <w:t xml:space="preserve"> persona</w:t>
      </w:r>
      <w:r w:rsidRPr="00B17262">
        <w:rPr>
          <w:rFonts w:ascii="Arial" w:hAnsi="Arial" w:cs="Arial"/>
          <w:color w:val="343434"/>
          <w:sz w:val="25"/>
          <w:szCs w:val="25"/>
        </w:rPr>
        <w:t xml:space="preserve"> fa il bagno</w:t>
      </w:r>
      <w:r w:rsidR="008C6071" w:rsidRPr="00B17262">
        <w:rPr>
          <w:rFonts w:ascii="Arial" w:hAnsi="Arial" w:cs="Arial"/>
          <w:color w:val="343434"/>
          <w:sz w:val="25"/>
          <w:szCs w:val="25"/>
        </w:rPr>
        <w:t xml:space="preserve"> in modo diverso. </w:t>
      </w:r>
      <w:r w:rsidRPr="00B17262">
        <w:rPr>
          <w:rFonts w:ascii="Arial" w:hAnsi="Arial" w:cs="Arial"/>
          <w:color w:val="343434"/>
          <w:sz w:val="25"/>
          <w:szCs w:val="25"/>
        </w:rPr>
        <w:t xml:space="preserve">C’è chi predilige l’ambiente creando un </w:t>
      </w:r>
      <w:proofErr w:type="gramStart"/>
      <w:r w:rsidRPr="00B17262">
        <w:rPr>
          <w:rFonts w:ascii="Arial" w:hAnsi="Arial" w:cs="Arial"/>
          <w:i/>
          <w:color w:val="343434"/>
          <w:sz w:val="25"/>
          <w:szCs w:val="25"/>
        </w:rPr>
        <w:lastRenderedPageBreak/>
        <w:t>mood</w:t>
      </w:r>
      <w:proofErr w:type="gramEnd"/>
      <w:r w:rsidRPr="00B17262">
        <w:rPr>
          <w:rFonts w:ascii="Arial" w:hAnsi="Arial" w:cs="Arial"/>
          <w:color w:val="343434"/>
          <w:sz w:val="25"/>
          <w:szCs w:val="25"/>
        </w:rPr>
        <w:t xml:space="preserve"> con candele e luci soffuse, chi legge, chi si immerge completamente e chi </w:t>
      </w:r>
      <w:r w:rsidR="00CB2897" w:rsidRPr="00B17262">
        <w:rPr>
          <w:rFonts w:ascii="Arial" w:hAnsi="Arial" w:cs="Arial"/>
          <w:color w:val="343434"/>
          <w:sz w:val="25"/>
          <w:szCs w:val="25"/>
        </w:rPr>
        <w:t>ricerca</w:t>
      </w:r>
      <w:r w:rsidRPr="00B17262">
        <w:rPr>
          <w:rFonts w:ascii="Arial" w:hAnsi="Arial" w:cs="Arial"/>
          <w:color w:val="343434"/>
          <w:sz w:val="25"/>
          <w:szCs w:val="25"/>
        </w:rPr>
        <w:t xml:space="preserve"> elementi funzionali. </w:t>
      </w:r>
    </w:p>
    <w:p w14:paraId="5001EC51" w14:textId="77777777" w:rsidR="00B17262" w:rsidRDefault="00B17262" w:rsidP="00B17262">
      <w:pPr>
        <w:widowControl w:val="0"/>
        <w:autoSpaceDE w:val="0"/>
        <w:autoSpaceDN w:val="0"/>
        <w:adjustRightInd w:val="0"/>
        <w:jc w:val="both"/>
        <w:rPr>
          <w:rFonts w:ascii="Arial" w:hAnsi="Arial" w:cs="Arial"/>
          <w:color w:val="343434"/>
          <w:sz w:val="25"/>
          <w:szCs w:val="25"/>
        </w:rPr>
      </w:pPr>
    </w:p>
    <w:p w14:paraId="592E9DE0" w14:textId="77777777" w:rsidR="00A06CAC" w:rsidRDefault="00A06CAC" w:rsidP="00B17262">
      <w:pPr>
        <w:widowControl w:val="0"/>
        <w:autoSpaceDE w:val="0"/>
        <w:autoSpaceDN w:val="0"/>
        <w:adjustRightInd w:val="0"/>
        <w:jc w:val="both"/>
        <w:rPr>
          <w:rFonts w:ascii="Arial" w:hAnsi="Arial" w:cs="Arial"/>
          <w:sz w:val="25"/>
          <w:szCs w:val="25"/>
        </w:rPr>
      </w:pPr>
    </w:p>
    <w:p w14:paraId="713F34AF" w14:textId="77777777" w:rsidR="00A06CAC" w:rsidRDefault="004F2D6B" w:rsidP="00B17262">
      <w:pPr>
        <w:widowControl w:val="0"/>
        <w:autoSpaceDE w:val="0"/>
        <w:autoSpaceDN w:val="0"/>
        <w:adjustRightInd w:val="0"/>
        <w:jc w:val="both"/>
        <w:rPr>
          <w:rFonts w:ascii="Arial" w:hAnsi="Arial" w:cs="Arial"/>
          <w:color w:val="343434"/>
          <w:sz w:val="25"/>
          <w:szCs w:val="25"/>
        </w:rPr>
      </w:pPr>
      <w:proofErr w:type="gramStart"/>
      <w:r w:rsidRPr="00B17262">
        <w:rPr>
          <w:rFonts w:ascii="Arial" w:hAnsi="Arial" w:cs="Arial"/>
          <w:sz w:val="25"/>
          <w:szCs w:val="25"/>
        </w:rPr>
        <w:t>Ma</w:t>
      </w:r>
      <w:proofErr w:type="gramEnd"/>
      <w:r w:rsidRPr="00B17262">
        <w:rPr>
          <w:rFonts w:ascii="Arial" w:hAnsi="Arial" w:cs="Arial"/>
          <w:sz w:val="25"/>
          <w:szCs w:val="25"/>
        </w:rPr>
        <w:t xml:space="preserve"> soprattutto chi sceglie un prodotto per essere al passo con l’evoluzione del gusto, dello stile e delle abitudini contemporanee.</w:t>
      </w:r>
      <w:r w:rsidR="00B17262" w:rsidRPr="00B17262">
        <w:rPr>
          <w:rFonts w:ascii="Arial" w:hAnsi="Arial" w:cs="Arial"/>
          <w:color w:val="343434"/>
          <w:sz w:val="25"/>
          <w:szCs w:val="25"/>
        </w:rPr>
        <w:t xml:space="preserve"> </w:t>
      </w:r>
      <w:r w:rsidRPr="00B17262">
        <w:rPr>
          <w:rFonts w:ascii="Arial" w:hAnsi="Arial" w:cs="Arial"/>
          <w:color w:val="343434"/>
          <w:sz w:val="25"/>
          <w:szCs w:val="25"/>
        </w:rPr>
        <w:t>La vasca deve</w:t>
      </w:r>
      <w:r w:rsidR="008C6071" w:rsidRPr="00B17262">
        <w:rPr>
          <w:rFonts w:ascii="Arial" w:hAnsi="Arial" w:cs="Arial"/>
          <w:color w:val="343434"/>
          <w:sz w:val="25"/>
          <w:szCs w:val="25"/>
        </w:rPr>
        <w:t xml:space="preserve"> essere confortevole per soddisfare le</w:t>
      </w:r>
      <w:r w:rsidRPr="00B17262">
        <w:rPr>
          <w:rFonts w:ascii="Arial" w:hAnsi="Arial" w:cs="Arial"/>
          <w:color w:val="343434"/>
          <w:sz w:val="25"/>
          <w:szCs w:val="25"/>
        </w:rPr>
        <w:t xml:space="preserve"> diverse</w:t>
      </w:r>
      <w:r w:rsidR="008C6071" w:rsidRPr="00B17262">
        <w:rPr>
          <w:rFonts w:ascii="Arial" w:hAnsi="Arial" w:cs="Arial"/>
          <w:color w:val="343434"/>
          <w:sz w:val="25"/>
          <w:szCs w:val="25"/>
        </w:rPr>
        <w:t xml:space="preserve"> esigenze</w:t>
      </w:r>
      <w:r w:rsidRPr="00B17262">
        <w:rPr>
          <w:rFonts w:ascii="Arial" w:hAnsi="Arial" w:cs="Arial"/>
          <w:color w:val="343434"/>
          <w:sz w:val="25"/>
          <w:szCs w:val="25"/>
        </w:rPr>
        <w:t xml:space="preserve">. </w:t>
      </w:r>
    </w:p>
    <w:p w14:paraId="14B03C84" w14:textId="20D51816" w:rsidR="004F2D6B" w:rsidRPr="00B17262" w:rsidRDefault="004F2D6B" w:rsidP="00B17262">
      <w:pPr>
        <w:widowControl w:val="0"/>
        <w:autoSpaceDE w:val="0"/>
        <w:autoSpaceDN w:val="0"/>
        <w:adjustRightInd w:val="0"/>
        <w:jc w:val="both"/>
        <w:rPr>
          <w:rFonts w:ascii="Arial" w:hAnsi="Arial" w:cs="Arial"/>
          <w:color w:val="343434"/>
          <w:sz w:val="25"/>
          <w:szCs w:val="25"/>
        </w:rPr>
      </w:pPr>
      <w:r w:rsidRPr="00B17262">
        <w:rPr>
          <w:rFonts w:ascii="Arial" w:hAnsi="Arial" w:cs="Arial"/>
          <w:color w:val="343434"/>
          <w:sz w:val="25"/>
          <w:szCs w:val="25"/>
        </w:rPr>
        <w:t xml:space="preserve">Le vasche </w:t>
      </w:r>
      <w:proofErr w:type="spellStart"/>
      <w:r w:rsidR="00AF6CB4" w:rsidRPr="00B17262">
        <w:rPr>
          <w:rFonts w:ascii="Arial" w:hAnsi="Arial" w:cs="Arial"/>
          <w:color w:val="343434"/>
          <w:sz w:val="25"/>
          <w:szCs w:val="25"/>
        </w:rPr>
        <w:t>freestanding</w:t>
      </w:r>
      <w:proofErr w:type="spellEnd"/>
      <w:r w:rsidR="00AF6CB4" w:rsidRPr="00B17262">
        <w:rPr>
          <w:rFonts w:ascii="Arial" w:hAnsi="Arial" w:cs="Arial"/>
          <w:color w:val="343434"/>
          <w:sz w:val="25"/>
          <w:szCs w:val="25"/>
        </w:rPr>
        <w:t xml:space="preserve"> </w:t>
      </w:r>
      <w:r w:rsidRPr="00B17262">
        <w:rPr>
          <w:rFonts w:ascii="Arial" w:hAnsi="Arial" w:cs="Arial"/>
          <w:color w:val="343434"/>
          <w:sz w:val="25"/>
          <w:szCs w:val="25"/>
        </w:rPr>
        <w:t xml:space="preserve">di Victoria + Albert si </w:t>
      </w:r>
      <w:proofErr w:type="gramStart"/>
      <w:r w:rsidRPr="00B17262">
        <w:rPr>
          <w:rFonts w:ascii="Arial" w:hAnsi="Arial" w:cs="Arial"/>
          <w:color w:val="343434"/>
          <w:sz w:val="25"/>
          <w:szCs w:val="25"/>
        </w:rPr>
        <w:t>possono</w:t>
      </w:r>
      <w:proofErr w:type="gramEnd"/>
      <w:r w:rsidRPr="00B17262">
        <w:rPr>
          <w:rFonts w:ascii="Arial" w:hAnsi="Arial" w:cs="Arial"/>
          <w:color w:val="343434"/>
          <w:sz w:val="25"/>
          <w:szCs w:val="25"/>
        </w:rPr>
        <w:t xml:space="preserve"> provare prima di deciderne l’acquisto, si possono toccare per capire i vantaggi di un materiale cosi unico come il </w:t>
      </w:r>
      <w:r w:rsidRPr="00B17262">
        <w:rPr>
          <w:rFonts w:ascii="Arial" w:hAnsi="Arial" w:cs="Arial"/>
          <w:sz w:val="25"/>
          <w:szCs w:val="25"/>
        </w:rPr>
        <w:t xml:space="preserve">QUARRYCAST®, - </w:t>
      </w:r>
      <w:r w:rsidRPr="00B17262">
        <w:rPr>
          <w:rFonts w:ascii="Arial" w:eastAsia="MS Mincho" w:hAnsi="Arial" w:cs="Arial"/>
          <w:sz w:val="25"/>
          <w:szCs w:val="25"/>
          <w:lang w:eastAsia="ja-JP"/>
        </w:rPr>
        <w:t xml:space="preserve">costituito da </w:t>
      </w:r>
      <w:r w:rsidRPr="00B17262">
        <w:rPr>
          <w:rFonts w:ascii="Arial" w:hAnsi="Arial" w:cs="Arial"/>
          <w:bCs/>
          <w:sz w:val="25"/>
          <w:szCs w:val="25"/>
        </w:rPr>
        <w:t>roccia calcarea</w:t>
      </w:r>
      <w:r w:rsidRPr="00B17262">
        <w:rPr>
          <w:rFonts w:ascii="Arial" w:hAnsi="Arial" w:cs="Arial"/>
          <w:sz w:val="25"/>
          <w:szCs w:val="25"/>
        </w:rPr>
        <w:t xml:space="preserve"> </w:t>
      </w:r>
      <w:proofErr w:type="spellStart"/>
      <w:r w:rsidRPr="00B17262">
        <w:rPr>
          <w:rFonts w:ascii="Arial" w:hAnsi="Arial" w:cs="Arial"/>
          <w:sz w:val="25"/>
          <w:szCs w:val="25"/>
        </w:rPr>
        <w:t>Volcanic</w:t>
      </w:r>
      <w:proofErr w:type="spellEnd"/>
      <w:r w:rsidRPr="00B17262">
        <w:rPr>
          <w:rFonts w:ascii="Arial" w:hAnsi="Arial" w:cs="Arial"/>
          <w:sz w:val="25"/>
          <w:szCs w:val="25"/>
        </w:rPr>
        <w:t xml:space="preserve"> Limestone™ naturalmente bianca. M</w:t>
      </w:r>
      <w:r w:rsidRPr="00B17262">
        <w:rPr>
          <w:rFonts w:ascii="Arial" w:hAnsi="Arial" w:cs="Arial"/>
          <w:bCs/>
          <w:sz w:val="25"/>
          <w:szCs w:val="25"/>
        </w:rPr>
        <w:t xml:space="preserve">iscelato con resina </w:t>
      </w:r>
      <w:r w:rsidRPr="00B17262">
        <w:rPr>
          <w:rFonts w:ascii="Arial" w:eastAsia="MS Mincho" w:hAnsi="Arial" w:cs="Arial"/>
          <w:sz w:val="25"/>
          <w:szCs w:val="25"/>
          <w:lang w:eastAsia="ja-JP"/>
        </w:rPr>
        <w:t>che</w:t>
      </w:r>
      <w:r w:rsidRPr="00B17262">
        <w:rPr>
          <w:rFonts w:ascii="Arial" w:eastAsia="MS Mincho" w:hAnsi="Arial" w:cs="Arial"/>
          <w:b/>
          <w:sz w:val="25"/>
          <w:szCs w:val="25"/>
          <w:lang w:eastAsia="ja-JP"/>
        </w:rPr>
        <w:t xml:space="preserve"> </w:t>
      </w:r>
      <w:r w:rsidRPr="00B17262">
        <w:rPr>
          <w:rFonts w:ascii="Arial" w:hAnsi="Arial" w:cs="Arial"/>
          <w:sz w:val="25"/>
          <w:szCs w:val="25"/>
        </w:rPr>
        <w:t xml:space="preserve">ha </w:t>
      </w:r>
      <w:proofErr w:type="gramStart"/>
      <w:r w:rsidRPr="00B17262">
        <w:rPr>
          <w:rFonts w:ascii="Arial" w:eastAsia="MS Mincho" w:hAnsi="Arial" w:cs="Arial"/>
          <w:sz w:val="25"/>
          <w:szCs w:val="25"/>
          <w:lang w:eastAsia="ja-JP"/>
        </w:rPr>
        <w:t>elevate</w:t>
      </w:r>
      <w:proofErr w:type="gramEnd"/>
      <w:r w:rsidRPr="00B17262">
        <w:rPr>
          <w:rFonts w:ascii="Arial" w:eastAsia="MS Mincho" w:hAnsi="Arial" w:cs="Arial"/>
          <w:sz w:val="25"/>
          <w:szCs w:val="25"/>
          <w:lang w:eastAsia="ja-JP"/>
        </w:rPr>
        <w:t xml:space="preserve"> caratteristiche di isolamento termico, resiste</w:t>
      </w:r>
      <w:r w:rsidRPr="00B17262">
        <w:rPr>
          <w:rFonts w:ascii="Arial" w:eastAsia="MS Mincho" w:hAnsi="Arial" w:cs="Arial"/>
          <w:b/>
          <w:sz w:val="25"/>
          <w:szCs w:val="25"/>
          <w:lang w:eastAsia="ja-JP"/>
        </w:rPr>
        <w:t xml:space="preserve"> </w:t>
      </w:r>
      <w:r w:rsidRPr="00B17262">
        <w:rPr>
          <w:rFonts w:ascii="Arial" w:hAnsi="Arial" w:cs="Arial"/>
          <w:sz w:val="25"/>
          <w:szCs w:val="25"/>
        </w:rPr>
        <w:t xml:space="preserve">al calore e agli shock termici - e </w:t>
      </w:r>
      <w:r w:rsidRPr="00313036">
        <w:rPr>
          <w:rFonts w:ascii="Arial" w:hAnsi="Arial" w:cs="Arial"/>
          <w:sz w:val="25"/>
          <w:szCs w:val="25"/>
        </w:rPr>
        <w:t>garantisce</w:t>
      </w:r>
      <w:r w:rsidRPr="00B17262">
        <w:rPr>
          <w:rFonts w:ascii="Arial" w:hAnsi="Arial" w:cs="Arial"/>
          <w:sz w:val="25"/>
          <w:szCs w:val="25"/>
        </w:rPr>
        <w:t xml:space="preserve"> il massimo della qualità e della durata dei prodotti (</w:t>
      </w:r>
      <w:r w:rsidRPr="00313036">
        <w:rPr>
          <w:rFonts w:ascii="Arial" w:hAnsi="Arial" w:cs="Arial"/>
          <w:i/>
          <w:sz w:val="25"/>
          <w:szCs w:val="25"/>
        </w:rPr>
        <w:t>garanzia di 25 anni</w:t>
      </w:r>
      <w:r w:rsidRPr="00B17262">
        <w:rPr>
          <w:rFonts w:ascii="Arial" w:hAnsi="Arial" w:cs="Arial"/>
          <w:sz w:val="25"/>
          <w:szCs w:val="25"/>
        </w:rPr>
        <w:t xml:space="preserve">). </w:t>
      </w:r>
    </w:p>
    <w:p w14:paraId="4F180226" w14:textId="4774106B" w:rsidR="003912B8" w:rsidRPr="00B17262" w:rsidRDefault="004F2D6B" w:rsidP="00B17262">
      <w:pPr>
        <w:spacing w:before="100" w:beforeAutospacing="1" w:after="100" w:afterAutospacing="1"/>
        <w:jc w:val="both"/>
        <w:rPr>
          <w:rFonts w:ascii="Arial" w:hAnsi="Arial" w:cs="Arial"/>
          <w:color w:val="000000"/>
          <w:sz w:val="25"/>
          <w:szCs w:val="25"/>
        </w:rPr>
      </w:pPr>
      <w:r w:rsidRPr="00B17262">
        <w:rPr>
          <w:rFonts w:ascii="Arial" w:hAnsi="Arial" w:cs="Arial"/>
          <w:sz w:val="25"/>
          <w:szCs w:val="25"/>
        </w:rPr>
        <w:t>I modelli di</w:t>
      </w:r>
      <w:r w:rsidR="003349BF" w:rsidRPr="00B17262">
        <w:rPr>
          <w:rFonts w:ascii="Arial" w:hAnsi="Arial" w:cs="Arial"/>
          <w:sz w:val="25"/>
          <w:szCs w:val="25"/>
        </w:rPr>
        <w:t xml:space="preserve"> vasche</w:t>
      </w:r>
      <w:r w:rsidRPr="00B17262">
        <w:rPr>
          <w:rFonts w:ascii="Arial" w:hAnsi="Arial" w:cs="Arial"/>
          <w:sz w:val="25"/>
          <w:szCs w:val="25"/>
        </w:rPr>
        <w:t xml:space="preserve"> Victoria + Albert sono tantissimi: compatti, ampi, per accogliere un single o una coppia o per abbracciare mamma e figlio.</w:t>
      </w:r>
      <w:r w:rsidR="003349BF" w:rsidRPr="00B17262">
        <w:rPr>
          <w:rFonts w:ascii="Arial" w:hAnsi="Arial" w:cs="Arial"/>
          <w:sz w:val="25"/>
          <w:szCs w:val="25"/>
        </w:rPr>
        <w:t xml:space="preserve"> Forme </w:t>
      </w:r>
      <w:r w:rsidR="00AF6CB4" w:rsidRPr="00B17262">
        <w:rPr>
          <w:rFonts w:ascii="Arial" w:hAnsi="Arial" w:cs="Arial"/>
          <w:sz w:val="25"/>
          <w:szCs w:val="25"/>
        </w:rPr>
        <w:t>morbide</w:t>
      </w:r>
      <w:r w:rsidR="003349BF" w:rsidRPr="00B17262">
        <w:rPr>
          <w:rFonts w:ascii="Arial" w:hAnsi="Arial" w:cs="Arial"/>
          <w:sz w:val="25"/>
          <w:szCs w:val="25"/>
        </w:rPr>
        <w:t xml:space="preserve">, squadrate, ovali, asimmetriche che </w:t>
      </w:r>
      <w:r w:rsidR="00AF6CB4" w:rsidRPr="00B17262">
        <w:rPr>
          <w:rFonts w:ascii="Arial" w:hAnsi="Arial" w:cs="Arial"/>
          <w:sz w:val="25"/>
          <w:szCs w:val="25"/>
        </w:rPr>
        <w:t>offrono soluzioni infinite per diversi</w:t>
      </w:r>
      <w:r w:rsidR="003349BF" w:rsidRPr="00B17262">
        <w:rPr>
          <w:rFonts w:ascii="Arial" w:hAnsi="Arial" w:cs="Arial"/>
          <w:sz w:val="25"/>
          <w:szCs w:val="25"/>
        </w:rPr>
        <w:t xml:space="preserve"> progetti d’arredo</w:t>
      </w:r>
      <w:r w:rsidR="00C82CEE" w:rsidRPr="00B17262">
        <w:rPr>
          <w:rFonts w:ascii="Arial" w:hAnsi="Arial" w:cs="Arial"/>
          <w:sz w:val="25"/>
          <w:szCs w:val="25"/>
        </w:rPr>
        <w:t xml:space="preserve">. E contrariamente a quanto la maggior parte di noi crede, le versioni </w:t>
      </w:r>
      <w:proofErr w:type="spellStart"/>
      <w:r w:rsidR="00C82CEE" w:rsidRPr="00D125A0">
        <w:rPr>
          <w:rFonts w:ascii="Arial" w:hAnsi="Arial" w:cs="Arial"/>
          <w:i/>
          <w:sz w:val="25"/>
          <w:szCs w:val="25"/>
        </w:rPr>
        <w:t>freestanding</w:t>
      </w:r>
      <w:proofErr w:type="spellEnd"/>
      <w:r w:rsidR="00C82CEE" w:rsidRPr="00B17262">
        <w:rPr>
          <w:rFonts w:ascii="Arial" w:hAnsi="Arial" w:cs="Arial"/>
          <w:sz w:val="25"/>
          <w:szCs w:val="25"/>
        </w:rPr>
        <w:t xml:space="preserve">, lontane dalle pareti e separate dai pavimenti, creano </w:t>
      </w:r>
      <w:r w:rsidR="003349BF" w:rsidRPr="00B17262">
        <w:rPr>
          <w:rFonts w:ascii="Arial" w:hAnsi="Arial" w:cs="Arial"/>
          <w:sz w:val="25"/>
          <w:szCs w:val="25"/>
        </w:rPr>
        <w:t xml:space="preserve">un senso di spazio </w:t>
      </w:r>
      <w:r w:rsidR="00C82CEE" w:rsidRPr="00B17262">
        <w:rPr>
          <w:rFonts w:ascii="Arial" w:hAnsi="Arial" w:cs="Arial"/>
          <w:sz w:val="25"/>
          <w:szCs w:val="25"/>
        </w:rPr>
        <w:t>maggiore ne</w:t>
      </w:r>
      <w:r w:rsidR="003349BF" w:rsidRPr="00B17262">
        <w:rPr>
          <w:rFonts w:ascii="Arial" w:hAnsi="Arial" w:cs="Arial"/>
          <w:sz w:val="25"/>
          <w:szCs w:val="25"/>
        </w:rPr>
        <w:t xml:space="preserve">gli ambienti più piccoli. </w:t>
      </w:r>
    </w:p>
    <w:p w14:paraId="58657E52" w14:textId="4AA6AE11" w:rsidR="00B17262" w:rsidRDefault="00B17262" w:rsidP="00FE5E0B">
      <w:pPr>
        <w:widowControl w:val="0"/>
        <w:autoSpaceDE w:val="0"/>
        <w:autoSpaceDN w:val="0"/>
        <w:adjustRightInd w:val="0"/>
        <w:spacing w:after="240" w:line="360" w:lineRule="atLeast"/>
        <w:rPr>
          <w:rFonts w:ascii="Arial" w:hAnsi="Arial" w:cs="Arial"/>
          <w:b/>
          <w:sz w:val="22"/>
          <w:szCs w:val="22"/>
        </w:rPr>
      </w:pPr>
      <w:r>
        <w:rPr>
          <w:rFonts w:ascii="Arial" w:hAnsi="Arial" w:cs="Arial"/>
          <w:b/>
          <w:sz w:val="22"/>
          <w:szCs w:val="22"/>
        </w:rPr>
        <w:t>IMMAGINI</w:t>
      </w:r>
    </w:p>
    <w:p w14:paraId="5210AF20" w14:textId="103ECF56" w:rsidR="00B17262" w:rsidRDefault="00B17262" w:rsidP="00FE5E0B">
      <w:pPr>
        <w:widowControl w:val="0"/>
        <w:autoSpaceDE w:val="0"/>
        <w:autoSpaceDN w:val="0"/>
        <w:adjustRightInd w:val="0"/>
        <w:spacing w:after="240" w:line="360" w:lineRule="atLeast"/>
        <w:rPr>
          <w:rFonts w:ascii="Arial" w:hAnsi="Arial" w:cs="Arial"/>
          <w:b/>
          <w:sz w:val="18"/>
          <w:szCs w:val="18"/>
        </w:rPr>
      </w:pPr>
      <w:r>
        <w:rPr>
          <w:rFonts w:ascii="Trebuchet MS" w:hAnsi="Trebuchet MS" w:cs="Trebuchet MS"/>
          <w:noProof/>
        </w:rPr>
        <w:drawing>
          <wp:inline distT="0" distB="0" distL="0" distR="0" wp14:anchorId="78EB0F55" wp14:editId="4C3DE2F8">
            <wp:extent cx="1422483" cy="2131828"/>
            <wp:effectExtent l="0" t="0" r="0" b="1905"/>
            <wp:docPr id="1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3983" cy="2134077"/>
                    </a:xfrm>
                    <a:prstGeom prst="rect">
                      <a:avLst/>
                    </a:prstGeom>
                    <a:noFill/>
                    <a:ln>
                      <a:noFill/>
                    </a:ln>
                  </pic:spPr>
                </pic:pic>
              </a:graphicData>
            </a:graphic>
          </wp:inline>
        </w:drawing>
      </w:r>
      <w:r w:rsidRPr="00B17262">
        <w:rPr>
          <w:rFonts w:ascii="Arial" w:hAnsi="Arial" w:cs="Arial"/>
          <w:b/>
          <w:sz w:val="18"/>
          <w:szCs w:val="18"/>
        </w:rPr>
        <w:t xml:space="preserve"> </w:t>
      </w:r>
      <w:r>
        <w:rPr>
          <w:rFonts w:ascii="Arial" w:hAnsi="Arial" w:cs="Arial"/>
          <w:b/>
          <w:sz w:val="18"/>
          <w:szCs w:val="18"/>
        </w:rPr>
        <w:t xml:space="preserve">        </w:t>
      </w:r>
      <w:r w:rsidR="00A06CAC">
        <w:rPr>
          <w:rFonts w:ascii="Arial" w:hAnsi="Arial" w:cs="Arial"/>
          <w:b/>
          <w:sz w:val="18"/>
          <w:szCs w:val="18"/>
        </w:rPr>
        <w:t xml:space="preserve">    </w:t>
      </w:r>
      <w:r>
        <w:rPr>
          <w:rFonts w:ascii="Arial" w:hAnsi="Arial" w:cs="Arial"/>
          <w:b/>
          <w:sz w:val="18"/>
          <w:szCs w:val="18"/>
        </w:rPr>
        <w:t xml:space="preserve">       </w:t>
      </w:r>
      <w:r>
        <w:rPr>
          <w:rFonts w:ascii="Trebuchet MS" w:hAnsi="Trebuchet MS" w:cs="Trebuchet MS"/>
          <w:noProof/>
        </w:rPr>
        <w:drawing>
          <wp:inline distT="0" distB="0" distL="0" distR="0" wp14:anchorId="3F2D8A61" wp14:editId="43313E50">
            <wp:extent cx="1930662" cy="1287145"/>
            <wp:effectExtent l="0" t="0" r="0" b="8255"/>
            <wp:docPr id="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5046" cy="1290068"/>
                    </a:xfrm>
                    <a:prstGeom prst="rect">
                      <a:avLst/>
                    </a:prstGeom>
                    <a:noFill/>
                    <a:ln>
                      <a:noFill/>
                    </a:ln>
                  </pic:spPr>
                </pic:pic>
              </a:graphicData>
            </a:graphic>
          </wp:inline>
        </w:drawing>
      </w:r>
    </w:p>
    <w:p w14:paraId="41B61782" w14:textId="523A19BD" w:rsidR="002A24FC" w:rsidRPr="00B17262" w:rsidRDefault="00B17262" w:rsidP="00B17262">
      <w:pPr>
        <w:widowControl w:val="0"/>
        <w:autoSpaceDE w:val="0"/>
        <w:autoSpaceDN w:val="0"/>
        <w:adjustRightInd w:val="0"/>
        <w:rPr>
          <w:rFonts w:ascii="Arial" w:hAnsi="Arial" w:cs="Arial"/>
          <w:sz w:val="16"/>
          <w:szCs w:val="16"/>
        </w:rPr>
      </w:pPr>
      <w:bookmarkStart w:id="0" w:name="_GoBack"/>
      <w:r w:rsidRPr="00B17262">
        <w:rPr>
          <w:rFonts w:ascii="Arial" w:hAnsi="Arial" w:cs="Arial"/>
          <w:sz w:val="16"/>
          <w:szCs w:val="16"/>
        </w:rPr>
        <w:t xml:space="preserve">Vasca </w:t>
      </w:r>
      <w:proofErr w:type="spellStart"/>
      <w:r w:rsidRPr="00B17262">
        <w:rPr>
          <w:rFonts w:ascii="Arial" w:hAnsi="Arial" w:cs="Arial"/>
          <w:sz w:val="16"/>
          <w:szCs w:val="16"/>
        </w:rPr>
        <w:t>Barcelona</w:t>
      </w:r>
      <w:proofErr w:type="spellEnd"/>
      <w:r w:rsidRPr="00B17262">
        <w:rPr>
          <w:rFonts w:ascii="Arial" w:hAnsi="Arial" w:cs="Arial"/>
          <w:sz w:val="16"/>
          <w:szCs w:val="16"/>
        </w:rPr>
        <w:t>-</w:t>
      </w:r>
      <w:r w:rsidRPr="00B17262">
        <w:rPr>
          <w:rFonts w:ascii="Arial" w:hAnsi="Arial" w:cs="Arial"/>
          <w:b/>
          <w:sz w:val="16"/>
          <w:szCs w:val="16"/>
        </w:rPr>
        <w:t xml:space="preserve"> credit Zoe </w:t>
      </w:r>
      <w:proofErr w:type="spellStart"/>
      <w:r w:rsidRPr="00B17262">
        <w:rPr>
          <w:rFonts w:ascii="Arial" w:hAnsi="Arial" w:cs="Arial"/>
          <w:b/>
          <w:sz w:val="16"/>
          <w:szCs w:val="16"/>
        </w:rPr>
        <w:t>Brewer</w:t>
      </w:r>
      <w:proofErr w:type="spellEnd"/>
      <w:r w:rsidRPr="00B17262">
        <w:rPr>
          <w:rFonts w:ascii="Arial" w:hAnsi="Arial" w:cs="Arial"/>
          <w:b/>
          <w:sz w:val="16"/>
          <w:szCs w:val="16"/>
        </w:rPr>
        <w:t xml:space="preserve"> </w:t>
      </w:r>
      <w:r w:rsidR="00DD028B">
        <w:rPr>
          <w:rFonts w:ascii="Arial" w:hAnsi="Arial" w:cs="Arial"/>
          <w:sz w:val="16"/>
          <w:szCs w:val="16"/>
        </w:rPr>
        <w:tab/>
      </w:r>
      <w:bookmarkEnd w:id="0"/>
      <w:r w:rsidR="00DD028B">
        <w:rPr>
          <w:rFonts w:ascii="Arial" w:hAnsi="Arial" w:cs="Arial"/>
          <w:sz w:val="16"/>
          <w:szCs w:val="16"/>
        </w:rPr>
        <w:tab/>
      </w:r>
      <w:r w:rsidRPr="00B17262">
        <w:rPr>
          <w:rFonts w:ascii="Arial" w:hAnsi="Arial" w:cs="Arial"/>
          <w:sz w:val="16"/>
          <w:szCs w:val="16"/>
        </w:rPr>
        <w:t xml:space="preserve">Vasca </w:t>
      </w:r>
      <w:proofErr w:type="spellStart"/>
      <w:r w:rsidRPr="00B17262">
        <w:rPr>
          <w:rFonts w:ascii="Arial" w:hAnsi="Arial" w:cs="Arial"/>
          <w:sz w:val="16"/>
          <w:szCs w:val="16"/>
        </w:rPr>
        <w:t>ios</w:t>
      </w:r>
      <w:proofErr w:type="spellEnd"/>
      <w:r w:rsidRPr="00B17262">
        <w:rPr>
          <w:rFonts w:ascii="Arial" w:hAnsi="Arial" w:cs="Arial"/>
          <w:sz w:val="16"/>
          <w:szCs w:val="16"/>
        </w:rPr>
        <w:t>-</w:t>
      </w:r>
      <w:r w:rsidRPr="00B17262">
        <w:rPr>
          <w:rFonts w:ascii="Arial" w:hAnsi="Arial" w:cs="Arial"/>
          <w:b/>
          <w:sz w:val="16"/>
          <w:szCs w:val="16"/>
        </w:rPr>
        <w:t xml:space="preserve"> credit Sophie Burke</w:t>
      </w:r>
    </w:p>
    <w:p w14:paraId="74D3C8D9" w14:textId="77777777" w:rsidR="00B17262" w:rsidRPr="00C35116" w:rsidRDefault="00B17262" w:rsidP="00FD57B9">
      <w:pPr>
        <w:tabs>
          <w:tab w:val="left" w:pos="142"/>
        </w:tabs>
        <w:jc w:val="both"/>
        <w:rPr>
          <w:rFonts w:ascii="Arial" w:hAnsi="Arial" w:cs="Arial"/>
          <w:b/>
          <w:sz w:val="22"/>
          <w:szCs w:val="22"/>
        </w:rPr>
      </w:pPr>
    </w:p>
    <w:p w14:paraId="1590BABB" w14:textId="2ABAB368" w:rsidR="00FD57B9" w:rsidRPr="00C35116" w:rsidRDefault="00B17262" w:rsidP="00FD57B9">
      <w:pPr>
        <w:tabs>
          <w:tab w:val="left" w:pos="142"/>
        </w:tabs>
        <w:jc w:val="both"/>
        <w:rPr>
          <w:rFonts w:ascii="Arial" w:eastAsia="Helvetica" w:hAnsi="Arial" w:cs="Arial"/>
          <w:b/>
          <w:bCs/>
          <w:sz w:val="18"/>
          <w:szCs w:val="18"/>
        </w:rPr>
      </w:pPr>
      <w:r w:rsidRPr="00C35116">
        <w:rPr>
          <w:rFonts w:ascii="Arial" w:hAnsi="Arial" w:cs="Arial"/>
          <w:noProof/>
          <w:sz w:val="18"/>
          <w:szCs w:val="18"/>
        </w:rPr>
        <mc:AlternateContent>
          <mc:Choice Requires="wps">
            <w:drawing>
              <wp:anchor distT="57150" distB="57150" distL="57150" distR="57150" simplePos="0" relativeHeight="251659264" behindDoc="0" locked="0" layoutInCell="1" allowOverlap="1" wp14:anchorId="7B55E71E" wp14:editId="57815BDF">
                <wp:simplePos x="0" y="0"/>
                <wp:positionH relativeFrom="column">
                  <wp:posOffset>3886200</wp:posOffset>
                </wp:positionH>
                <wp:positionV relativeFrom="line">
                  <wp:posOffset>59055</wp:posOffset>
                </wp:positionV>
                <wp:extent cx="2169160" cy="1463675"/>
                <wp:effectExtent l="0" t="0" r="0" b="0"/>
                <wp:wrapSquare wrapText="bothSides" distT="57150" distB="57150" distL="57150" distR="57150"/>
                <wp:docPr id="1" name="officeArt object"/>
                <wp:cNvGraphicFramePr/>
                <a:graphic xmlns:a="http://schemas.openxmlformats.org/drawingml/2006/main">
                  <a:graphicData uri="http://schemas.microsoft.com/office/word/2010/wordprocessingShape">
                    <wps:wsp>
                      <wps:cNvSpPr/>
                      <wps:spPr>
                        <a:xfrm>
                          <a:off x="0" y="0"/>
                          <a:ext cx="2169160" cy="1463675"/>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21600"/>
                              </a:lnTo>
                              <a:lnTo>
                                <a:pt x="0" y="21600"/>
                              </a:lnTo>
                              <a:close/>
                            </a:path>
                          </a:pathLst>
                        </a:custGeom>
                        <a:noFill/>
                        <a:ln>
                          <a:noFill/>
                        </a:ln>
                        <a:effectLst/>
                        <a:extLst/>
                      </wps:spPr>
                      <wps:style>
                        <a:lnRef idx="1">
                          <a:schemeClr val="accent1"/>
                        </a:lnRef>
                        <a:fillRef idx="3">
                          <a:schemeClr val="accent1"/>
                        </a:fillRef>
                        <a:effectRef idx="2">
                          <a:schemeClr val="accent1"/>
                        </a:effectRef>
                        <a:fontRef idx="minor">
                          <a:schemeClr val="tx1"/>
                        </a:fontRef>
                      </wps:style>
                      <wps:txbx>
                        <w:txbxContent>
                          <w:p w14:paraId="09B22BD5" w14:textId="77777777" w:rsidR="00DD028B" w:rsidRPr="00B17262" w:rsidRDefault="00DD028B" w:rsidP="00FD57B9">
                            <w:pPr>
                              <w:tabs>
                                <w:tab w:val="left" w:pos="142"/>
                              </w:tabs>
                              <w:rPr>
                                <w:rFonts w:ascii="Arial" w:eastAsia="Helvetica" w:hAnsi="Arial" w:cs="Arial"/>
                                <w:b/>
                                <w:bCs/>
                                <w:sz w:val="18"/>
                                <w:szCs w:val="18"/>
                              </w:rPr>
                            </w:pPr>
                            <w:proofErr w:type="spellStart"/>
                            <w:r w:rsidRPr="00B17262">
                              <w:rPr>
                                <w:rFonts w:ascii="Arial" w:eastAsia="Helvetica" w:hAnsi="Arial" w:cs="Arial"/>
                                <w:b/>
                                <w:bCs/>
                                <w:sz w:val="18"/>
                                <w:szCs w:val="18"/>
                              </w:rPr>
                              <w:t>Press&amp;PR</w:t>
                            </w:r>
                            <w:proofErr w:type="spellEnd"/>
                            <w:r w:rsidRPr="00B17262">
                              <w:rPr>
                                <w:rFonts w:ascii="Arial" w:eastAsia="Helvetica" w:hAnsi="Arial" w:cs="Arial"/>
                                <w:b/>
                                <w:bCs/>
                                <w:sz w:val="18"/>
                                <w:szCs w:val="18"/>
                              </w:rPr>
                              <w:t xml:space="preserve"> Italia: tac comunic@zione</w:t>
                            </w:r>
                          </w:p>
                          <w:p w14:paraId="134844AD" w14:textId="77777777" w:rsidR="00DD028B" w:rsidRPr="00B17262" w:rsidRDefault="00DD028B" w:rsidP="00FD57B9">
                            <w:pPr>
                              <w:tabs>
                                <w:tab w:val="left" w:pos="142"/>
                              </w:tabs>
                              <w:rPr>
                                <w:rFonts w:ascii="Arial" w:eastAsia="Helvetica" w:hAnsi="Arial" w:cs="Arial"/>
                                <w:b/>
                                <w:bCs/>
                                <w:sz w:val="18"/>
                                <w:szCs w:val="18"/>
                              </w:rPr>
                            </w:pPr>
                            <w:proofErr w:type="gramStart"/>
                            <w:r w:rsidRPr="00B17262">
                              <w:rPr>
                                <w:rFonts w:ascii="Arial" w:eastAsia="Helvetica" w:hAnsi="Arial" w:cs="Arial"/>
                                <w:b/>
                                <w:bCs/>
                                <w:sz w:val="18"/>
                                <w:szCs w:val="18"/>
                              </w:rPr>
                              <w:t>di</w:t>
                            </w:r>
                            <w:proofErr w:type="gramEnd"/>
                            <w:r w:rsidRPr="00B17262">
                              <w:rPr>
                                <w:rFonts w:ascii="Arial" w:eastAsia="Helvetica" w:hAnsi="Arial" w:cs="Arial"/>
                                <w:b/>
                                <w:bCs/>
                                <w:sz w:val="18"/>
                                <w:szCs w:val="18"/>
                              </w:rPr>
                              <w:t xml:space="preserve"> Paola Staiano e Andrea G. </w:t>
                            </w:r>
                            <w:proofErr w:type="spellStart"/>
                            <w:r w:rsidRPr="00B17262">
                              <w:rPr>
                                <w:rFonts w:ascii="Arial" w:eastAsia="Helvetica" w:hAnsi="Arial" w:cs="Arial"/>
                                <w:b/>
                                <w:bCs/>
                                <w:sz w:val="18"/>
                                <w:szCs w:val="18"/>
                              </w:rPr>
                              <w:t>Turatti</w:t>
                            </w:r>
                            <w:proofErr w:type="spellEnd"/>
                          </w:p>
                          <w:p w14:paraId="567F6076" w14:textId="77777777" w:rsidR="00DD028B" w:rsidRPr="00B17262" w:rsidRDefault="00DD028B" w:rsidP="00FD57B9">
                            <w:pPr>
                              <w:tabs>
                                <w:tab w:val="left" w:pos="142"/>
                              </w:tabs>
                              <w:rPr>
                                <w:rFonts w:ascii="Arial" w:eastAsia="Helvetica" w:hAnsi="Arial" w:cs="Arial"/>
                                <w:sz w:val="18"/>
                                <w:szCs w:val="18"/>
                              </w:rPr>
                            </w:pPr>
                            <w:r w:rsidRPr="00B17262">
                              <w:rPr>
                                <w:rFonts w:ascii="Arial" w:eastAsia="Helvetica" w:hAnsi="Arial" w:cs="Arial"/>
                                <w:sz w:val="18"/>
                                <w:szCs w:val="18"/>
                              </w:rPr>
                              <w:t>Milano- Genova</w:t>
                            </w:r>
                          </w:p>
                          <w:p w14:paraId="6FA470DF" w14:textId="77777777" w:rsidR="00DD028B" w:rsidRPr="00B17262" w:rsidRDefault="00DD028B" w:rsidP="00FD57B9">
                            <w:pPr>
                              <w:tabs>
                                <w:tab w:val="left" w:pos="142"/>
                              </w:tabs>
                              <w:rPr>
                                <w:rFonts w:ascii="Arial" w:eastAsia="Helvetica" w:hAnsi="Arial" w:cs="Arial"/>
                                <w:sz w:val="18"/>
                                <w:szCs w:val="18"/>
                              </w:rPr>
                            </w:pPr>
                            <w:r w:rsidRPr="00B17262">
                              <w:rPr>
                                <w:rFonts w:ascii="Arial" w:eastAsia="Helvetica" w:hAnsi="Arial" w:cs="Arial"/>
                                <w:sz w:val="18"/>
                                <w:szCs w:val="18"/>
                              </w:rPr>
                              <w:t>tel. +39 02 48517618 – 0185 351616</w:t>
                            </w:r>
                          </w:p>
                          <w:p w14:paraId="128B0B55" w14:textId="77777777" w:rsidR="00DD028B" w:rsidRPr="00B17262" w:rsidRDefault="00DD028B" w:rsidP="00FD57B9">
                            <w:pPr>
                              <w:tabs>
                                <w:tab w:val="left" w:pos="142"/>
                              </w:tabs>
                              <w:rPr>
                                <w:rFonts w:ascii="Arial" w:eastAsia="Helvetica" w:hAnsi="Arial" w:cs="Arial"/>
                                <w:sz w:val="18"/>
                                <w:szCs w:val="18"/>
                              </w:rPr>
                            </w:pPr>
                            <w:proofErr w:type="gramStart"/>
                            <w:r w:rsidRPr="00B17262">
                              <w:rPr>
                                <w:rFonts w:ascii="Arial" w:eastAsia="Helvetica" w:hAnsi="Arial" w:cs="Arial"/>
                                <w:sz w:val="18"/>
                                <w:szCs w:val="18"/>
                              </w:rPr>
                              <w:t>fax</w:t>
                            </w:r>
                            <w:proofErr w:type="gramEnd"/>
                            <w:r w:rsidRPr="00B17262">
                              <w:rPr>
                                <w:rFonts w:ascii="Arial" w:eastAsia="Helvetica" w:hAnsi="Arial" w:cs="Arial"/>
                                <w:sz w:val="18"/>
                                <w:szCs w:val="18"/>
                              </w:rPr>
                              <w:t xml:space="preserve"> + 39 02 462037</w:t>
                            </w:r>
                          </w:p>
                          <w:p w14:paraId="7B3E7A24" w14:textId="77777777" w:rsidR="00DD028B" w:rsidRPr="00B17262" w:rsidRDefault="00DD028B" w:rsidP="00FD57B9">
                            <w:pPr>
                              <w:tabs>
                                <w:tab w:val="left" w:pos="142"/>
                              </w:tabs>
                              <w:rPr>
                                <w:rFonts w:ascii="Arial" w:eastAsia="Helvetica" w:hAnsi="Arial" w:cs="Arial"/>
                                <w:sz w:val="18"/>
                                <w:szCs w:val="18"/>
                              </w:rPr>
                            </w:pPr>
                            <w:r w:rsidRPr="00B17262">
                              <w:rPr>
                                <w:rFonts w:ascii="Arial" w:eastAsia="Helvetica" w:hAnsi="Arial" w:cs="Arial"/>
                                <w:sz w:val="18"/>
                                <w:szCs w:val="18"/>
                              </w:rPr>
                              <w:t xml:space="preserve">e-mail: </w:t>
                            </w:r>
                            <w:hyperlink r:id="rId10" w:history="1">
                              <w:r w:rsidRPr="00B17262">
                                <w:rPr>
                                  <w:rStyle w:val="Hyperlink2"/>
                                  <w:rFonts w:ascii="Arial" w:hAnsi="Arial" w:cs="Arial"/>
                                </w:rPr>
                                <w:t>press@taconline.it</w:t>
                              </w:r>
                            </w:hyperlink>
                          </w:p>
                          <w:p w14:paraId="26E0B51C" w14:textId="77777777" w:rsidR="00DD028B" w:rsidRPr="00B17262" w:rsidRDefault="00DD028B" w:rsidP="00FD57B9">
                            <w:pPr>
                              <w:tabs>
                                <w:tab w:val="left" w:pos="142"/>
                              </w:tabs>
                              <w:rPr>
                                <w:sz w:val="18"/>
                                <w:szCs w:val="18"/>
                              </w:rPr>
                            </w:pPr>
                            <w:r w:rsidRPr="00B17262">
                              <w:rPr>
                                <w:rFonts w:ascii="Helvetica" w:eastAsia="Helvetica" w:hAnsi="Helvetica" w:cs="Helvetica"/>
                                <w:sz w:val="18"/>
                                <w:szCs w:val="18"/>
                              </w:rPr>
                              <w:t xml:space="preserve">sito web: </w:t>
                            </w:r>
                            <w:hyperlink r:id="rId11" w:history="1">
                              <w:r w:rsidRPr="00B17262">
                                <w:rPr>
                                  <w:rStyle w:val="Hyperlink2"/>
                                </w:rPr>
                                <w:t>www.taconline.it</w:t>
                              </w:r>
                            </w:hyperlink>
                          </w:p>
                        </w:txbxContent>
                      </wps:txbx>
                      <wps:bodyPr rot="0" spcFirstLastPara="1" vertOverflow="overflow" horzOverflow="overflow" vert="horz" wrap="square" lIns="91439" tIns="91439" rIns="91439" bIns="91439" numCol="1" spcCol="38100" rtlCol="0" anchor="t">
                        <a:prstTxWarp prst="textNoShape">
                          <a:avLst/>
                        </a:prstTxWarp>
                        <a:noAutofit/>
                      </wps:bodyPr>
                    </wps:wsp>
                  </a:graphicData>
                </a:graphic>
                <wp14:sizeRelV relativeFrom="margin">
                  <wp14:pctHeight>0</wp14:pctHeight>
                </wp14:sizeRelV>
              </wp:anchor>
            </w:drawing>
          </mc:Choice>
          <mc:Fallback>
            <w:pict>
              <v:shape id="officeArt object" o:spid="_x0000_s1026" style="position:absolute;left:0;text-align:left;margin-left:306pt;margin-top:4.65pt;width:170.8pt;height:115.25pt;z-index:251659264;visibility:visible;mso-wrap-style:square;mso-height-percent:0;mso-wrap-distance-left:4.5pt;mso-wrap-distance-top:4.5pt;mso-wrap-distance-right:4.5pt;mso-wrap-distance-bottom:4.5pt;mso-position-horizontal:absolute;mso-position-horizontal-relative:text;mso-position-vertical:absolute;mso-position-vertical-relative:line;mso-height-percent:0;mso-height-relative:margin;v-text-anchor:top" coordsize="21600,21600" o:spt="1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" adj="-11796480,,5400" path="m0,0l21600,,21600,21600,,21600,,0xe" filled="f" stroked="f">
                <v:stroke joinstyle="miter"/>
                <v:formulas/>
                <v:path arrowok="t" o:extrusionok="f" o:connecttype="custom" o:connectlocs="1084580,731838;1084580,731838;1084580,731838;1084580,731838" o:connectangles="0,90,180,270" textboxrect="0,0,21600,21600"/>
                <v:textbox inset="91439emu,91439emu,91439emu,91439emu">
                  <w:txbxContent>
                    <w:p w14:paraId="09B22BD5" w14:textId="77777777" w:rsidR="00C82CEE" w:rsidRPr="00B17262" w:rsidRDefault="00C82CEE" w:rsidP="00FD57B9">
                      <w:pPr>
                        <w:tabs>
                          <w:tab w:val="left" w:pos="142"/>
                        </w:tabs>
                        <w:rPr>
                          <w:rFonts w:ascii="Arial" w:eastAsia="Helvetica" w:hAnsi="Arial" w:cs="Arial"/>
                          <w:b/>
                          <w:bCs/>
                          <w:sz w:val="18"/>
                          <w:szCs w:val="18"/>
                        </w:rPr>
                      </w:pPr>
                      <w:proofErr w:type="spellStart"/>
                      <w:r w:rsidRPr="00B17262">
                        <w:rPr>
                          <w:rFonts w:ascii="Arial" w:eastAsia="Helvetica" w:hAnsi="Arial" w:cs="Arial"/>
                          <w:b/>
                          <w:bCs/>
                          <w:sz w:val="18"/>
                          <w:szCs w:val="18"/>
                        </w:rPr>
                        <w:t>Press&amp;PR</w:t>
                      </w:r>
                      <w:proofErr w:type="spellEnd"/>
                      <w:r w:rsidRPr="00B17262">
                        <w:rPr>
                          <w:rFonts w:ascii="Arial" w:eastAsia="Helvetica" w:hAnsi="Arial" w:cs="Arial"/>
                          <w:b/>
                          <w:bCs/>
                          <w:sz w:val="18"/>
                          <w:szCs w:val="18"/>
                        </w:rPr>
                        <w:t xml:space="preserve"> Italia: tac comunic@zione</w:t>
                      </w:r>
                    </w:p>
                    <w:p w14:paraId="134844AD" w14:textId="77777777" w:rsidR="00C82CEE" w:rsidRPr="00B17262" w:rsidRDefault="00C82CEE" w:rsidP="00FD57B9">
                      <w:pPr>
                        <w:tabs>
                          <w:tab w:val="left" w:pos="142"/>
                        </w:tabs>
                        <w:rPr>
                          <w:rFonts w:ascii="Arial" w:eastAsia="Helvetica" w:hAnsi="Arial" w:cs="Arial"/>
                          <w:b/>
                          <w:bCs/>
                          <w:sz w:val="18"/>
                          <w:szCs w:val="18"/>
                        </w:rPr>
                      </w:pPr>
                      <w:proofErr w:type="gramStart"/>
                      <w:r w:rsidRPr="00B17262">
                        <w:rPr>
                          <w:rFonts w:ascii="Arial" w:eastAsia="Helvetica" w:hAnsi="Arial" w:cs="Arial"/>
                          <w:b/>
                          <w:bCs/>
                          <w:sz w:val="18"/>
                          <w:szCs w:val="18"/>
                        </w:rPr>
                        <w:t>di</w:t>
                      </w:r>
                      <w:proofErr w:type="gramEnd"/>
                      <w:r w:rsidRPr="00B17262">
                        <w:rPr>
                          <w:rFonts w:ascii="Arial" w:eastAsia="Helvetica" w:hAnsi="Arial" w:cs="Arial"/>
                          <w:b/>
                          <w:bCs/>
                          <w:sz w:val="18"/>
                          <w:szCs w:val="18"/>
                        </w:rPr>
                        <w:t xml:space="preserve"> Paola Staiano e Andrea G. </w:t>
                      </w:r>
                      <w:proofErr w:type="spellStart"/>
                      <w:r w:rsidRPr="00B17262">
                        <w:rPr>
                          <w:rFonts w:ascii="Arial" w:eastAsia="Helvetica" w:hAnsi="Arial" w:cs="Arial"/>
                          <w:b/>
                          <w:bCs/>
                          <w:sz w:val="18"/>
                          <w:szCs w:val="18"/>
                        </w:rPr>
                        <w:t>Turatti</w:t>
                      </w:r>
                      <w:proofErr w:type="spellEnd"/>
                    </w:p>
                    <w:p w14:paraId="567F6076" w14:textId="77777777" w:rsidR="00C82CEE" w:rsidRPr="00B17262" w:rsidRDefault="00C82CEE" w:rsidP="00FD57B9">
                      <w:pPr>
                        <w:tabs>
                          <w:tab w:val="left" w:pos="142"/>
                        </w:tabs>
                        <w:rPr>
                          <w:rFonts w:ascii="Arial" w:eastAsia="Helvetica" w:hAnsi="Arial" w:cs="Arial"/>
                          <w:sz w:val="18"/>
                          <w:szCs w:val="18"/>
                        </w:rPr>
                      </w:pPr>
                      <w:r w:rsidRPr="00B17262">
                        <w:rPr>
                          <w:rFonts w:ascii="Arial" w:eastAsia="Helvetica" w:hAnsi="Arial" w:cs="Arial"/>
                          <w:sz w:val="18"/>
                          <w:szCs w:val="18"/>
                        </w:rPr>
                        <w:t>Milano- Genova</w:t>
                      </w:r>
                    </w:p>
                    <w:p w14:paraId="6FA470DF" w14:textId="77777777" w:rsidR="00C82CEE" w:rsidRPr="00B17262" w:rsidRDefault="00C82CEE" w:rsidP="00FD57B9">
                      <w:pPr>
                        <w:tabs>
                          <w:tab w:val="left" w:pos="142"/>
                        </w:tabs>
                        <w:rPr>
                          <w:rFonts w:ascii="Arial" w:eastAsia="Helvetica" w:hAnsi="Arial" w:cs="Arial"/>
                          <w:sz w:val="18"/>
                          <w:szCs w:val="18"/>
                        </w:rPr>
                      </w:pPr>
                      <w:r w:rsidRPr="00B17262">
                        <w:rPr>
                          <w:rFonts w:ascii="Arial" w:eastAsia="Helvetica" w:hAnsi="Arial" w:cs="Arial"/>
                          <w:sz w:val="18"/>
                          <w:szCs w:val="18"/>
                        </w:rPr>
                        <w:t>tel. +39 02 48517618 – 0185 351616</w:t>
                      </w:r>
                    </w:p>
                    <w:p w14:paraId="128B0B55" w14:textId="77777777" w:rsidR="00C82CEE" w:rsidRPr="00B17262" w:rsidRDefault="00C82CEE" w:rsidP="00FD57B9">
                      <w:pPr>
                        <w:tabs>
                          <w:tab w:val="left" w:pos="142"/>
                        </w:tabs>
                        <w:rPr>
                          <w:rFonts w:ascii="Arial" w:eastAsia="Helvetica" w:hAnsi="Arial" w:cs="Arial"/>
                          <w:sz w:val="18"/>
                          <w:szCs w:val="18"/>
                        </w:rPr>
                      </w:pPr>
                      <w:proofErr w:type="gramStart"/>
                      <w:r w:rsidRPr="00B17262">
                        <w:rPr>
                          <w:rFonts w:ascii="Arial" w:eastAsia="Helvetica" w:hAnsi="Arial" w:cs="Arial"/>
                          <w:sz w:val="18"/>
                          <w:szCs w:val="18"/>
                        </w:rPr>
                        <w:t>fax</w:t>
                      </w:r>
                      <w:proofErr w:type="gramEnd"/>
                      <w:r w:rsidRPr="00B17262">
                        <w:rPr>
                          <w:rFonts w:ascii="Arial" w:eastAsia="Helvetica" w:hAnsi="Arial" w:cs="Arial"/>
                          <w:sz w:val="18"/>
                          <w:szCs w:val="18"/>
                        </w:rPr>
                        <w:t xml:space="preserve"> + 39 02 462037</w:t>
                      </w:r>
                    </w:p>
                    <w:p w14:paraId="7B3E7A24" w14:textId="77777777" w:rsidR="00C82CEE" w:rsidRPr="00B17262" w:rsidRDefault="00C82CEE" w:rsidP="00FD57B9">
                      <w:pPr>
                        <w:tabs>
                          <w:tab w:val="left" w:pos="142"/>
                        </w:tabs>
                        <w:rPr>
                          <w:rFonts w:ascii="Arial" w:eastAsia="Helvetica" w:hAnsi="Arial" w:cs="Arial"/>
                          <w:sz w:val="18"/>
                          <w:szCs w:val="18"/>
                        </w:rPr>
                      </w:pPr>
                      <w:r w:rsidRPr="00B17262">
                        <w:rPr>
                          <w:rFonts w:ascii="Arial" w:eastAsia="Helvetica" w:hAnsi="Arial" w:cs="Arial"/>
                          <w:sz w:val="18"/>
                          <w:szCs w:val="18"/>
                        </w:rPr>
                        <w:t xml:space="preserve">e-mail: </w:t>
                      </w:r>
                      <w:hyperlink r:id="rId13" w:history="1">
                        <w:r w:rsidRPr="00B17262">
                          <w:rPr>
                            <w:rStyle w:val="Hyperlink2"/>
                            <w:rFonts w:ascii="Arial" w:hAnsi="Arial" w:cs="Arial"/>
                          </w:rPr>
                          <w:t>press@taconline.it</w:t>
                        </w:r>
                      </w:hyperlink>
                    </w:p>
                    <w:p w14:paraId="26E0B51C" w14:textId="77777777" w:rsidR="00C82CEE" w:rsidRPr="00B17262" w:rsidRDefault="00C82CEE" w:rsidP="00FD57B9">
                      <w:pPr>
                        <w:tabs>
                          <w:tab w:val="left" w:pos="142"/>
                        </w:tabs>
                        <w:rPr>
                          <w:sz w:val="18"/>
                          <w:szCs w:val="18"/>
                        </w:rPr>
                      </w:pPr>
                      <w:r w:rsidRPr="00B17262">
                        <w:rPr>
                          <w:rFonts w:ascii="Helvetica" w:eastAsia="Helvetica" w:hAnsi="Helvetica" w:cs="Helvetica"/>
                          <w:sz w:val="18"/>
                          <w:szCs w:val="18"/>
                        </w:rPr>
                        <w:t xml:space="preserve">sito web: </w:t>
                      </w:r>
                      <w:hyperlink r:id="rId14" w:history="1">
                        <w:r w:rsidRPr="00B17262">
                          <w:rPr>
                            <w:rStyle w:val="Hyperlink2"/>
                          </w:rPr>
                          <w:t>www.taconline.it</w:t>
                        </w:r>
                      </w:hyperlink>
                    </w:p>
                  </w:txbxContent>
                </v:textbox>
                <w10:wrap type="square" anchory="line"/>
              </v:shape>
            </w:pict>
          </mc:Fallback>
        </mc:AlternateContent>
      </w:r>
      <w:r w:rsidR="00FD57B9" w:rsidRPr="00C35116">
        <w:rPr>
          <w:rFonts w:ascii="Arial" w:eastAsia="Helvetica" w:hAnsi="Arial" w:cs="Arial"/>
          <w:b/>
          <w:bCs/>
          <w:sz w:val="18"/>
          <w:szCs w:val="18"/>
        </w:rPr>
        <w:t>Sede</w:t>
      </w:r>
    </w:p>
    <w:p w14:paraId="6C585D51" w14:textId="77777777" w:rsidR="00FD57B9" w:rsidRPr="00C35116" w:rsidRDefault="00FD57B9" w:rsidP="00FD57B9">
      <w:pPr>
        <w:tabs>
          <w:tab w:val="left" w:pos="142"/>
          <w:tab w:val="left" w:pos="426"/>
        </w:tabs>
        <w:jc w:val="both"/>
        <w:rPr>
          <w:rFonts w:ascii="Arial" w:eastAsia="Helvetica" w:hAnsi="Arial" w:cs="Arial"/>
          <w:sz w:val="18"/>
          <w:szCs w:val="18"/>
        </w:rPr>
      </w:pPr>
      <w:r w:rsidRPr="00C35116">
        <w:rPr>
          <w:rFonts w:ascii="Arial" w:eastAsia="Helvetica" w:hAnsi="Arial" w:cs="Arial"/>
          <w:sz w:val="18"/>
          <w:szCs w:val="18"/>
        </w:rPr>
        <w:t>Victoria + Albert Ltd</w:t>
      </w:r>
    </w:p>
    <w:p w14:paraId="1500CDE9" w14:textId="4102FD42" w:rsidR="00FD57B9" w:rsidRPr="00C35116" w:rsidRDefault="00FD57B9" w:rsidP="00FD57B9">
      <w:pPr>
        <w:tabs>
          <w:tab w:val="left" w:pos="142"/>
          <w:tab w:val="left" w:pos="426"/>
        </w:tabs>
        <w:rPr>
          <w:rFonts w:ascii="Arial" w:eastAsia="Helvetica" w:hAnsi="Arial" w:cs="Arial"/>
          <w:sz w:val="18"/>
          <w:szCs w:val="18"/>
        </w:rPr>
      </w:pPr>
      <w:r w:rsidRPr="00C35116">
        <w:rPr>
          <w:rFonts w:ascii="Arial" w:eastAsia="Helvetica" w:hAnsi="Arial" w:cs="Arial"/>
          <w:sz w:val="18"/>
          <w:szCs w:val="18"/>
        </w:rPr>
        <w:t xml:space="preserve">Unit B </w:t>
      </w:r>
      <w:proofErr w:type="spellStart"/>
      <w:r w:rsidRPr="00C35116">
        <w:rPr>
          <w:rFonts w:ascii="Arial" w:eastAsia="Helvetica" w:hAnsi="Arial" w:cs="Arial"/>
          <w:sz w:val="18"/>
          <w:szCs w:val="18"/>
        </w:rPr>
        <w:t>Hortonwood</w:t>
      </w:r>
      <w:proofErr w:type="spellEnd"/>
      <w:r w:rsidRPr="00C35116">
        <w:rPr>
          <w:rFonts w:ascii="Arial" w:eastAsia="Helvetica" w:hAnsi="Arial" w:cs="Arial"/>
          <w:sz w:val="18"/>
          <w:szCs w:val="18"/>
        </w:rPr>
        <w:t xml:space="preserve"> 37, </w:t>
      </w:r>
    </w:p>
    <w:p w14:paraId="5AE82342" w14:textId="77777777" w:rsidR="00FD57B9" w:rsidRPr="00C35116" w:rsidRDefault="00FD57B9" w:rsidP="00FD57B9">
      <w:pPr>
        <w:tabs>
          <w:tab w:val="left" w:pos="142"/>
          <w:tab w:val="left" w:pos="426"/>
        </w:tabs>
        <w:rPr>
          <w:rFonts w:ascii="Arial" w:eastAsia="Helvetica" w:hAnsi="Arial" w:cs="Arial"/>
          <w:sz w:val="18"/>
          <w:szCs w:val="18"/>
        </w:rPr>
      </w:pPr>
      <w:proofErr w:type="spellStart"/>
      <w:r w:rsidRPr="00C35116">
        <w:rPr>
          <w:rFonts w:ascii="Arial" w:eastAsia="Helvetica" w:hAnsi="Arial" w:cs="Arial"/>
          <w:sz w:val="18"/>
          <w:szCs w:val="18"/>
        </w:rPr>
        <w:t>Telford</w:t>
      </w:r>
      <w:proofErr w:type="spellEnd"/>
      <w:r w:rsidRPr="00C35116">
        <w:rPr>
          <w:rFonts w:ascii="Arial" w:eastAsia="Helvetica" w:hAnsi="Arial" w:cs="Arial"/>
          <w:sz w:val="18"/>
          <w:szCs w:val="18"/>
        </w:rPr>
        <w:t xml:space="preserve">, </w:t>
      </w:r>
      <w:proofErr w:type="spellStart"/>
      <w:r w:rsidRPr="00C35116">
        <w:rPr>
          <w:rFonts w:ascii="Arial" w:eastAsia="Helvetica" w:hAnsi="Arial" w:cs="Arial"/>
          <w:sz w:val="18"/>
          <w:szCs w:val="18"/>
        </w:rPr>
        <w:t>Shropshire</w:t>
      </w:r>
      <w:proofErr w:type="spellEnd"/>
      <w:r w:rsidRPr="00C35116">
        <w:rPr>
          <w:rFonts w:ascii="Arial" w:eastAsia="Helvetica" w:hAnsi="Arial" w:cs="Arial"/>
          <w:sz w:val="18"/>
          <w:szCs w:val="18"/>
        </w:rPr>
        <w:t>, TF1 7XT - UNITED KINGDOM</w:t>
      </w:r>
    </w:p>
    <w:p w14:paraId="169D7CFC" w14:textId="02C1239D" w:rsidR="00FD57B9" w:rsidRPr="00C35116" w:rsidRDefault="00FD57B9" w:rsidP="00FD57B9">
      <w:pPr>
        <w:tabs>
          <w:tab w:val="left" w:pos="142"/>
          <w:tab w:val="left" w:pos="426"/>
        </w:tabs>
        <w:rPr>
          <w:rFonts w:ascii="Arial" w:eastAsia="Helvetica" w:hAnsi="Arial" w:cs="Arial"/>
          <w:sz w:val="18"/>
          <w:szCs w:val="18"/>
        </w:rPr>
      </w:pPr>
      <w:proofErr w:type="spellStart"/>
      <w:r w:rsidRPr="00C35116">
        <w:rPr>
          <w:rFonts w:ascii="Arial" w:eastAsia="Helvetica" w:hAnsi="Arial" w:cs="Arial"/>
          <w:sz w:val="18"/>
          <w:szCs w:val="18"/>
        </w:rPr>
        <w:t>Tel</w:t>
      </w:r>
      <w:proofErr w:type="spellEnd"/>
      <w:r w:rsidRPr="00C35116">
        <w:rPr>
          <w:rFonts w:ascii="Arial" w:eastAsia="Helvetica" w:hAnsi="Arial" w:cs="Arial"/>
          <w:sz w:val="18"/>
          <w:szCs w:val="18"/>
        </w:rPr>
        <w:t>: +44 (0)1952 221100</w:t>
      </w:r>
      <w:proofErr w:type="gramStart"/>
      <w:r w:rsidRPr="00C35116">
        <w:rPr>
          <w:rFonts w:ascii="Arial" w:eastAsia="Helvetica" w:hAnsi="Arial" w:cs="Arial"/>
          <w:sz w:val="18"/>
          <w:szCs w:val="18"/>
        </w:rPr>
        <w:t xml:space="preserve">  </w:t>
      </w:r>
      <w:proofErr w:type="gramEnd"/>
      <w:r w:rsidRPr="00C35116">
        <w:rPr>
          <w:rFonts w:ascii="Arial" w:eastAsia="Helvetica" w:hAnsi="Arial" w:cs="Arial"/>
          <w:sz w:val="18"/>
          <w:szCs w:val="18"/>
        </w:rPr>
        <w:t>Fax: +44 (0)1952 221111</w:t>
      </w:r>
    </w:p>
    <w:p w14:paraId="32D09981" w14:textId="77777777" w:rsidR="00FD57B9" w:rsidRPr="00C35116" w:rsidRDefault="00FD57B9" w:rsidP="00FD57B9">
      <w:pPr>
        <w:tabs>
          <w:tab w:val="left" w:pos="142"/>
        </w:tabs>
        <w:rPr>
          <w:rFonts w:ascii="Arial" w:eastAsia="Helvetica" w:hAnsi="Arial" w:cs="Arial"/>
          <w:sz w:val="18"/>
          <w:szCs w:val="18"/>
        </w:rPr>
      </w:pPr>
    </w:p>
    <w:p w14:paraId="079DA80F" w14:textId="77777777" w:rsidR="00FD57B9" w:rsidRPr="00C35116" w:rsidRDefault="00FD57B9" w:rsidP="00FD57B9">
      <w:pPr>
        <w:tabs>
          <w:tab w:val="left" w:pos="142"/>
        </w:tabs>
        <w:rPr>
          <w:rFonts w:ascii="Arial" w:eastAsia="Helvetica" w:hAnsi="Arial" w:cs="Arial"/>
          <w:b/>
          <w:bCs/>
          <w:sz w:val="18"/>
          <w:szCs w:val="18"/>
        </w:rPr>
      </w:pPr>
      <w:r w:rsidRPr="00C35116">
        <w:rPr>
          <w:rFonts w:ascii="Arial" w:eastAsia="Helvetica" w:hAnsi="Arial" w:cs="Arial"/>
          <w:b/>
          <w:bCs/>
          <w:sz w:val="18"/>
          <w:szCs w:val="18"/>
        </w:rPr>
        <w:t>Showroom</w:t>
      </w:r>
      <w:r w:rsidRPr="00C35116">
        <w:rPr>
          <w:rFonts w:ascii="Arial" w:eastAsia="Arial" w:hAnsi="Arial" w:cs="Arial"/>
          <w:color w:val="262626"/>
          <w:sz w:val="18"/>
          <w:szCs w:val="18"/>
          <w:u w:color="262626"/>
        </w:rPr>
        <w:t xml:space="preserve"> </w:t>
      </w:r>
    </w:p>
    <w:p w14:paraId="4644F1C9" w14:textId="77777777" w:rsidR="00FD57B9" w:rsidRPr="00C35116" w:rsidRDefault="00FD57B9" w:rsidP="00FD57B9">
      <w:pPr>
        <w:tabs>
          <w:tab w:val="left" w:pos="142"/>
        </w:tabs>
        <w:rPr>
          <w:rFonts w:ascii="Arial" w:eastAsia="Helvetica" w:hAnsi="Arial" w:cs="Arial"/>
          <w:sz w:val="18"/>
          <w:szCs w:val="18"/>
        </w:rPr>
      </w:pPr>
      <w:r w:rsidRPr="00C35116">
        <w:rPr>
          <w:rFonts w:ascii="Arial" w:eastAsia="Helvetica" w:hAnsi="Arial" w:cs="Arial"/>
          <w:sz w:val="18"/>
          <w:szCs w:val="18"/>
        </w:rPr>
        <w:t>316-317 Design Centre Chelsea Harbour</w:t>
      </w:r>
    </w:p>
    <w:p w14:paraId="5DFC778C" w14:textId="77777777" w:rsidR="00FD57B9" w:rsidRPr="00C35116" w:rsidRDefault="00FD57B9" w:rsidP="00FD57B9">
      <w:pPr>
        <w:tabs>
          <w:tab w:val="left" w:pos="142"/>
        </w:tabs>
        <w:rPr>
          <w:rFonts w:ascii="Arial" w:eastAsia="Helvetica" w:hAnsi="Arial" w:cs="Arial"/>
          <w:sz w:val="18"/>
          <w:szCs w:val="18"/>
        </w:rPr>
      </w:pPr>
      <w:r w:rsidRPr="00C35116">
        <w:rPr>
          <w:rFonts w:ascii="Arial" w:eastAsia="Helvetica" w:hAnsi="Arial" w:cs="Arial"/>
          <w:sz w:val="18"/>
          <w:szCs w:val="18"/>
        </w:rPr>
        <w:t>LONDON SW10 0XE - UNITED KINGDOM</w:t>
      </w:r>
    </w:p>
    <w:p w14:paraId="3983134C" w14:textId="77777777" w:rsidR="00FD57B9" w:rsidRPr="00C35116" w:rsidRDefault="00FD57B9" w:rsidP="00FD57B9">
      <w:pPr>
        <w:tabs>
          <w:tab w:val="left" w:pos="142"/>
        </w:tabs>
        <w:rPr>
          <w:rFonts w:ascii="Arial" w:eastAsia="Helvetica" w:hAnsi="Arial" w:cs="Arial"/>
          <w:sz w:val="18"/>
          <w:szCs w:val="18"/>
        </w:rPr>
      </w:pPr>
      <w:proofErr w:type="spellStart"/>
      <w:r w:rsidRPr="00C35116">
        <w:rPr>
          <w:rFonts w:ascii="Arial" w:eastAsia="Helvetica" w:hAnsi="Arial" w:cs="Arial"/>
          <w:sz w:val="18"/>
          <w:szCs w:val="18"/>
        </w:rPr>
        <w:t>Tel</w:t>
      </w:r>
      <w:proofErr w:type="spellEnd"/>
      <w:r w:rsidRPr="00C35116">
        <w:rPr>
          <w:rFonts w:ascii="Arial" w:eastAsia="Helvetica" w:hAnsi="Arial" w:cs="Arial"/>
          <w:sz w:val="18"/>
          <w:szCs w:val="18"/>
        </w:rPr>
        <w:t>: +44 (0)20 7351 4378</w:t>
      </w:r>
    </w:p>
    <w:p w14:paraId="7488117D" w14:textId="77777777" w:rsidR="00FD57B9" w:rsidRPr="00C35116" w:rsidRDefault="00FD57B9" w:rsidP="00FD57B9">
      <w:pPr>
        <w:tabs>
          <w:tab w:val="left" w:pos="142"/>
        </w:tabs>
        <w:rPr>
          <w:rFonts w:ascii="Arial" w:eastAsia="Helvetica" w:hAnsi="Arial" w:cs="Arial"/>
          <w:sz w:val="18"/>
          <w:szCs w:val="18"/>
        </w:rPr>
      </w:pPr>
    </w:p>
    <w:p w14:paraId="2313E22C" w14:textId="77777777" w:rsidR="00FD57B9" w:rsidRPr="00C35116" w:rsidRDefault="00FD57B9" w:rsidP="00FD57B9">
      <w:pPr>
        <w:tabs>
          <w:tab w:val="left" w:pos="142"/>
        </w:tabs>
        <w:rPr>
          <w:rFonts w:ascii="Arial" w:eastAsia="Helvetica" w:hAnsi="Arial" w:cs="Arial"/>
          <w:b/>
          <w:bCs/>
          <w:sz w:val="18"/>
          <w:szCs w:val="18"/>
        </w:rPr>
      </w:pPr>
      <w:r w:rsidRPr="00C35116">
        <w:rPr>
          <w:rFonts w:ascii="Arial" w:eastAsia="Helvetica" w:hAnsi="Arial" w:cs="Arial"/>
          <w:b/>
          <w:bCs/>
          <w:sz w:val="18"/>
          <w:szCs w:val="18"/>
        </w:rPr>
        <w:t>Ufficio Vendite Europa</w:t>
      </w:r>
    </w:p>
    <w:p w14:paraId="4CD86BE7" w14:textId="77777777" w:rsidR="00FD57B9" w:rsidRPr="00C35116" w:rsidRDefault="00FD57B9" w:rsidP="00FD57B9">
      <w:pPr>
        <w:tabs>
          <w:tab w:val="left" w:pos="142"/>
        </w:tabs>
        <w:rPr>
          <w:rFonts w:ascii="Arial" w:eastAsia="Helvetica" w:hAnsi="Arial" w:cs="Arial"/>
          <w:sz w:val="18"/>
          <w:szCs w:val="18"/>
        </w:rPr>
      </w:pPr>
      <w:r w:rsidRPr="00C35116">
        <w:rPr>
          <w:rFonts w:ascii="Arial" w:eastAsia="Helvetica" w:hAnsi="Arial" w:cs="Arial"/>
          <w:sz w:val="18"/>
          <w:szCs w:val="18"/>
        </w:rPr>
        <w:t>Victoria + Albert Ltd</w:t>
      </w:r>
    </w:p>
    <w:p w14:paraId="0116523E" w14:textId="3E1E2193" w:rsidR="00FF26C1" w:rsidRPr="00C35116" w:rsidRDefault="00FD57B9" w:rsidP="00FD57B9">
      <w:pPr>
        <w:tabs>
          <w:tab w:val="left" w:pos="142"/>
        </w:tabs>
        <w:rPr>
          <w:rFonts w:ascii="Arial" w:hAnsi="Arial" w:cs="Arial"/>
        </w:rPr>
      </w:pPr>
      <w:proofErr w:type="spellStart"/>
      <w:r w:rsidRPr="00C35116">
        <w:rPr>
          <w:rFonts w:ascii="Arial" w:eastAsia="Helvetica" w:hAnsi="Arial" w:cs="Arial"/>
          <w:sz w:val="18"/>
          <w:szCs w:val="18"/>
        </w:rPr>
        <w:t>Tel</w:t>
      </w:r>
      <w:proofErr w:type="spellEnd"/>
      <w:r w:rsidRPr="00C35116">
        <w:rPr>
          <w:rFonts w:ascii="Arial" w:eastAsia="Helvetica" w:hAnsi="Arial" w:cs="Arial"/>
          <w:sz w:val="18"/>
          <w:szCs w:val="18"/>
        </w:rPr>
        <w:t xml:space="preserve">: +34 </w:t>
      </w:r>
      <w:proofErr w:type="gramStart"/>
      <w:r w:rsidRPr="00C35116">
        <w:rPr>
          <w:rFonts w:ascii="Arial" w:eastAsia="Helvetica" w:hAnsi="Arial" w:cs="Arial"/>
          <w:sz w:val="18"/>
          <w:szCs w:val="18"/>
        </w:rPr>
        <w:t>93</w:t>
      </w:r>
      <w:proofErr w:type="gramEnd"/>
      <w:r w:rsidRPr="00C35116">
        <w:rPr>
          <w:rFonts w:ascii="Arial" w:eastAsia="Helvetica" w:hAnsi="Arial" w:cs="Arial"/>
          <w:sz w:val="18"/>
          <w:szCs w:val="18"/>
        </w:rPr>
        <w:t xml:space="preserve"> 55 65 482  Fax: +34 93 55</w:t>
      </w:r>
    </w:p>
    <w:sectPr w:rsidR="00FF26C1" w:rsidRPr="00C35116" w:rsidSect="00B17262">
      <w:headerReference w:type="default" r:id="rId15"/>
      <w:pgSz w:w="12240" w:h="15840"/>
      <w:pgMar w:top="709" w:right="1418" w:bottom="851" w:left="141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B9BF7" w14:textId="77777777" w:rsidR="00DD028B" w:rsidRDefault="00DD028B" w:rsidP="00F045D8">
      <w:r>
        <w:separator/>
      </w:r>
    </w:p>
  </w:endnote>
  <w:endnote w:type="continuationSeparator" w:id="0">
    <w:p w14:paraId="114D75E7" w14:textId="77777777" w:rsidR="00DD028B" w:rsidRDefault="00DD028B" w:rsidP="00F04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Narrow">
    <w:panose1 w:val="020B0506020202030204"/>
    <w:charset w:val="00"/>
    <w:family w:val="auto"/>
    <w:pitch w:val="variable"/>
    <w:sig w:usb0="00000287" w:usb1="00000800" w:usb2="00000000" w:usb3="00000000" w:csb0="0000009F" w:csb1="00000000"/>
  </w:font>
  <w:font w:name="Batang">
    <w:altName w:val="바탕"/>
    <w:panose1 w:val="00000000000000000000"/>
    <w:charset w:val="81"/>
    <w:family w:val="auto"/>
    <w:notTrueType/>
    <w:pitch w:val="fixed"/>
    <w:sig w:usb0="00000001" w:usb1="09060000" w:usb2="00000010" w:usb3="00000000" w:csb0="0008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l‚r –¾’©"/>
    <w:panose1 w:val="00000000000000000000"/>
    <w:charset w:val="80"/>
    <w:family w:val="roman"/>
    <w:notTrueType/>
    <w:pitch w:val="fixed"/>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1A2E4" w14:textId="77777777" w:rsidR="00DD028B" w:rsidRDefault="00DD028B" w:rsidP="00F045D8">
      <w:r>
        <w:separator/>
      </w:r>
    </w:p>
  </w:footnote>
  <w:footnote w:type="continuationSeparator" w:id="0">
    <w:p w14:paraId="6089F1B6" w14:textId="77777777" w:rsidR="00DD028B" w:rsidRDefault="00DD028B" w:rsidP="00F045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9F1C9" w14:textId="31D21184" w:rsidR="00DD028B" w:rsidRDefault="00DD028B" w:rsidP="00972325">
    <w:pPr>
      <w:pStyle w:val="Intestazione"/>
      <w:tabs>
        <w:tab w:val="left" w:pos="5232"/>
      </w:tabs>
    </w:pPr>
    <w:r>
      <w:rPr>
        <w:rFonts w:ascii="Trebuchet MS" w:hAnsi="Trebuchet MS" w:cs="Trebuchet MS"/>
        <w:noProof/>
      </w:rPr>
      <w:drawing>
        <wp:inline distT="0" distB="0" distL="0" distR="0" wp14:anchorId="3CD09A05" wp14:editId="22D3CB70">
          <wp:extent cx="684530" cy="733549"/>
          <wp:effectExtent l="0" t="0" r="1270" b="3175"/>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410" cy="734492"/>
                  </a:xfrm>
                  <a:prstGeom prst="rect">
                    <a:avLst/>
                  </a:prstGeom>
                  <a:noFill/>
                  <a:ln>
                    <a:noFill/>
                  </a:ln>
                </pic:spPr>
              </pic:pic>
            </a:graphicData>
          </a:graphic>
        </wp:inline>
      </w:drawing>
    </w:r>
    <w:r>
      <w:tab/>
    </w:r>
    <w:r>
      <w:rPr>
        <w:noProof/>
      </w:rPr>
      <w:drawing>
        <wp:inline distT="0" distB="0" distL="0" distR="0" wp14:anchorId="08D663A2" wp14:editId="6C7AF3A7">
          <wp:extent cx="2326640" cy="701040"/>
          <wp:effectExtent l="0" t="0" r="10160" b="10160"/>
          <wp:docPr id="4" name="Picture 1" descr="07coolgry_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7coolgry_Rta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6640" cy="701040"/>
                  </a:xfrm>
                  <a:prstGeom prst="rect">
                    <a:avLst/>
                  </a:prstGeom>
                  <a:noFill/>
                  <a:ln>
                    <a:noFill/>
                  </a:ln>
                </pic:spPr>
              </pic:pic>
            </a:graphicData>
          </a:graphic>
        </wp:inline>
      </w:drawing>
    </w:r>
    <w:r>
      <w:t xml:space="preserve"> </w:t>
    </w:r>
    <w:r>
      <w:tab/>
    </w:r>
    <w:r w:rsidRPr="00972325">
      <w:t xml:space="preserve">    </w:t>
    </w:r>
    <w:r>
      <w:rPr>
        <w:noProof/>
      </w:rPr>
      <w:drawing>
        <wp:inline distT="0" distB="0" distL="0" distR="0" wp14:anchorId="5E09B3A2" wp14:editId="61177D8E">
          <wp:extent cx="630826" cy="675999"/>
          <wp:effectExtent l="0" t="0" r="4445" b="10160"/>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1537" cy="67676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77F35"/>
    <w:multiLevelType w:val="hybridMultilevel"/>
    <w:tmpl w:val="E5AC8D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A5F6B83"/>
    <w:multiLevelType w:val="hybridMultilevel"/>
    <w:tmpl w:val="86B431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CA238DF"/>
    <w:multiLevelType w:val="hybridMultilevel"/>
    <w:tmpl w:val="07D25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F44"/>
    <w:rsid w:val="00004E93"/>
    <w:rsid w:val="00097E85"/>
    <w:rsid w:val="000D1DAE"/>
    <w:rsid w:val="00225F44"/>
    <w:rsid w:val="002A24FC"/>
    <w:rsid w:val="002B3825"/>
    <w:rsid w:val="00313036"/>
    <w:rsid w:val="003349BF"/>
    <w:rsid w:val="003912B8"/>
    <w:rsid w:val="0042380A"/>
    <w:rsid w:val="00484A90"/>
    <w:rsid w:val="004F2D6B"/>
    <w:rsid w:val="00535D1C"/>
    <w:rsid w:val="00800914"/>
    <w:rsid w:val="00891D57"/>
    <w:rsid w:val="008C6071"/>
    <w:rsid w:val="009107BF"/>
    <w:rsid w:val="00972325"/>
    <w:rsid w:val="009C11C1"/>
    <w:rsid w:val="009E3EA7"/>
    <w:rsid w:val="00A06CAC"/>
    <w:rsid w:val="00A35BBC"/>
    <w:rsid w:val="00A63B9D"/>
    <w:rsid w:val="00A74777"/>
    <w:rsid w:val="00A811BB"/>
    <w:rsid w:val="00AD0C60"/>
    <w:rsid w:val="00AF2614"/>
    <w:rsid w:val="00AF6CB4"/>
    <w:rsid w:val="00B17262"/>
    <w:rsid w:val="00C20BFE"/>
    <w:rsid w:val="00C25526"/>
    <w:rsid w:val="00C35116"/>
    <w:rsid w:val="00C4289A"/>
    <w:rsid w:val="00C82CEE"/>
    <w:rsid w:val="00C92199"/>
    <w:rsid w:val="00CB2897"/>
    <w:rsid w:val="00CF440E"/>
    <w:rsid w:val="00D125A0"/>
    <w:rsid w:val="00DD028B"/>
    <w:rsid w:val="00E544B4"/>
    <w:rsid w:val="00E815B9"/>
    <w:rsid w:val="00EF13AD"/>
    <w:rsid w:val="00F045D8"/>
    <w:rsid w:val="00F97862"/>
    <w:rsid w:val="00FD57B9"/>
    <w:rsid w:val="00FE5E0B"/>
    <w:rsid w:val="00FF26C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8C98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iPriority w:val="99"/>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uiPriority w:val="99"/>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iPriority w:val="99"/>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uiPriority w:val="99"/>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aconline.it" TargetMode="External"/><Relationship Id="rId13" Type="http://schemas.openxmlformats.org/officeDocument/2006/relationships/hyperlink" Target="mailto:press@taconline.it" TargetMode="External"/><Relationship Id="rId14" Type="http://schemas.openxmlformats.org/officeDocument/2006/relationships/hyperlink" Target="http://www.taconline.it" TargetMode="External"/><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yperlink" Target="mailto:press@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eg"/><Relationship Id="rId3"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611</Words>
  <Characters>3489</Characters>
  <Application>Microsoft Macintosh Word</Application>
  <DocSecurity>0</DocSecurity>
  <Lines>29</Lines>
  <Paragraphs>8</Paragraphs>
  <ScaleCrop>false</ScaleCrop>
  <Company>TAC</Company>
  <LinksUpToDate>false</LinksUpToDate>
  <CharactersWithSpaces>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12</cp:revision>
  <cp:lastPrinted>2016-01-18T18:44:00Z</cp:lastPrinted>
  <dcterms:created xsi:type="dcterms:W3CDTF">2016-01-21T17:44:00Z</dcterms:created>
  <dcterms:modified xsi:type="dcterms:W3CDTF">2016-02-01T11:40:00Z</dcterms:modified>
</cp:coreProperties>
</file>