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55" w:rsidRPr="00565462" w:rsidRDefault="00317F55" w:rsidP="00317F55">
      <w:pPr>
        <w:jc w:val="both"/>
        <w:rPr>
          <w:rFonts w:cs="Times"/>
          <w:b/>
          <w:color w:val="222C3E"/>
          <w:lang w:val="fr-FR"/>
        </w:rPr>
      </w:pPr>
    </w:p>
    <w:p w:rsidR="00317F55" w:rsidRPr="00565462" w:rsidRDefault="00317F55" w:rsidP="00317F55">
      <w:pPr>
        <w:jc w:val="both"/>
        <w:rPr>
          <w:rFonts w:cs="Times"/>
          <w:b/>
          <w:color w:val="222C3E"/>
          <w:lang w:val="fr-FR"/>
        </w:rPr>
      </w:pPr>
    </w:p>
    <w:p w:rsidR="00317F55" w:rsidRPr="00565462" w:rsidRDefault="00317F55" w:rsidP="00317F55">
      <w:pPr>
        <w:jc w:val="both"/>
        <w:rPr>
          <w:rFonts w:cs="Times"/>
          <w:b/>
          <w:lang w:val="fr-FR"/>
        </w:rPr>
      </w:pPr>
    </w:p>
    <w:p w:rsidR="000F40C5" w:rsidRPr="00565462" w:rsidRDefault="00565462" w:rsidP="00233F67">
      <w:pPr>
        <w:jc w:val="right"/>
        <w:rPr>
          <w:rFonts w:cs="Times"/>
          <w:b/>
          <w:lang w:val="fr-FR"/>
        </w:rPr>
      </w:pPr>
      <w:r w:rsidRPr="00565462">
        <w:rPr>
          <w:rFonts w:cs="Times"/>
          <w:b/>
          <w:lang w:val="fr-FR"/>
        </w:rPr>
        <w:t>COMMUNIQUÉ DE PRESSE</w:t>
      </w:r>
      <w:r w:rsidR="000F40C5" w:rsidRPr="00565462">
        <w:rPr>
          <w:rFonts w:cs="Times"/>
          <w:b/>
          <w:lang w:val="fr-FR"/>
        </w:rPr>
        <w:t xml:space="preserve"> 2015</w:t>
      </w:r>
    </w:p>
    <w:p w:rsidR="008C63F3" w:rsidRPr="00565462" w:rsidRDefault="008C63F3" w:rsidP="008C63F3">
      <w:pPr>
        <w:jc w:val="both"/>
        <w:rPr>
          <w:rFonts w:cs="Times"/>
          <w:lang w:val="fr-FR"/>
        </w:rPr>
      </w:pPr>
    </w:p>
    <w:p w:rsidR="00271E12" w:rsidRPr="00565462" w:rsidRDefault="00271E12" w:rsidP="008C63F3">
      <w:pPr>
        <w:jc w:val="both"/>
        <w:rPr>
          <w:rFonts w:cs="Times"/>
          <w:lang w:val="fr-FR"/>
        </w:rPr>
      </w:pPr>
    </w:p>
    <w:p w:rsidR="00745A07" w:rsidRPr="00565462" w:rsidRDefault="00271E12" w:rsidP="00745A07">
      <w:pPr>
        <w:pStyle w:val="PrformatHTML"/>
        <w:shd w:val="clear" w:color="auto" w:fill="FFFFFF"/>
        <w:rPr>
          <w:rFonts w:asciiTheme="minorHAnsi" w:hAnsiTheme="minorHAnsi"/>
          <w:sz w:val="28"/>
          <w:szCs w:val="28"/>
          <w:lang w:val="fr-FR"/>
        </w:rPr>
      </w:pPr>
      <w:r w:rsidRPr="00565462">
        <w:rPr>
          <w:rFonts w:asciiTheme="minorHAnsi" w:hAnsiTheme="minorHAnsi" w:cs="Times"/>
          <w:b/>
          <w:sz w:val="28"/>
          <w:szCs w:val="28"/>
          <w:lang w:val="fr-FR"/>
        </w:rPr>
        <w:t>MANHATTAN</w:t>
      </w:r>
      <w:r w:rsidR="00745A07" w:rsidRPr="00565462">
        <w:rPr>
          <w:rFonts w:asciiTheme="minorHAnsi" w:hAnsiTheme="minorHAnsi" w:cs="Times"/>
          <w:b/>
          <w:sz w:val="28"/>
          <w:szCs w:val="28"/>
          <w:lang w:val="fr-FR"/>
        </w:rPr>
        <w:t xml:space="preserve">: </w:t>
      </w:r>
      <w:r w:rsidR="00565462" w:rsidRPr="00565462">
        <w:rPr>
          <w:rFonts w:asciiTheme="minorHAnsi" w:hAnsiTheme="minorHAnsi" w:cs="Times"/>
          <w:b/>
          <w:sz w:val="28"/>
          <w:szCs w:val="28"/>
          <w:lang w:val="fr-FR"/>
        </w:rPr>
        <w:t>la cuisine selon</w:t>
      </w:r>
      <w:r w:rsidR="00745A07" w:rsidRPr="00565462">
        <w:rPr>
          <w:rFonts w:asciiTheme="minorHAnsi" w:hAnsiTheme="minorHAnsi" w:cs="Times"/>
          <w:b/>
          <w:sz w:val="28"/>
          <w:szCs w:val="28"/>
          <w:lang w:val="fr-FR"/>
        </w:rPr>
        <w:t xml:space="preserve"> GRAFF</w:t>
      </w:r>
    </w:p>
    <w:p w:rsidR="00271E12" w:rsidRPr="00565462" w:rsidRDefault="00271E12" w:rsidP="002D72B1">
      <w:pPr>
        <w:jc w:val="both"/>
        <w:rPr>
          <w:rFonts w:cs="Times"/>
          <w:b/>
          <w:sz w:val="22"/>
          <w:szCs w:val="22"/>
          <w:lang w:val="fr-FR"/>
        </w:rPr>
      </w:pPr>
    </w:p>
    <w:p w:rsidR="00F16E5F" w:rsidRPr="00565462" w:rsidRDefault="00F16E5F" w:rsidP="002D72B1">
      <w:pPr>
        <w:jc w:val="both"/>
        <w:rPr>
          <w:rFonts w:cs="Times"/>
          <w:sz w:val="22"/>
          <w:szCs w:val="22"/>
          <w:lang w:val="fr-FR"/>
        </w:rPr>
      </w:pPr>
    </w:p>
    <w:p w:rsidR="00745A07" w:rsidRPr="00565462" w:rsidRDefault="00565462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  <w:r w:rsidRPr="00565462">
        <w:rPr>
          <w:rFonts w:asciiTheme="minorHAnsi" w:hAnsiTheme="minorHAnsi"/>
          <w:sz w:val="22"/>
          <w:szCs w:val="22"/>
          <w:lang w:val="fr-FR"/>
        </w:rPr>
        <w:t>La maison est comme une oasis où l’on peut se sentir libre et profiter de l’intimité et du bien-être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>.</w:t>
      </w:r>
      <w:r w:rsidRPr="00565462">
        <w:rPr>
          <w:rFonts w:asciiTheme="minorHAnsi" w:hAnsiTheme="minorHAnsi"/>
          <w:sz w:val="22"/>
          <w:szCs w:val="22"/>
          <w:lang w:val="fr-FR"/>
        </w:rPr>
        <w:t xml:space="preserve"> La cuisine, en particulier, représente l’espace où la gestion du temps et la personnalisation des solutions ou des ensembles de meubles sont essentielles.</w:t>
      </w:r>
    </w:p>
    <w:p w:rsidR="00745A07" w:rsidRPr="00565462" w:rsidRDefault="00745A07" w:rsidP="002D72B1">
      <w:pPr>
        <w:jc w:val="both"/>
        <w:rPr>
          <w:rFonts w:cs="Arial"/>
          <w:sz w:val="22"/>
          <w:szCs w:val="22"/>
          <w:lang w:val="fr-FR"/>
        </w:rPr>
      </w:pPr>
    </w:p>
    <w:p w:rsidR="00745A07" w:rsidRPr="00565462" w:rsidRDefault="00565462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Grâce au robinet Manhattan, la cuisine devient un environnement agréable où passer du temps précieux, sans se limiter aux repas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>.</w:t>
      </w:r>
    </w:p>
    <w:p w:rsidR="00745A07" w:rsidRPr="00565462" w:rsidRDefault="00745A07" w:rsidP="002D72B1">
      <w:pPr>
        <w:jc w:val="both"/>
        <w:rPr>
          <w:rFonts w:cs="Times"/>
          <w:sz w:val="22"/>
          <w:szCs w:val="22"/>
          <w:lang w:val="fr-FR"/>
        </w:rPr>
      </w:pPr>
    </w:p>
    <w:p w:rsidR="00745A07" w:rsidRPr="00565462" w:rsidRDefault="00565462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 xml:space="preserve">Inspiré par l’horizon de la ville, Manhattan, robinet </w:t>
      </w:r>
      <w:proofErr w:type="spellStart"/>
      <w:r>
        <w:rPr>
          <w:rFonts w:asciiTheme="minorHAnsi" w:hAnsiTheme="minorHAnsi"/>
          <w:sz w:val="22"/>
          <w:szCs w:val="22"/>
          <w:lang w:val="fr-FR"/>
        </w:rPr>
        <w:t>monotrou</w:t>
      </w:r>
      <w:proofErr w:type="spellEnd"/>
      <w:r>
        <w:rPr>
          <w:rFonts w:asciiTheme="minorHAnsi" w:hAnsiTheme="minorHAnsi"/>
          <w:sz w:val="22"/>
          <w:szCs w:val="22"/>
          <w:lang w:val="fr-FR"/>
        </w:rPr>
        <w:t xml:space="preserve"> à bec pivotant</w:t>
      </w:r>
      <w:r w:rsidR="0051279C">
        <w:rPr>
          <w:rFonts w:asciiTheme="minorHAnsi" w:hAnsiTheme="minorHAnsi"/>
          <w:sz w:val="22"/>
          <w:szCs w:val="22"/>
          <w:lang w:val="fr-FR"/>
        </w:rPr>
        <w:t>, offre, avec son design minimaliste, une fonctionnalité hors du commun. Ses lignes rigoureuses se combinent à ses formes simples pour créer un mélange élégant et unique</w:t>
      </w:r>
      <w:r w:rsidR="00314D5C">
        <w:rPr>
          <w:rFonts w:asciiTheme="minorHAnsi" w:hAnsiTheme="minorHAnsi"/>
          <w:sz w:val="22"/>
          <w:szCs w:val="22"/>
          <w:lang w:val="fr-FR"/>
        </w:rPr>
        <w:t>,</w:t>
      </w:r>
      <w:r w:rsidR="0051279C">
        <w:rPr>
          <w:rFonts w:asciiTheme="minorHAnsi" w:hAnsiTheme="minorHAnsi"/>
          <w:sz w:val="22"/>
          <w:szCs w:val="22"/>
          <w:lang w:val="fr-FR"/>
        </w:rPr>
        <w:t xml:space="preserve"> idéal pour une cuisine contemporaine ou transitionnelle.</w:t>
      </w:r>
    </w:p>
    <w:p w:rsidR="00745A07" w:rsidRPr="00565462" w:rsidRDefault="00745A07" w:rsidP="002D72B1">
      <w:pPr>
        <w:jc w:val="both"/>
        <w:rPr>
          <w:rFonts w:cs="Times"/>
          <w:sz w:val="22"/>
          <w:szCs w:val="22"/>
          <w:lang w:val="fr-FR"/>
        </w:rPr>
      </w:pPr>
    </w:p>
    <w:p w:rsidR="00745A07" w:rsidRPr="00565462" w:rsidRDefault="0051279C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Fabriqué en laiton avec un minimum de nickel et de plomb afin d’assurer sa longévité (la garantie GRAFF dure cinq ans), ce robinet a été développé en respect de toutes les régulations sur l’eau potable, et des critères les plus exigeants</w:t>
      </w:r>
      <w:r w:rsidR="00B21DC3">
        <w:rPr>
          <w:rFonts w:asciiTheme="minorHAnsi" w:hAnsiTheme="minorHAnsi"/>
          <w:sz w:val="22"/>
          <w:szCs w:val="22"/>
          <w:lang w:val="fr-FR"/>
        </w:rPr>
        <w:t xml:space="preserve"> pour la protection de la santé et de l’environnement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>.</w:t>
      </w:r>
    </w:p>
    <w:p w:rsidR="00745A07" w:rsidRPr="00565462" w:rsidRDefault="00745A07" w:rsidP="00745A07">
      <w:pPr>
        <w:pStyle w:val="Corpsdetexte"/>
        <w:jc w:val="both"/>
        <w:rPr>
          <w:rFonts w:asciiTheme="minorHAnsi" w:eastAsia="MS Mincho" w:hAnsiTheme="minorHAnsi" w:cs="Calibri"/>
          <w:sz w:val="22"/>
          <w:szCs w:val="22"/>
          <w:lang w:val="fr-FR"/>
        </w:rPr>
      </w:pPr>
    </w:p>
    <w:p w:rsidR="00745A07" w:rsidRPr="00565462" w:rsidRDefault="00B21DC3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 xml:space="preserve">Le système de production adopté par GRAFF se fonde sur un concept innovant du </w:t>
      </w:r>
      <w:proofErr w:type="spellStart"/>
      <w:r w:rsidRPr="00314D5C">
        <w:rPr>
          <w:rFonts w:asciiTheme="minorHAnsi" w:hAnsiTheme="minorHAnsi"/>
          <w:i/>
          <w:sz w:val="22"/>
          <w:szCs w:val="22"/>
          <w:lang w:val="fr-FR"/>
        </w:rPr>
        <w:t>lean</w:t>
      </w:r>
      <w:proofErr w:type="spellEnd"/>
      <w:r w:rsidRPr="00314D5C">
        <w:rPr>
          <w:rFonts w:asciiTheme="minorHAnsi" w:hAnsiTheme="minorHAnsi"/>
          <w:i/>
          <w:sz w:val="22"/>
          <w:szCs w:val="22"/>
          <w:lang w:val="fr-FR"/>
        </w:rPr>
        <w:t xml:space="preserve"> management</w:t>
      </w:r>
      <w:r>
        <w:rPr>
          <w:rFonts w:asciiTheme="minorHAnsi" w:hAnsiTheme="minorHAnsi"/>
          <w:sz w:val="22"/>
          <w:szCs w:val="22"/>
          <w:lang w:val="fr-FR"/>
        </w:rPr>
        <w:t>, à savoir</w:t>
      </w:r>
      <w:r w:rsidR="00CD6EEC">
        <w:rPr>
          <w:rFonts w:asciiTheme="minorHAnsi" w:hAnsiTheme="minorHAnsi"/>
          <w:sz w:val="22"/>
          <w:szCs w:val="22"/>
          <w:lang w:val="fr-FR"/>
        </w:rPr>
        <w:t xml:space="preserve"> supprimer</w:t>
      </w:r>
      <w:r>
        <w:rPr>
          <w:rFonts w:asciiTheme="minorHAnsi" w:hAnsiTheme="minorHAnsi"/>
          <w:sz w:val="22"/>
          <w:szCs w:val="22"/>
          <w:lang w:val="fr-FR"/>
        </w:rPr>
        <w:t xml:space="preserve"> tout gaspillage de temps, d’énergie et de matériel afin que chaque étape atteigne de remarquables standards d’efficacité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>.</w:t>
      </w:r>
    </w:p>
    <w:p w:rsidR="00745A07" w:rsidRPr="00565462" w:rsidRDefault="00314D5C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  <w:r>
        <w:rPr>
          <w:rFonts w:asciiTheme="minorHAnsi" w:hAnsiTheme="minorHAnsi"/>
          <w:sz w:val="22"/>
          <w:szCs w:val="22"/>
          <w:lang w:val="fr-FR"/>
        </w:rPr>
        <w:t>Même pour les étapes de fonte et de traitement</w:t>
      </w:r>
      <w:r w:rsidR="00B21DC3">
        <w:rPr>
          <w:rFonts w:asciiTheme="minorHAnsi" w:hAnsiTheme="minorHAnsi"/>
          <w:sz w:val="22"/>
          <w:szCs w:val="22"/>
          <w:lang w:val="fr-FR"/>
        </w:rPr>
        <w:t xml:space="preserve"> de finition et de galvanisation, GRAFF utilise un système zéro rejet qui recycle l’intégralité du laiton et du papier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>.</w:t>
      </w:r>
      <w:r w:rsidR="00B21DC3">
        <w:rPr>
          <w:rFonts w:asciiTheme="minorHAnsi" w:hAnsiTheme="minorHAnsi"/>
          <w:sz w:val="22"/>
          <w:szCs w:val="22"/>
          <w:lang w:val="fr-FR"/>
        </w:rPr>
        <w:t xml:space="preserve"> En accord avec son engagement pour la protection de l’environnement, GRAFF compte parmi les premières entreprises au monde à avoir exprimé en public sa volonté</w:t>
      </w:r>
      <w:r w:rsidR="00CD6EEC">
        <w:rPr>
          <w:rFonts w:asciiTheme="minorHAnsi" w:hAnsiTheme="minorHAnsi"/>
          <w:sz w:val="22"/>
          <w:szCs w:val="22"/>
          <w:lang w:val="fr-FR"/>
        </w:rPr>
        <w:t xml:space="preserve"> d’éliminer son impact sur l’environnement dans un avenir proche.</w:t>
      </w:r>
    </w:p>
    <w:p w:rsidR="002D72B1" w:rsidRPr="00565462" w:rsidRDefault="002D72B1" w:rsidP="002D72B1">
      <w:pPr>
        <w:widowControl w:val="0"/>
        <w:tabs>
          <w:tab w:val="left" w:pos="9498"/>
        </w:tabs>
        <w:autoSpaceDE w:val="0"/>
        <w:autoSpaceDN w:val="0"/>
        <w:adjustRightInd w:val="0"/>
        <w:jc w:val="both"/>
        <w:rPr>
          <w:rFonts w:cs="Calibri"/>
          <w:sz w:val="22"/>
          <w:szCs w:val="22"/>
          <w:lang w:val="fr-FR"/>
        </w:rPr>
      </w:pPr>
    </w:p>
    <w:p w:rsidR="002B3295" w:rsidRPr="00565462" w:rsidRDefault="002B3295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</w:p>
    <w:p w:rsidR="00745A07" w:rsidRPr="00565462" w:rsidRDefault="002B3295" w:rsidP="00745A07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fr-FR"/>
        </w:rPr>
      </w:pPr>
      <w:r w:rsidRPr="00565462">
        <w:rPr>
          <w:rFonts w:asciiTheme="minorHAnsi" w:hAnsiTheme="minorHAnsi"/>
          <w:sz w:val="22"/>
          <w:szCs w:val="22"/>
          <w:lang w:val="fr-FR"/>
        </w:rPr>
        <w:t xml:space="preserve">Manhattan </w:t>
      </w:r>
      <w:r w:rsidR="00CD6EEC">
        <w:rPr>
          <w:rFonts w:asciiTheme="minorHAnsi" w:hAnsiTheme="minorHAnsi"/>
          <w:sz w:val="22"/>
          <w:szCs w:val="22"/>
          <w:lang w:val="fr-FR"/>
        </w:rPr>
        <w:t>est disponible dans les finitions suivantes</w:t>
      </w:r>
      <w:r w:rsidRPr="00565462">
        <w:rPr>
          <w:rFonts w:asciiTheme="minorHAnsi" w:hAnsiTheme="minorHAnsi"/>
          <w:sz w:val="22"/>
          <w:szCs w:val="22"/>
          <w:lang w:val="fr-FR"/>
        </w:rPr>
        <w:t xml:space="preserve">: </w:t>
      </w:r>
      <w:r w:rsidR="00CD6EEC">
        <w:rPr>
          <w:rFonts w:asciiTheme="minorHAnsi" w:hAnsiTheme="minorHAnsi"/>
          <w:sz w:val="22"/>
          <w:szCs w:val="22"/>
          <w:lang w:val="fr-FR"/>
        </w:rPr>
        <w:t>Chrome poli</w:t>
      </w:r>
      <w:r w:rsidRPr="00565462">
        <w:rPr>
          <w:rFonts w:asciiTheme="minorHAnsi" w:hAnsiTheme="minorHAnsi"/>
          <w:sz w:val="22"/>
          <w:szCs w:val="22"/>
          <w:lang w:val="fr-FR"/>
        </w:rPr>
        <w:t xml:space="preserve">, </w:t>
      </w:r>
      <w:r w:rsidR="00CD6EEC">
        <w:rPr>
          <w:rFonts w:asciiTheme="minorHAnsi" w:hAnsiTheme="minorHAnsi"/>
          <w:sz w:val="22"/>
          <w:szCs w:val="22"/>
          <w:lang w:val="fr-FR"/>
        </w:rPr>
        <w:t>Noir</w:t>
      </w:r>
      <w:r w:rsidRPr="00565462">
        <w:rPr>
          <w:rFonts w:asciiTheme="minorHAnsi" w:hAnsiTheme="minorHAnsi"/>
          <w:sz w:val="22"/>
          <w:szCs w:val="22"/>
          <w:lang w:val="fr-FR"/>
        </w:rPr>
        <w:t>/</w:t>
      </w:r>
      <w:r w:rsidR="00CD6EEC">
        <w:rPr>
          <w:rFonts w:asciiTheme="minorHAnsi" w:hAnsiTheme="minorHAnsi"/>
          <w:sz w:val="22"/>
          <w:szCs w:val="22"/>
          <w:lang w:val="fr-FR"/>
        </w:rPr>
        <w:t>Chrome poli</w:t>
      </w:r>
      <w:r w:rsidRPr="00565462">
        <w:rPr>
          <w:rFonts w:asciiTheme="minorHAnsi" w:hAnsiTheme="minorHAnsi"/>
          <w:sz w:val="22"/>
          <w:szCs w:val="22"/>
          <w:lang w:val="fr-FR"/>
        </w:rPr>
        <w:t xml:space="preserve">, </w:t>
      </w:r>
      <w:r w:rsidR="00CD6EEC">
        <w:rPr>
          <w:rFonts w:asciiTheme="minorHAnsi" w:hAnsiTheme="minorHAnsi"/>
          <w:sz w:val="22"/>
          <w:szCs w:val="22"/>
          <w:lang w:val="fr-FR"/>
        </w:rPr>
        <w:t>Blanc</w:t>
      </w:r>
      <w:r w:rsidRPr="00565462">
        <w:rPr>
          <w:rFonts w:asciiTheme="minorHAnsi" w:hAnsiTheme="minorHAnsi"/>
          <w:sz w:val="22"/>
          <w:szCs w:val="22"/>
          <w:lang w:val="fr-FR"/>
        </w:rPr>
        <w:t>/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>Chrome</w:t>
      </w:r>
      <w:r w:rsidR="00CD6EEC">
        <w:rPr>
          <w:rFonts w:asciiTheme="minorHAnsi" w:hAnsiTheme="minorHAnsi"/>
          <w:sz w:val="22"/>
          <w:szCs w:val="22"/>
          <w:lang w:val="fr-FR"/>
        </w:rPr>
        <w:t xml:space="preserve"> poli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 xml:space="preserve">, </w:t>
      </w:r>
      <w:r w:rsidR="00CD6EEC">
        <w:rPr>
          <w:rFonts w:asciiTheme="minorHAnsi" w:hAnsiTheme="minorHAnsi"/>
          <w:sz w:val="22"/>
          <w:szCs w:val="22"/>
          <w:lang w:val="fr-FR"/>
        </w:rPr>
        <w:t xml:space="preserve">Nickel satiné </w:t>
      </w:r>
      <w:proofErr w:type="spellStart"/>
      <w:r w:rsidRPr="00565462">
        <w:rPr>
          <w:rFonts w:asciiTheme="minorHAnsi" w:hAnsiTheme="minorHAnsi" w:cs="MyriadPro-Semibold"/>
          <w:sz w:val="22"/>
          <w:szCs w:val="22"/>
          <w:lang w:val="fr-FR"/>
        </w:rPr>
        <w:t>Steelnox</w:t>
      </w:r>
      <w:proofErr w:type="spellEnd"/>
      <w:r w:rsidRPr="00565462">
        <w:rPr>
          <w:rFonts w:asciiTheme="minorHAnsi" w:hAnsiTheme="minorHAnsi" w:cs="MyriadPro-Semibold"/>
          <w:sz w:val="22"/>
          <w:szCs w:val="22"/>
          <w:lang w:val="fr-FR"/>
        </w:rPr>
        <w:t xml:space="preserve"> ®</w:t>
      </w:r>
      <w:r w:rsidR="00745A07" w:rsidRPr="00565462">
        <w:rPr>
          <w:rFonts w:asciiTheme="minorHAnsi" w:hAnsiTheme="minorHAnsi"/>
          <w:sz w:val="22"/>
          <w:szCs w:val="22"/>
          <w:lang w:val="fr-FR"/>
        </w:rPr>
        <w:t>.</w:t>
      </w:r>
    </w:p>
    <w:p w:rsidR="00745A07" w:rsidRPr="00565462" w:rsidRDefault="00745A07" w:rsidP="002D72B1">
      <w:pPr>
        <w:jc w:val="both"/>
        <w:rPr>
          <w:rFonts w:cs="Helvetica"/>
          <w:sz w:val="22"/>
          <w:szCs w:val="22"/>
          <w:lang w:val="fr-FR"/>
        </w:rPr>
      </w:pPr>
    </w:p>
    <w:p w:rsidR="00317F55" w:rsidRPr="00565462" w:rsidRDefault="00317F55" w:rsidP="002D72B1">
      <w:pPr>
        <w:pStyle w:val="Corpsdetexte"/>
        <w:spacing w:after="0"/>
        <w:jc w:val="both"/>
        <w:rPr>
          <w:rFonts w:asciiTheme="minorHAnsi" w:hAnsiTheme="minorHAnsi" w:cs="Calibri"/>
          <w:b/>
          <w:bCs/>
          <w:sz w:val="22"/>
          <w:szCs w:val="22"/>
          <w:lang w:val="fr-FR"/>
        </w:rPr>
      </w:pPr>
    </w:p>
    <w:p w:rsidR="00233F67" w:rsidRPr="00565462" w:rsidRDefault="00233F67" w:rsidP="002D72B1">
      <w:pPr>
        <w:jc w:val="both"/>
        <w:rPr>
          <w:rFonts w:cs="Calibri"/>
          <w:b/>
          <w:sz w:val="22"/>
          <w:szCs w:val="22"/>
          <w:lang w:val="fr-FR"/>
        </w:rPr>
      </w:pPr>
    </w:p>
    <w:p w:rsidR="002B3295" w:rsidRPr="00565462" w:rsidRDefault="002B3295" w:rsidP="002B3295">
      <w:pPr>
        <w:jc w:val="both"/>
        <w:rPr>
          <w:rFonts w:cs="Helvetica"/>
          <w:sz w:val="22"/>
          <w:szCs w:val="22"/>
          <w:lang w:val="fr-FR"/>
        </w:rPr>
      </w:pPr>
    </w:p>
    <w:p w:rsidR="002B3295" w:rsidRPr="00565462" w:rsidRDefault="003F00A1" w:rsidP="002B3295">
      <w:pPr>
        <w:widowControl w:val="0"/>
        <w:tabs>
          <w:tab w:val="left" w:pos="426"/>
        </w:tabs>
        <w:rPr>
          <w:rFonts w:cs="Arial"/>
          <w:sz w:val="22"/>
          <w:szCs w:val="22"/>
          <w:lang w:val="fr-FR"/>
        </w:rPr>
      </w:pPr>
      <w:r w:rsidRPr="003F00A1">
        <w:rPr>
          <w:noProof/>
          <w:sz w:val="22"/>
          <w:szCs w:val="22"/>
          <w:lang w:val="fr-FR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279pt;margin-top:5pt;width:226.55pt;height:74.3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" filled="f" stroked="f">
            <v:textbox style="mso-fit-shape-to-text:t">
              <w:txbxContent>
                <w:p w:rsidR="002B3295" w:rsidRPr="002B3295" w:rsidRDefault="00CD6EEC" w:rsidP="002B3295">
                  <w:pPr>
                    <w:widowControl w:val="0"/>
                    <w:jc w:val="both"/>
                    <w:rPr>
                      <w:rFonts w:asciiTheme="majorHAnsi" w:hAnsiTheme="majorHAnsi" w:cs="Arial"/>
                      <w:color w:val="000307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ajorHAnsi" w:hAnsiTheme="majorHAnsi" w:cs="Arial"/>
                      <w:b/>
                      <w:bCs/>
                      <w:color w:val="000307"/>
                      <w:sz w:val="22"/>
                      <w:szCs w:val="22"/>
                      <w:lang w:val="en-US"/>
                    </w:rPr>
                    <w:t xml:space="preserve">Pour plus </w:t>
                  </w:r>
                  <w:proofErr w:type="spellStart"/>
                  <w:r>
                    <w:rPr>
                      <w:rFonts w:asciiTheme="majorHAnsi" w:hAnsiTheme="majorHAnsi" w:cs="Arial"/>
                      <w:b/>
                      <w:bCs/>
                      <w:color w:val="000307"/>
                      <w:sz w:val="22"/>
                      <w:szCs w:val="22"/>
                      <w:lang w:val="en-US"/>
                    </w:rPr>
                    <w:t>d’informations</w:t>
                  </w:r>
                  <w:proofErr w:type="spellEnd"/>
                  <w:r>
                    <w:rPr>
                      <w:rFonts w:asciiTheme="majorHAnsi" w:hAnsiTheme="majorHAnsi" w:cs="Arial"/>
                      <w:b/>
                      <w:bCs/>
                      <w:color w:val="000307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Theme="majorHAnsi" w:hAnsiTheme="majorHAnsi" w:cs="Arial"/>
                      <w:b/>
                      <w:bCs/>
                      <w:color w:val="000307"/>
                      <w:sz w:val="22"/>
                      <w:szCs w:val="22"/>
                      <w:lang w:val="en-US"/>
                    </w:rPr>
                    <w:t>ou</w:t>
                  </w:r>
                  <w:proofErr w:type="spellEnd"/>
                  <w:r>
                    <w:rPr>
                      <w:rFonts w:asciiTheme="majorHAnsi" w:hAnsiTheme="majorHAnsi" w:cs="Arial"/>
                      <w:b/>
                      <w:bCs/>
                      <w:color w:val="000307"/>
                      <w:sz w:val="22"/>
                      <w:szCs w:val="22"/>
                      <w:lang w:val="en-US"/>
                    </w:rPr>
                    <w:t xml:space="preserve"> des images en haute </w:t>
                  </w:r>
                  <w:proofErr w:type="spellStart"/>
                  <w:r>
                    <w:rPr>
                      <w:rFonts w:asciiTheme="majorHAnsi" w:hAnsiTheme="majorHAnsi" w:cs="Arial"/>
                      <w:b/>
                      <w:bCs/>
                      <w:color w:val="000307"/>
                      <w:sz w:val="22"/>
                      <w:szCs w:val="22"/>
                      <w:lang w:val="en-US"/>
                    </w:rPr>
                    <w:t>définition</w:t>
                  </w:r>
                  <w:proofErr w:type="spellEnd"/>
                </w:p>
                <w:p w:rsidR="002B3295" w:rsidRPr="002B3295" w:rsidRDefault="00CD6EEC" w:rsidP="002B3295">
                  <w:pPr>
                    <w:widowControl w:val="0"/>
                    <w:jc w:val="both"/>
                    <w:rPr>
                      <w:rFonts w:asciiTheme="majorHAnsi" w:hAnsiTheme="majorHAnsi" w:cs="Arial"/>
                      <w:color w:val="000307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Theme="majorHAnsi" w:hAnsiTheme="majorHAnsi" w:cs="Arial"/>
                      <w:bCs/>
                      <w:color w:val="000307"/>
                      <w:sz w:val="22"/>
                      <w:szCs w:val="22"/>
                      <w:lang w:val="en-US"/>
                    </w:rPr>
                    <w:t xml:space="preserve">Bureau de </w:t>
                  </w:r>
                  <w:proofErr w:type="spellStart"/>
                  <w:r>
                    <w:rPr>
                      <w:rFonts w:asciiTheme="majorHAnsi" w:hAnsiTheme="majorHAnsi" w:cs="Arial"/>
                      <w:bCs/>
                      <w:color w:val="000307"/>
                      <w:sz w:val="22"/>
                      <w:szCs w:val="22"/>
                      <w:lang w:val="en-US"/>
                    </w:rPr>
                    <w:t>presse</w:t>
                  </w:r>
                  <w:proofErr w:type="spellEnd"/>
                  <w:r>
                    <w:rPr>
                      <w:rFonts w:asciiTheme="majorHAnsi" w:hAnsiTheme="majorHAnsi" w:cs="Arial"/>
                      <w:bCs/>
                      <w:color w:val="000307"/>
                      <w:sz w:val="22"/>
                      <w:szCs w:val="22"/>
                      <w:lang w:val="en-US"/>
                    </w:rPr>
                    <w:t xml:space="preserve"> </w:t>
                  </w:r>
                  <w:r w:rsidR="002B3295" w:rsidRPr="002B3295">
                    <w:rPr>
                      <w:rFonts w:asciiTheme="majorHAnsi" w:hAnsiTheme="majorHAnsi" w:cs="Arial"/>
                      <w:color w:val="000307"/>
                      <w:sz w:val="22"/>
                      <w:szCs w:val="22"/>
                      <w:lang w:val="en-US"/>
                    </w:rPr>
                    <w:t>:</w:t>
                  </w:r>
                </w:p>
                <w:p w:rsidR="002B3295" w:rsidRPr="002B3295" w:rsidRDefault="002B3295" w:rsidP="002B3295">
                  <w:pPr>
                    <w:rPr>
                      <w:rFonts w:asciiTheme="majorHAnsi" w:hAnsiTheme="majorHAnsi" w:cs="Arial"/>
                      <w:color w:val="000307"/>
                      <w:sz w:val="22"/>
                      <w:szCs w:val="22"/>
                      <w:lang w:val="en-US"/>
                    </w:rPr>
                  </w:pPr>
                  <w:proofErr w:type="spellStart"/>
                  <w:proofErr w:type="gramStart"/>
                  <w:r w:rsidRPr="002B3295">
                    <w:rPr>
                      <w:rFonts w:asciiTheme="majorHAnsi" w:hAnsiTheme="majorHAnsi" w:cs="Arial"/>
                      <w:b/>
                      <w:color w:val="000307"/>
                      <w:sz w:val="22"/>
                      <w:szCs w:val="22"/>
                      <w:lang w:val="en-US"/>
                    </w:rPr>
                    <w:t>tac</w:t>
                  </w:r>
                  <w:proofErr w:type="spellEnd"/>
                  <w:proofErr w:type="gramEnd"/>
                  <w:r w:rsidRPr="002B3295">
                    <w:rPr>
                      <w:rFonts w:asciiTheme="majorHAnsi" w:hAnsiTheme="majorHAnsi" w:cs="Arial"/>
                      <w:b/>
                      <w:color w:val="000307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2B3295">
                    <w:rPr>
                      <w:rFonts w:asciiTheme="majorHAnsi" w:hAnsiTheme="majorHAnsi" w:cs="Arial"/>
                      <w:b/>
                      <w:color w:val="000307"/>
                      <w:sz w:val="22"/>
                      <w:szCs w:val="22"/>
                      <w:lang w:val="en-US"/>
                    </w:rPr>
                    <w:t>comunic@zione</w:t>
                  </w:r>
                  <w:proofErr w:type="spellEnd"/>
                  <w:r w:rsidRPr="002B3295">
                    <w:rPr>
                      <w:rFonts w:asciiTheme="majorHAnsi" w:hAnsiTheme="majorHAnsi" w:cs="Arial"/>
                      <w:color w:val="000307"/>
                      <w:sz w:val="22"/>
                      <w:szCs w:val="22"/>
                      <w:lang w:val="en-US"/>
                    </w:rPr>
                    <w:t xml:space="preserve">  </w:t>
                  </w:r>
                  <w:proofErr w:type="spellStart"/>
                  <w:r w:rsidRPr="002B3295">
                    <w:rPr>
                      <w:rFonts w:asciiTheme="majorHAnsi" w:hAnsiTheme="majorHAnsi" w:cs="Arial"/>
                      <w:color w:val="000307"/>
                      <w:sz w:val="22"/>
                      <w:szCs w:val="22"/>
                      <w:lang w:val="en-US"/>
                    </w:rPr>
                    <w:t>milano|genova</w:t>
                  </w:r>
                  <w:proofErr w:type="spellEnd"/>
                </w:p>
                <w:p w:rsidR="002B3295" w:rsidRPr="00271E12" w:rsidRDefault="002B3295" w:rsidP="002B3295">
                  <w:pPr>
                    <w:rPr>
                      <w:rFonts w:asciiTheme="majorHAnsi" w:hAnsiTheme="majorHAnsi" w:cs="Arial"/>
                      <w:sz w:val="22"/>
                      <w:szCs w:val="22"/>
                      <w:lang w:val="de-DE"/>
                    </w:rPr>
                  </w:pPr>
                  <w:proofErr w:type="spellStart"/>
                  <w:r w:rsidRPr="00271E12">
                    <w:rPr>
                      <w:rFonts w:asciiTheme="majorHAnsi" w:hAnsiTheme="majorHAnsi" w:cs="Arial"/>
                      <w:sz w:val="22"/>
                      <w:szCs w:val="22"/>
                      <w:lang w:val="de-DE"/>
                    </w:rPr>
                    <w:t>tel</w:t>
                  </w:r>
                  <w:proofErr w:type="spellEnd"/>
                  <w:r w:rsidRPr="00271E12">
                    <w:rPr>
                      <w:rFonts w:asciiTheme="majorHAnsi" w:hAnsiTheme="majorHAnsi" w:cs="Arial"/>
                      <w:sz w:val="22"/>
                      <w:szCs w:val="22"/>
                      <w:lang w:val="de-DE"/>
                    </w:rPr>
                    <w:t xml:space="preserve"> +39 02 48517618 | 0185 351616 </w:t>
                  </w:r>
                </w:p>
                <w:p w:rsidR="002B3295" w:rsidRPr="007940B0" w:rsidRDefault="003F00A1" w:rsidP="002B3295">
                  <w:pPr>
                    <w:rPr>
                      <w:rFonts w:asciiTheme="majorHAnsi" w:hAnsiTheme="majorHAnsi"/>
                      <w:sz w:val="22"/>
                      <w:szCs w:val="22"/>
                      <w:lang w:val="de-DE"/>
                    </w:rPr>
                  </w:pPr>
                  <w:hyperlink r:id="rId8" w:history="1">
                    <w:r w:rsidR="002B3295" w:rsidRPr="00271E12">
                      <w:rPr>
                        <w:rStyle w:val="Lienhypertexte"/>
                        <w:rFonts w:asciiTheme="majorHAnsi" w:hAnsiTheme="majorHAnsi" w:cs="Arial"/>
                        <w:sz w:val="22"/>
                        <w:szCs w:val="22"/>
                        <w:lang w:val="de-DE"/>
                      </w:rPr>
                      <w:t>press@taconline.it</w:t>
                    </w:r>
                  </w:hyperlink>
                  <w:r w:rsidR="002B3295" w:rsidRPr="00271E12">
                    <w:rPr>
                      <w:rFonts w:asciiTheme="majorHAnsi" w:hAnsiTheme="majorHAnsi" w:cs="Arial"/>
                      <w:sz w:val="22"/>
                      <w:szCs w:val="22"/>
                      <w:lang w:val="de-DE"/>
                    </w:rPr>
                    <w:t xml:space="preserve"> | www.taconline.it</w:t>
                  </w:r>
                </w:p>
              </w:txbxContent>
            </v:textbox>
            <w10:wrap type="square"/>
          </v:shape>
        </w:pict>
      </w:r>
      <w:r w:rsidR="002B3295" w:rsidRPr="00565462">
        <w:rPr>
          <w:rFonts w:cs="Arial"/>
          <w:b/>
          <w:bCs/>
          <w:sz w:val="22"/>
          <w:szCs w:val="22"/>
          <w:lang w:val="fr-FR"/>
        </w:rPr>
        <w:t xml:space="preserve">GRAFF EUROPE </w:t>
      </w:r>
    </w:p>
    <w:p w:rsidR="002B3295" w:rsidRPr="00565462" w:rsidRDefault="002B3295" w:rsidP="002B3295">
      <w:pPr>
        <w:widowControl w:val="0"/>
        <w:tabs>
          <w:tab w:val="left" w:pos="426"/>
        </w:tabs>
        <w:rPr>
          <w:rFonts w:cs="Arial"/>
          <w:sz w:val="22"/>
          <w:szCs w:val="22"/>
          <w:lang w:val="fr-FR"/>
        </w:rPr>
      </w:pPr>
      <w:r w:rsidRPr="00565462">
        <w:rPr>
          <w:rFonts w:cs="Arial"/>
          <w:sz w:val="22"/>
          <w:szCs w:val="22"/>
          <w:lang w:val="fr-FR"/>
        </w:rPr>
        <w:t xml:space="preserve">Via </w:t>
      </w:r>
      <w:proofErr w:type="spellStart"/>
      <w:r w:rsidRPr="00565462">
        <w:rPr>
          <w:rFonts w:cs="Arial"/>
          <w:sz w:val="22"/>
          <w:szCs w:val="22"/>
          <w:lang w:val="fr-FR"/>
        </w:rPr>
        <w:t>Aretina</w:t>
      </w:r>
      <w:proofErr w:type="spellEnd"/>
      <w:r w:rsidRPr="00565462">
        <w:rPr>
          <w:rFonts w:cs="Arial"/>
          <w:sz w:val="22"/>
          <w:szCs w:val="22"/>
          <w:lang w:val="fr-FR"/>
        </w:rPr>
        <w:t xml:space="preserve"> 159,</w:t>
      </w:r>
      <w:r w:rsidR="00CD6EEC">
        <w:rPr>
          <w:rFonts w:cs="Arial"/>
          <w:sz w:val="22"/>
          <w:szCs w:val="22"/>
          <w:lang w:val="fr-FR"/>
        </w:rPr>
        <w:t xml:space="preserve"> </w:t>
      </w:r>
      <w:r w:rsidRPr="00565462">
        <w:rPr>
          <w:rFonts w:cs="Arial"/>
          <w:sz w:val="22"/>
          <w:szCs w:val="22"/>
          <w:lang w:val="fr-FR"/>
        </w:rPr>
        <w:t>50136 Florence - ITAL</w:t>
      </w:r>
      <w:r w:rsidR="00CD6EEC">
        <w:rPr>
          <w:rFonts w:cs="Arial"/>
          <w:sz w:val="22"/>
          <w:szCs w:val="22"/>
          <w:lang w:val="fr-FR"/>
        </w:rPr>
        <w:t>IE</w:t>
      </w:r>
      <w:r w:rsidRPr="00565462">
        <w:rPr>
          <w:rFonts w:ascii="MS Mincho" w:eastAsia="MS Mincho" w:hAnsi="MS Mincho" w:cs="MS Mincho"/>
          <w:sz w:val="22"/>
          <w:szCs w:val="22"/>
          <w:lang w:val="fr-FR"/>
        </w:rPr>
        <w:t> </w:t>
      </w:r>
    </w:p>
    <w:p w:rsidR="002B3295" w:rsidRPr="00565462" w:rsidRDefault="002B3295" w:rsidP="002B3295">
      <w:pPr>
        <w:widowControl w:val="0"/>
        <w:tabs>
          <w:tab w:val="left" w:pos="426"/>
        </w:tabs>
        <w:rPr>
          <w:rFonts w:cs="Arial"/>
          <w:sz w:val="22"/>
          <w:szCs w:val="22"/>
          <w:lang w:val="fr-FR"/>
        </w:rPr>
      </w:pPr>
      <w:r w:rsidRPr="00565462">
        <w:rPr>
          <w:rFonts w:cs="Arial"/>
          <w:sz w:val="22"/>
          <w:szCs w:val="22"/>
          <w:lang w:val="fr-FR"/>
        </w:rPr>
        <w:t>Te</w:t>
      </w:r>
      <w:r w:rsidR="00CD6EEC">
        <w:rPr>
          <w:rFonts w:cs="Arial"/>
          <w:sz w:val="22"/>
          <w:szCs w:val="22"/>
          <w:lang w:val="fr-FR"/>
        </w:rPr>
        <w:t xml:space="preserve"> </w:t>
      </w:r>
      <w:r w:rsidRPr="00565462">
        <w:rPr>
          <w:rFonts w:cs="Arial"/>
          <w:sz w:val="22"/>
          <w:szCs w:val="22"/>
          <w:lang w:val="fr-FR"/>
        </w:rPr>
        <w:t>l</w:t>
      </w:r>
      <w:r w:rsidR="00CD6EEC">
        <w:rPr>
          <w:rFonts w:cs="Arial"/>
          <w:sz w:val="22"/>
          <w:szCs w:val="22"/>
          <w:lang w:val="fr-FR"/>
        </w:rPr>
        <w:t xml:space="preserve"> </w:t>
      </w:r>
      <w:r w:rsidRPr="00565462">
        <w:rPr>
          <w:rFonts w:cs="Arial"/>
          <w:sz w:val="22"/>
          <w:szCs w:val="22"/>
          <w:lang w:val="fr-FR"/>
        </w:rPr>
        <w:t xml:space="preserve">: +39 055 9332115, </w:t>
      </w:r>
    </w:p>
    <w:p w:rsidR="002B3295" w:rsidRPr="00565462" w:rsidRDefault="00CD6EEC" w:rsidP="002B3295">
      <w:pPr>
        <w:widowControl w:val="0"/>
        <w:tabs>
          <w:tab w:val="left" w:pos="426"/>
        </w:tabs>
        <w:rPr>
          <w:rFonts w:cs="Arial"/>
          <w:sz w:val="22"/>
          <w:szCs w:val="22"/>
          <w:lang w:val="fr-FR"/>
        </w:rPr>
      </w:pPr>
      <w:r w:rsidRPr="00565462">
        <w:rPr>
          <w:rFonts w:cs="Arial"/>
          <w:sz w:val="22"/>
          <w:szCs w:val="22"/>
          <w:lang w:val="fr-FR"/>
        </w:rPr>
        <w:t>F</w:t>
      </w:r>
      <w:r w:rsidR="002B3295" w:rsidRPr="00565462">
        <w:rPr>
          <w:rFonts w:cs="Arial"/>
          <w:sz w:val="22"/>
          <w:szCs w:val="22"/>
          <w:lang w:val="fr-FR"/>
        </w:rPr>
        <w:t>ax</w:t>
      </w:r>
      <w:r>
        <w:rPr>
          <w:rFonts w:cs="Arial"/>
          <w:sz w:val="22"/>
          <w:szCs w:val="22"/>
          <w:lang w:val="fr-FR"/>
        </w:rPr>
        <w:t xml:space="preserve"> </w:t>
      </w:r>
      <w:r w:rsidR="002B3295" w:rsidRPr="00565462">
        <w:rPr>
          <w:rFonts w:cs="Arial"/>
          <w:sz w:val="22"/>
          <w:szCs w:val="22"/>
          <w:lang w:val="fr-FR"/>
        </w:rPr>
        <w:t>: +39 055 9332116</w:t>
      </w:r>
    </w:p>
    <w:p w:rsidR="002B3295" w:rsidRPr="00565462" w:rsidRDefault="00CD6EEC" w:rsidP="002B3295">
      <w:pPr>
        <w:widowControl w:val="0"/>
        <w:tabs>
          <w:tab w:val="left" w:pos="426"/>
        </w:tabs>
        <w:rPr>
          <w:rFonts w:cs="Arial"/>
          <w:sz w:val="22"/>
          <w:szCs w:val="22"/>
          <w:lang w:val="fr-FR"/>
        </w:rPr>
      </w:pPr>
      <w:r w:rsidRPr="00565462">
        <w:rPr>
          <w:rFonts w:cs="Arial"/>
          <w:sz w:val="22"/>
          <w:szCs w:val="22"/>
          <w:lang w:val="fr-FR"/>
        </w:rPr>
        <w:t>E</w:t>
      </w:r>
      <w:r w:rsidR="002B3295" w:rsidRPr="00565462">
        <w:rPr>
          <w:rFonts w:cs="Arial"/>
          <w:sz w:val="22"/>
          <w:szCs w:val="22"/>
          <w:lang w:val="fr-FR"/>
        </w:rPr>
        <w:t>mail</w:t>
      </w:r>
      <w:r>
        <w:rPr>
          <w:rFonts w:cs="Arial"/>
          <w:sz w:val="22"/>
          <w:szCs w:val="22"/>
          <w:lang w:val="fr-FR"/>
        </w:rPr>
        <w:t xml:space="preserve"> </w:t>
      </w:r>
      <w:r w:rsidR="002B3295" w:rsidRPr="00565462">
        <w:rPr>
          <w:rFonts w:cs="Arial"/>
          <w:sz w:val="22"/>
          <w:szCs w:val="22"/>
          <w:lang w:val="fr-FR"/>
        </w:rPr>
        <w:t xml:space="preserve">: info@graff-mixers.com </w:t>
      </w:r>
    </w:p>
    <w:p w:rsidR="002B3295" w:rsidRPr="00565462" w:rsidRDefault="003F00A1" w:rsidP="002B3295">
      <w:pPr>
        <w:widowControl w:val="0"/>
        <w:tabs>
          <w:tab w:val="left" w:pos="426"/>
        </w:tabs>
        <w:rPr>
          <w:rFonts w:cs="Arial"/>
          <w:b/>
          <w:sz w:val="22"/>
          <w:szCs w:val="22"/>
          <w:lang w:val="fr-FR"/>
        </w:rPr>
      </w:pPr>
      <w:hyperlink r:id="rId9" w:history="1">
        <w:r w:rsidR="002B3295" w:rsidRPr="00565462">
          <w:rPr>
            <w:rStyle w:val="Lienhypertexte"/>
            <w:rFonts w:cs="Arial"/>
            <w:b/>
            <w:sz w:val="22"/>
            <w:szCs w:val="22"/>
            <w:lang w:val="fr-FR"/>
          </w:rPr>
          <w:t>www.graff-faucets.com</w:t>
        </w:r>
      </w:hyperlink>
    </w:p>
    <w:p w:rsidR="00D93385" w:rsidRPr="00565462" w:rsidRDefault="00D93385" w:rsidP="002D72B1">
      <w:pPr>
        <w:jc w:val="both"/>
        <w:rPr>
          <w:rFonts w:cs="Helvetica"/>
          <w:sz w:val="22"/>
          <w:szCs w:val="22"/>
          <w:lang w:val="fr-FR"/>
        </w:rPr>
      </w:pPr>
    </w:p>
    <w:p w:rsidR="006B723D" w:rsidRPr="00565462" w:rsidRDefault="00AA15ED" w:rsidP="002D72B1">
      <w:pPr>
        <w:jc w:val="both"/>
        <w:rPr>
          <w:rFonts w:cs="Helvetica"/>
          <w:sz w:val="22"/>
          <w:szCs w:val="22"/>
          <w:lang w:val="fr-FR"/>
        </w:rPr>
      </w:pPr>
      <w:r w:rsidRPr="00565462">
        <w:rPr>
          <w:rFonts w:cs="Helvetica"/>
          <w:noProof/>
          <w:sz w:val="22"/>
          <w:szCs w:val="22"/>
          <w:lang w:val="fr-FR" w:eastAsia="fr-FR"/>
        </w:rPr>
        <w:lastRenderedPageBreak/>
        <w:drawing>
          <wp:inline distT="0" distB="0" distL="0" distR="0">
            <wp:extent cx="4148320" cy="5019066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NHATTA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130" cy="502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723D" w:rsidRPr="00565462" w:rsidSect="001A2DF1">
      <w:headerReference w:type="default" r:id="rId11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0C2" w:rsidRDefault="00DA70C2">
      <w:r>
        <w:separator/>
      </w:r>
    </w:p>
  </w:endnote>
  <w:endnote w:type="continuationSeparator" w:id="0">
    <w:p w:rsidR="00DA70C2" w:rsidRDefault="00DA7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Pro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0C2" w:rsidRDefault="00DA70C2">
      <w:r>
        <w:separator/>
      </w:r>
    </w:p>
  </w:footnote>
  <w:footnote w:type="continuationSeparator" w:id="0">
    <w:p w:rsidR="00DA70C2" w:rsidRDefault="00DA7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1E12" w:rsidRDefault="00271E12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1731645</wp:posOffset>
          </wp:positionH>
          <wp:positionV relativeFrom="paragraph">
            <wp:posOffset>-450215</wp:posOffset>
          </wp:positionV>
          <wp:extent cx="2733675" cy="1081405"/>
          <wp:effectExtent l="0" t="0" r="9525" b="10795"/>
          <wp:wrapThrough wrapText="left">
            <wp:wrapPolygon edited="0">
              <wp:start x="0" y="0"/>
              <wp:lineTo x="0" y="21308"/>
              <wp:lineTo x="21475" y="21308"/>
              <wp:lineTo x="21475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17F55"/>
    <w:rsid w:val="000F40C5"/>
    <w:rsid w:val="000F765C"/>
    <w:rsid w:val="00162BD6"/>
    <w:rsid w:val="001A2DF1"/>
    <w:rsid w:val="00233F67"/>
    <w:rsid w:val="00271E12"/>
    <w:rsid w:val="002B3295"/>
    <w:rsid w:val="002C3EFC"/>
    <w:rsid w:val="002D5896"/>
    <w:rsid w:val="002D72B1"/>
    <w:rsid w:val="002E1FDD"/>
    <w:rsid w:val="00314D5C"/>
    <w:rsid w:val="00317F55"/>
    <w:rsid w:val="0038345D"/>
    <w:rsid w:val="003F00A1"/>
    <w:rsid w:val="0044653C"/>
    <w:rsid w:val="00501307"/>
    <w:rsid w:val="0051279C"/>
    <w:rsid w:val="00565462"/>
    <w:rsid w:val="006B723D"/>
    <w:rsid w:val="00705898"/>
    <w:rsid w:val="0072145F"/>
    <w:rsid w:val="00745A07"/>
    <w:rsid w:val="007940B0"/>
    <w:rsid w:val="00857E1B"/>
    <w:rsid w:val="008C63F3"/>
    <w:rsid w:val="0091075D"/>
    <w:rsid w:val="00936943"/>
    <w:rsid w:val="00A0386C"/>
    <w:rsid w:val="00AA15ED"/>
    <w:rsid w:val="00AD29E2"/>
    <w:rsid w:val="00B10D3E"/>
    <w:rsid w:val="00B21DC3"/>
    <w:rsid w:val="00CD6EEC"/>
    <w:rsid w:val="00D93385"/>
    <w:rsid w:val="00DA70C2"/>
    <w:rsid w:val="00F16E5F"/>
    <w:rsid w:val="00FD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Lienhypertexte">
    <w:name w:val="Hyperlink"/>
    <w:rsid w:val="00317F55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</w:rPr>
  </w:style>
  <w:style w:type="character" w:customStyle="1" w:styleId="CorpsdetexteCar">
    <w:name w:val="Corps de texte Car"/>
    <w:basedOn w:val="Policepardfaut"/>
    <w:link w:val="Corpsdetexte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589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896"/>
    <w:rPr>
      <w:rFonts w:ascii="Segoe UI" w:hAnsi="Segoe UI" w:cs="Segoe UI"/>
      <w:color w:val="auto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2D58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D589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D5896"/>
    <w:rPr>
      <w:rFonts w:asciiTheme="minorHAnsi" w:hAnsiTheme="minorHAnsi" w:cstheme="minorBidi"/>
      <w:color w:val="auto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D58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D5896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unhideWhenUsed/>
    <w:rsid w:val="00745A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rformatHTMLCar">
    <w:name w:val="Préformaté HTML Car"/>
    <w:basedOn w:val="Policepardfaut"/>
    <w:link w:val="PrformatHTML"/>
    <w:uiPriority w:val="99"/>
    <w:rsid w:val="00745A07"/>
    <w:rPr>
      <w:rFonts w:ascii="Courier New" w:eastAsia="Times New Roman" w:hAnsi="Courier New" w:cs="Courier New"/>
      <w:color w:val="auto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graff-faucet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53AB-099C-4B31-B067-824370AF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 comunicazione</dc:creator>
  <cp:lastModifiedBy>Agnès Blondel</cp:lastModifiedBy>
  <cp:revision>4</cp:revision>
  <dcterms:created xsi:type="dcterms:W3CDTF">2015-10-21T12:57:00Z</dcterms:created>
  <dcterms:modified xsi:type="dcterms:W3CDTF">2015-10-22T12:11:00Z</dcterms:modified>
</cp:coreProperties>
</file>