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594A" w14:textId="404E8B85" w:rsidR="00EC6FFD" w:rsidRPr="00EC6FFD" w:rsidRDefault="006F5ADC" w:rsidP="00EC6FFD">
      <w:pPr>
        <w:pStyle w:val="Intestazione"/>
        <w:tabs>
          <w:tab w:val="clear" w:pos="9072"/>
          <w:tab w:val="right" w:pos="9214"/>
        </w:tabs>
        <w:rPr>
          <w:rFonts w:ascii="Barlow" w:hAnsi="Barlow"/>
          <w:b/>
          <w:bCs/>
          <w:color w:val="767171" w:themeColor="background2" w:themeShade="80"/>
          <w:sz w:val="20"/>
          <w:szCs w:val="20"/>
        </w:rPr>
      </w:pP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settembre</w:t>
      </w:r>
      <w:r w:rsidR="000B0AD8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2024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  <w:t xml:space="preserve">                           ista Italia | Comunicato Stampa | </w:t>
      </w: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Istituzionale</w:t>
      </w:r>
    </w:p>
    <w:p w14:paraId="3F482E5D" w14:textId="77777777" w:rsidR="00EC6FFD" w:rsidRPr="000B0AD8" w:rsidRDefault="00EC6FFD" w:rsidP="00FF66E2">
      <w:pPr>
        <w:pStyle w:val="Standard"/>
        <w:jc w:val="both"/>
        <w:rPr>
          <w:rFonts w:ascii="Barlow" w:hAnsi="Barlow"/>
          <w:b/>
          <w:bCs/>
          <w:sz w:val="22"/>
          <w:szCs w:val="22"/>
        </w:rPr>
      </w:pPr>
    </w:p>
    <w:p w14:paraId="587EE0F2" w14:textId="77777777" w:rsidR="009B4072" w:rsidRDefault="009B4072" w:rsidP="009B4072">
      <w:pPr>
        <w:jc w:val="both"/>
        <w:rPr>
          <w:rFonts w:ascii="Barlow" w:hAnsi="Barlow"/>
          <w:b/>
          <w:bCs/>
          <w:sz w:val="28"/>
          <w:szCs w:val="28"/>
        </w:rPr>
      </w:pPr>
      <w:r w:rsidRPr="00A250B3">
        <w:rPr>
          <w:rFonts w:ascii="Barlow" w:hAnsi="Barlow"/>
          <w:b/>
          <w:bCs/>
          <w:sz w:val="28"/>
          <w:szCs w:val="28"/>
        </w:rPr>
        <w:t>ista presenta il suo Progress Report:</w:t>
      </w:r>
    </w:p>
    <w:p w14:paraId="168895CF" w14:textId="77777777" w:rsidR="009B4072" w:rsidRPr="00A250B3" w:rsidRDefault="009B4072" w:rsidP="009B4072">
      <w:pPr>
        <w:jc w:val="both"/>
        <w:rPr>
          <w:rFonts w:ascii="Barlow" w:hAnsi="Barlow"/>
          <w:b/>
          <w:bCs/>
          <w:sz w:val="28"/>
          <w:szCs w:val="28"/>
        </w:rPr>
      </w:pPr>
      <w:r w:rsidRPr="00A250B3">
        <w:rPr>
          <w:rFonts w:ascii="Barlow" w:hAnsi="Barlow"/>
          <w:b/>
          <w:bCs/>
          <w:sz w:val="28"/>
          <w:szCs w:val="28"/>
        </w:rPr>
        <w:t>informazione, risparmio, decarbonizzazione</w:t>
      </w:r>
      <w:r>
        <w:rPr>
          <w:rFonts w:ascii="Barlow" w:hAnsi="Barlow"/>
          <w:b/>
          <w:bCs/>
          <w:sz w:val="28"/>
          <w:szCs w:val="28"/>
        </w:rPr>
        <w:t>.</w:t>
      </w:r>
    </w:p>
    <w:p w14:paraId="10E7DD46" w14:textId="77777777" w:rsidR="009B4072" w:rsidRPr="00BF0364" w:rsidRDefault="009B4072" w:rsidP="009B4072">
      <w:pPr>
        <w:jc w:val="both"/>
        <w:rPr>
          <w:rFonts w:ascii="Barlow" w:eastAsia="F0" w:hAnsi="Barlow"/>
        </w:rPr>
      </w:pPr>
    </w:p>
    <w:p w14:paraId="2A208D50" w14:textId="5FEA9AB5" w:rsidR="009B4072" w:rsidRPr="00FC690F" w:rsidRDefault="009B4072" w:rsidP="009B4072">
      <w:pPr>
        <w:jc w:val="both"/>
        <w:rPr>
          <w:rFonts w:ascii="Barlow" w:hAnsi="Barlow"/>
          <w:sz w:val="22"/>
          <w:szCs w:val="22"/>
        </w:rPr>
      </w:pPr>
      <w:r w:rsidRPr="00FC690F">
        <w:rPr>
          <w:rFonts w:ascii="Barlow" w:eastAsia="F0" w:hAnsi="Barlow"/>
          <w:i/>
          <w:iCs/>
          <w:sz w:val="22"/>
          <w:szCs w:val="22"/>
        </w:rPr>
        <w:t>Con la pubblicazione de</w:t>
      </w:r>
      <w:r w:rsidR="006F100A" w:rsidRPr="00FC690F">
        <w:rPr>
          <w:rFonts w:ascii="Barlow" w:eastAsia="F0" w:hAnsi="Barlow"/>
          <w:i/>
          <w:iCs/>
          <w:sz w:val="22"/>
          <w:szCs w:val="22"/>
        </w:rPr>
        <w:t>l suo</w:t>
      </w:r>
      <w:r w:rsidRPr="00FC690F">
        <w:rPr>
          <w:rFonts w:ascii="Barlow" w:eastAsia="F0" w:hAnsi="Barlow"/>
          <w:i/>
          <w:iCs/>
          <w:sz w:val="22"/>
          <w:szCs w:val="22"/>
        </w:rPr>
        <w:t xml:space="preserve"> </w:t>
      </w:r>
      <w:r w:rsidRPr="00FC690F">
        <w:rPr>
          <w:rFonts w:ascii="Barlow" w:eastAsia="F0" w:hAnsi="Barlow"/>
          <w:b/>
          <w:bCs/>
          <w:i/>
          <w:iCs/>
          <w:sz w:val="22"/>
          <w:szCs w:val="22"/>
        </w:rPr>
        <w:t>Progress Report</w:t>
      </w:r>
      <w:r w:rsidR="006F100A" w:rsidRPr="00FC690F">
        <w:rPr>
          <w:rFonts w:ascii="Barlow" w:eastAsia="F0" w:hAnsi="Barlow"/>
          <w:b/>
          <w:bCs/>
          <w:i/>
          <w:iCs/>
          <w:sz w:val="22"/>
          <w:szCs w:val="22"/>
        </w:rPr>
        <w:t xml:space="preserve">, </w:t>
      </w:r>
      <w:r w:rsidRPr="00FC690F">
        <w:rPr>
          <w:rFonts w:ascii="Barlow" w:eastAsia="F0" w:hAnsi="Barlow"/>
          <w:b/>
          <w:bCs/>
          <w:i/>
          <w:iCs/>
          <w:sz w:val="22"/>
          <w:szCs w:val="22"/>
        </w:rPr>
        <w:t>ista</w:t>
      </w:r>
      <w:r w:rsidRPr="00FC690F">
        <w:rPr>
          <w:rFonts w:ascii="Barlow" w:eastAsia="F0" w:hAnsi="Barlow"/>
          <w:i/>
          <w:iCs/>
          <w:sz w:val="22"/>
          <w:szCs w:val="22"/>
        </w:rPr>
        <w:t xml:space="preserve"> rende noti i risultati raggiunti e i vantaggi ottenuti da clienti e utenti nel risparmio energetico ed economico</w:t>
      </w:r>
    </w:p>
    <w:p w14:paraId="3DDA0975" w14:textId="77777777" w:rsidR="009B4072" w:rsidRPr="00FC690F" w:rsidRDefault="009B4072" w:rsidP="009B4072">
      <w:pPr>
        <w:jc w:val="both"/>
        <w:rPr>
          <w:rFonts w:ascii="Barlow" w:eastAsia="F0" w:hAnsi="Barlow"/>
          <w:sz w:val="22"/>
          <w:szCs w:val="22"/>
        </w:rPr>
      </w:pPr>
    </w:p>
    <w:p w14:paraId="55D841CC" w14:textId="4EAC98A6" w:rsidR="009B4072" w:rsidRPr="00FC690F" w:rsidRDefault="009B6D01" w:rsidP="009B4072">
      <w:pPr>
        <w:jc w:val="both"/>
        <w:rPr>
          <w:rFonts w:ascii="Barlow" w:hAnsi="Barlow"/>
          <w:sz w:val="22"/>
          <w:szCs w:val="22"/>
        </w:rPr>
      </w:pPr>
      <w:r w:rsidRPr="00FC690F">
        <w:rPr>
          <w:rFonts w:ascii="Barlow" w:eastAsia="F0" w:hAnsi="Barlow"/>
          <w:sz w:val="22"/>
          <w:szCs w:val="22"/>
        </w:rPr>
        <w:t xml:space="preserve">Con 42 milioni di dispositivi connessi in uso in tutto il mondo, installati in oltre 14 milioni di unità immobiliari (residenziali e commerciali), al servizio di più di 450.000 utenti, </w:t>
      </w:r>
      <w:r w:rsidRPr="00FC690F">
        <w:rPr>
          <w:rFonts w:ascii="Barlow" w:eastAsia="F0" w:hAnsi="Barlow"/>
          <w:b/>
          <w:bCs/>
          <w:sz w:val="22"/>
          <w:szCs w:val="22"/>
        </w:rPr>
        <w:t>ista</w:t>
      </w:r>
      <w:r w:rsidRPr="00FC690F">
        <w:rPr>
          <w:rFonts w:ascii="Barlow" w:eastAsia="F0" w:hAnsi="Barlow"/>
          <w:sz w:val="22"/>
          <w:szCs w:val="22"/>
        </w:rPr>
        <w:t xml:space="preserve"> </w:t>
      </w:r>
      <w:r w:rsidR="006F100A" w:rsidRPr="00FC690F">
        <w:rPr>
          <w:rFonts w:ascii="Barlow" w:eastAsia="F0" w:hAnsi="Barlow"/>
          <w:sz w:val="22"/>
          <w:szCs w:val="22"/>
        </w:rPr>
        <w:t>è attiva in 21 paesi nel mondo con oltre 6.000 persone</w:t>
      </w:r>
      <w:r w:rsidR="006F100A" w:rsidRPr="00FC690F">
        <w:rPr>
          <w:rFonts w:ascii="Barlow" w:eastAsia="F0" w:hAnsi="Barlow"/>
          <w:sz w:val="22"/>
          <w:szCs w:val="22"/>
        </w:rPr>
        <w:t xml:space="preserve"> </w:t>
      </w:r>
      <w:r w:rsidR="006F100A" w:rsidRPr="00FC690F">
        <w:rPr>
          <w:rFonts w:ascii="Barlow" w:eastAsia="F0" w:hAnsi="Barlow"/>
          <w:sz w:val="22"/>
          <w:szCs w:val="22"/>
        </w:rPr>
        <w:t>ed</w:t>
      </w:r>
      <w:r w:rsidR="006F100A" w:rsidRPr="00FC690F">
        <w:rPr>
          <w:rFonts w:ascii="Barlow" w:eastAsia="F0" w:hAnsi="Barlow"/>
          <w:sz w:val="22"/>
          <w:szCs w:val="22"/>
        </w:rPr>
        <w:t xml:space="preserve"> </w:t>
      </w:r>
      <w:r w:rsidRPr="00FC690F">
        <w:rPr>
          <w:rFonts w:ascii="Barlow" w:eastAsia="F0" w:hAnsi="Barlow"/>
          <w:sz w:val="22"/>
          <w:szCs w:val="22"/>
        </w:rPr>
        <w:t>è da sempre i</w:t>
      </w:r>
      <w:r w:rsidR="009B4072" w:rsidRPr="00FC690F">
        <w:rPr>
          <w:rFonts w:ascii="Barlow" w:eastAsia="F0" w:hAnsi="Barlow"/>
          <w:sz w:val="22"/>
          <w:szCs w:val="22"/>
        </w:rPr>
        <w:t>mpegnat</w:t>
      </w:r>
      <w:r w:rsidRPr="00FC690F">
        <w:rPr>
          <w:rFonts w:ascii="Barlow" w:eastAsia="F0" w:hAnsi="Barlow"/>
          <w:sz w:val="22"/>
          <w:szCs w:val="22"/>
        </w:rPr>
        <w:t>a</w:t>
      </w:r>
      <w:r w:rsidR="009B4072" w:rsidRPr="00FC690F">
        <w:rPr>
          <w:rFonts w:ascii="Barlow" w:eastAsia="F0" w:hAnsi="Barlow"/>
          <w:sz w:val="22"/>
          <w:szCs w:val="22"/>
        </w:rPr>
        <w:t xml:space="preserve"> nello sviluppo di </w:t>
      </w:r>
      <w:r w:rsidR="006F100A" w:rsidRPr="00FC690F">
        <w:rPr>
          <w:rFonts w:ascii="Barlow" w:eastAsia="F0" w:hAnsi="Barlow"/>
          <w:sz w:val="22"/>
          <w:szCs w:val="22"/>
        </w:rPr>
        <w:t>tecnologie</w:t>
      </w:r>
      <w:r w:rsidR="009B4072" w:rsidRPr="00FC690F">
        <w:rPr>
          <w:rFonts w:ascii="Barlow" w:eastAsia="F0" w:hAnsi="Barlow"/>
          <w:sz w:val="22"/>
          <w:szCs w:val="22"/>
        </w:rPr>
        <w:t xml:space="preserve"> per </w:t>
      </w:r>
      <w:r w:rsidR="006F100A" w:rsidRPr="00FC690F">
        <w:rPr>
          <w:rFonts w:ascii="Barlow" w:eastAsia="F0" w:hAnsi="Barlow"/>
          <w:sz w:val="22"/>
          <w:szCs w:val="22"/>
        </w:rPr>
        <w:t xml:space="preserve">rendere </w:t>
      </w:r>
      <w:r w:rsidR="006F100A" w:rsidRPr="00FC690F">
        <w:rPr>
          <w:rFonts w:ascii="Barlow" w:eastAsia="F0" w:hAnsi="Barlow"/>
          <w:sz w:val="22"/>
          <w:szCs w:val="22"/>
        </w:rPr>
        <w:t>gli edifici energeticamente sostenibili</w:t>
      </w:r>
      <w:r w:rsidR="006F100A" w:rsidRPr="00FC690F">
        <w:rPr>
          <w:rFonts w:ascii="Barlow" w:eastAsia="F0" w:hAnsi="Barlow"/>
          <w:sz w:val="22"/>
          <w:szCs w:val="22"/>
        </w:rPr>
        <w:t xml:space="preserve">. La </w:t>
      </w:r>
      <w:r w:rsidR="006F100A" w:rsidRPr="00FC690F">
        <w:rPr>
          <w:rFonts w:ascii="Barlow" w:eastAsia="F0" w:hAnsi="Barlow"/>
          <w:sz w:val="22"/>
          <w:szCs w:val="22"/>
        </w:rPr>
        <w:t>gestione accurata, responsabile e trasparente dei dati</w:t>
      </w:r>
      <w:r w:rsidR="006F100A" w:rsidRPr="00FC690F">
        <w:rPr>
          <w:rFonts w:ascii="Barlow" w:eastAsia="F0" w:hAnsi="Barlow"/>
          <w:sz w:val="22"/>
          <w:szCs w:val="22"/>
        </w:rPr>
        <w:t xml:space="preserve"> raccolti e monitorati attraverso le soluzioni </w:t>
      </w:r>
      <w:r w:rsidR="006F100A" w:rsidRPr="00FC690F">
        <w:rPr>
          <w:rFonts w:ascii="Barlow" w:eastAsia="F0" w:hAnsi="Barlow"/>
          <w:b/>
          <w:bCs/>
          <w:sz w:val="22"/>
          <w:szCs w:val="22"/>
        </w:rPr>
        <w:t>ista</w:t>
      </w:r>
      <w:r w:rsidR="006F100A" w:rsidRPr="00FC690F">
        <w:rPr>
          <w:rFonts w:ascii="Barlow" w:eastAsia="F0" w:hAnsi="Barlow"/>
          <w:sz w:val="22"/>
          <w:szCs w:val="22"/>
        </w:rPr>
        <w:t>, aiuta proprietari e locatari a risparmiare energia</w:t>
      </w:r>
      <w:r w:rsidR="006F100A" w:rsidRPr="00FC690F">
        <w:rPr>
          <w:rFonts w:ascii="Barlow" w:eastAsia="F0" w:hAnsi="Barlow"/>
          <w:sz w:val="22"/>
          <w:szCs w:val="22"/>
        </w:rPr>
        <w:t xml:space="preserve"> e </w:t>
      </w:r>
      <w:r w:rsidR="006F100A" w:rsidRPr="00FC690F">
        <w:rPr>
          <w:rFonts w:ascii="Barlow" w:eastAsia="F0" w:hAnsi="Barlow"/>
          <w:sz w:val="22"/>
          <w:szCs w:val="22"/>
        </w:rPr>
        <w:t>a ottenere abitazioni climaticamente compatibili, più sicure e confortevoli, il cui valore immobiliare aumenta al diminuire dei consumi.</w:t>
      </w:r>
    </w:p>
    <w:p w14:paraId="646108B9" w14:textId="77777777" w:rsidR="009B4072" w:rsidRPr="00FC690F" w:rsidRDefault="009B4072" w:rsidP="009B4072">
      <w:pPr>
        <w:jc w:val="both"/>
        <w:rPr>
          <w:rFonts w:ascii="Barlow" w:eastAsia="F0" w:hAnsi="Barlow"/>
          <w:sz w:val="22"/>
          <w:szCs w:val="22"/>
        </w:rPr>
      </w:pPr>
    </w:p>
    <w:p w14:paraId="6F7B2BC5" w14:textId="77777777" w:rsidR="009B6D01" w:rsidRPr="00FC690F" w:rsidRDefault="009B6D01" w:rsidP="009B6D01">
      <w:pPr>
        <w:jc w:val="both"/>
        <w:rPr>
          <w:rFonts w:ascii="Barlow" w:eastAsia="F0" w:hAnsi="Barlow"/>
          <w:sz w:val="22"/>
          <w:szCs w:val="22"/>
        </w:rPr>
      </w:pPr>
      <w:r w:rsidRPr="00FC690F">
        <w:rPr>
          <w:rFonts w:ascii="Barlow" w:eastAsia="F0" w:hAnsi="Barlow"/>
          <w:sz w:val="22"/>
          <w:szCs w:val="22"/>
        </w:rPr>
        <w:t xml:space="preserve">“Il risparmio energetico è un obiettivo ambizioso alla portata di tutti, da raggiungere attraverso la transizione energetica nel settore del riscaldamento. Tuttavia, affinché i consumatori possano contribuire attivamente al cambiamento, devono prima sapere quali sono i propri consumi” – ha dichiarato </w:t>
      </w:r>
      <w:r w:rsidRPr="00FC690F">
        <w:rPr>
          <w:rFonts w:ascii="Barlow" w:eastAsia="F0" w:hAnsi="Barlow"/>
          <w:b/>
          <w:bCs/>
          <w:sz w:val="22"/>
          <w:szCs w:val="22"/>
        </w:rPr>
        <w:t>Hagen Lessing C.E.O. di ista</w:t>
      </w:r>
      <w:r w:rsidRPr="00FC690F">
        <w:rPr>
          <w:rFonts w:ascii="Barlow" w:eastAsia="F0" w:hAnsi="Barlow"/>
          <w:sz w:val="22"/>
          <w:szCs w:val="22"/>
        </w:rPr>
        <w:t xml:space="preserve"> – “Creare questa chiarezza è il denominatore comune delle attività, dei servizi e dei prodotti di ista, ed è anche il presupposto del nostro percorso verso la neutralità climatica, che raggiungeremo entro il 2030 grazie a una serie di azioni già pianificate”.</w:t>
      </w:r>
    </w:p>
    <w:p w14:paraId="52DD219C" w14:textId="77777777" w:rsidR="009B6D01" w:rsidRPr="00FC690F" w:rsidRDefault="009B6D01" w:rsidP="009B6D01">
      <w:pPr>
        <w:jc w:val="both"/>
        <w:rPr>
          <w:rFonts w:ascii="Barlow" w:hAnsi="Barlow"/>
          <w:sz w:val="22"/>
          <w:szCs w:val="22"/>
        </w:rPr>
      </w:pPr>
    </w:p>
    <w:p w14:paraId="7CBDC91E" w14:textId="10995615" w:rsidR="009B4072" w:rsidRPr="00FC690F" w:rsidRDefault="009B4072" w:rsidP="009B4072">
      <w:pPr>
        <w:jc w:val="both"/>
        <w:rPr>
          <w:rFonts w:ascii="Barlow" w:eastAsia="F0" w:hAnsi="Barlow"/>
          <w:sz w:val="22"/>
          <w:szCs w:val="22"/>
        </w:rPr>
      </w:pPr>
      <w:r w:rsidRPr="00FC690F">
        <w:rPr>
          <w:rFonts w:ascii="Barlow" w:eastAsia="F0" w:hAnsi="Barlow"/>
          <w:sz w:val="22"/>
          <w:szCs w:val="22"/>
        </w:rPr>
        <w:t xml:space="preserve">Per informare gli attori del mercato in merito ai virtuosi obiettivi che </w:t>
      </w:r>
      <w:r w:rsidRPr="00FC690F">
        <w:rPr>
          <w:rFonts w:ascii="Barlow" w:eastAsia="F0" w:hAnsi="Barlow"/>
          <w:b/>
          <w:bCs/>
          <w:sz w:val="22"/>
          <w:szCs w:val="22"/>
        </w:rPr>
        <w:t>ista</w:t>
      </w:r>
      <w:r w:rsidRPr="00FC690F">
        <w:rPr>
          <w:rFonts w:ascii="Barlow" w:eastAsia="F0" w:hAnsi="Barlow"/>
          <w:sz w:val="22"/>
          <w:szCs w:val="22"/>
        </w:rPr>
        <w:t xml:space="preserve"> stessa si è imposta per favorire la decarbonizzazione, il Gruppo ha recentemente presentato il suo </w:t>
      </w:r>
      <w:r w:rsidRPr="00FC690F">
        <w:rPr>
          <w:rFonts w:ascii="Barlow" w:eastAsia="F0" w:hAnsi="Barlow"/>
          <w:b/>
          <w:bCs/>
          <w:i/>
          <w:iCs/>
          <w:sz w:val="22"/>
          <w:szCs w:val="22"/>
        </w:rPr>
        <w:t>Progress Report</w:t>
      </w:r>
      <w:r w:rsidR="006F100A" w:rsidRPr="00FC690F">
        <w:rPr>
          <w:rFonts w:ascii="Barlow" w:eastAsia="F0" w:hAnsi="Barlow"/>
          <w:sz w:val="22"/>
          <w:szCs w:val="22"/>
        </w:rPr>
        <w:t xml:space="preserve"> con una sintesi dei </w:t>
      </w:r>
      <w:r w:rsidRPr="00FC690F">
        <w:rPr>
          <w:rFonts w:ascii="Barlow" w:eastAsia="F0" w:hAnsi="Barlow"/>
          <w:sz w:val="22"/>
          <w:szCs w:val="22"/>
        </w:rPr>
        <w:t>punti sostanziali inseriti:</w:t>
      </w:r>
    </w:p>
    <w:p w14:paraId="17D98168" w14:textId="77777777" w:rsidR="009B4072" w:rsidRPr="00FC690F" w:rsidRDefault="009B4072" w:rsidP="009B4072">
      <w:pPr>
        <w:jc w:val="both"/>
        <w:rPr>
          <w:rFonts w:ascii="Barlow" w:eastAsia="F0" w:hAnsi="Barlow"/>
          <w:sz w:val="22"/>
          <w:szCs w:val="22"/>
        </w:rPr>
      </w:pPr>
    </w:p>
    <w:p w14:paraId="0E462FDA" w14:textId="5778036A" w:rsidR="009B4072" w:rsidRPr="00FC690F" w:rsidRDefault="009B4072" w:rsidP="009B4072">
      <w:pPr>
        <w:jc w:val="both"/>
        <w:rPr>
          <w:rFonts w:ascii="Barlow" w:hAnsi="Barlow"/>
          <w:b/>
          <w:bCs/>
          <w:sz w:val="22"/>
          <w:szCs w:val="22"/>
        </w:rPr>
      </w:pPr>
      <w:r w:rsidRPr="00FC690F">
        <w:rPr>
          <w:rFonts w:ascii="Barlow" w:eastAsia="F0" w:hAnsi="Barlow"/>
          <w:b/>
          <w:bCs/>
          <w:sz w:val="22"/>
          <w:szCs w:val="22"/>
        </w:rPr>
        <w:t>- raggiungere zero emissioni nette di CO</w:t>
      </w:r>
      <w:r w:rsidRPr="00FC690F">
        <w:rPr>
          <w:rFonts w:ascii="Barlow" w:eastAsia="F0" w:hAnsi="Barlow"/>
          <w:b/>
          <w:bCs/>
          <w:sz w:val="22"/>
          <w:szCs w:val="22"/>
          <w:vertAlign w:val="subscript"/>
        </w:rPr>
        <w:t>2</w:t>
      </w:r>
      <w:r w:rsidRPr="00FC690F">
        <w:rPr>
          <w:rFonts w:ascii="Barlow" w:eastAsia="F0" w:hAnsi="Barlow"/>
          <w:b/>
          <w:bCs/>
          <w:sz w:val="22"/>
          <w:szCs w:val="22"/>
        </w:rPr>
        <w:t xml:space="preserve"> entro il 2030</w:t>
      </w:r>
    </w:p>
    <w:p w14:paraId="35A67318" w14:textId="3227E7CE" w:rsidR="009B4072" w:rsidRPr="00FC690F" w:rsidRDefault="009B4072" w:rsidP="009B4072">
      <w:pPr>
        <w:jc w:val="both"/>
        <w:rPr>
          <w:rFonts w:ascii="Barlow" w:hAnsi="Barlow"/>
          <w:b/>
          <w:bCs/>
          <w:sz w:val="22"/>
          <w:szCs w:val="22"/>
        </w:rPr>
      </w:pPr>
      <w:r w:rsidRPr="00FC690F">
        <w:rPr>
          <w:rFonts w:ascii="Barlow" w:eastAsia="F0" w:hAnsi="Barlow"/>
          <w:b/>
          <w:bCs/>
          <w:sz w:val="22"/>
          <w:szCs w:val="22"/>
        </w:rPr>
        <w:t>- aiutare clienti e utenti a ridurre le loro emissioni di CO</w:t>
      </w:r>
      <w:r w:rsidRPr="00FC690F">
        <w:rPr>
          <w:rFonts w:ascii="Barlow" w:eastAsia="F0" w:hAnsi="Barlow"/>
          <w:b/>
          <w:bCs/>
          <w:sz w:val="22"/>
          <w:szCs w:val="22"/>
          <w:vertAlign w:val="subscript"/>
        </w:rPr>
        <w:t>2</w:t>
      </w:r>
      <w:r w:rsidRPr="00FC690F">
        <w:rPr>
          <w:rFonts w:ascii="Barlow" w:eastAsia="F0" w:hAnsi="Barlow"/>
          <w:b/>
          <w:bCs/>
          <w:sz w:val="22"/>
          <w:szCs w:val="22"/>
        </w:rPr>
        <w:t xml:space="preserve"> del 20% entro il 2030</w:t>
      </w:r>
    </w:p>
    <w:p w14:paraId="4D9A42B3" w14:textId="3FF4972A" w:rsidR="009B4072" w:rsidRPr="00FC690F" w:rsidRDefault="009B4072" w:rsidP="009B4072">
      <w:pPr>
        <w:jc w:val="both"/>
        <w:rPr>
          <w:rFonts w:ascii="Barlow" w:hAnsi="Barlow"/>
          <w:b/>
          <w:bCs/>
          <w:sz w:val="22"/>
          <w:szCs w:val="22"/>
        </w:rPr>
      </w:pPr>
      <w:r w:rsidRPr="00FC690F">
        <w:rPr>
          <w:rFonts w:ascii="Barlow" w:eastAsia="F0" w:hAnsi="Barlow"/>
          <w:b/>
          <w:bCs/>
          <w:sz w:val="22"/>
          <w:szCs w:val="22"/>
        </w:rPr>
        <w:t>- investire nella formazione professionale dei dipendenti</w:t>
      </w:r>
    </w:p>
    <w:p w14:paraId="31FDA4D8" w14:textId="2557EB1E" w:rsidR="009B4072" w:rsidRPr="00FC690F" w:rsidRDefault="009B4072" w:rsidP="009B4072">
      <w:pPr>
        <w:jc w:val="both"/>
        <w:rPr>
          <w:rFonts w:ascii="Barlow" w:hAnsi="Barlow"/>
          <w:b/>
          <w:bCs/>
          <w:sz w:val="22"/>
          <w:szCs w:val="22"/>
        </w:rPr>
      </w:pPr>
      <w:r w:rsidRPr="00FC690F">
        <w:rPr>
          <w:rFonts w:ascii="Barlow" w:eastAsia="F0" w:hAnsi="Barlow"/>
          <w:b/>
          <w:bCs/>
          <w:sz w:val="22"/>
          <w:szCs w:val="22"/>
        </w:rPr>
        <w:t>- ridurre l’impronta carbonio della catena di approvvigionamento, in stretta collaborazione con i fornitori</w:t>
      </w:r>
    </w:p>
    <w:p w14:paraId="6AA9C7CF" w14:textId="5E24E885" w:rsidR="009B4072" w:rsidRPr="00FC690F" w:rsidRDefault="009B4072" w:rsidP="009B4072">
      <w:pPr>
        <w:jc w:val="both"/>
        <w:rPr>
          <w:rFonts w:ascii="Barlow" w:hAnsi="Barlow"/>
          <w:b/>
          <w:bCs/>
          <w:sz w:val="22"/>
          <w:szCs w:val="22"/>
        </w:rPr>
      </w:pPr>
      <w:r w:rsidRPr="00FC690F">
        <w:rPr>
          <w:rFonts w:ascii="Barlow" w:eastAsia="F0" w:hAnsi="Barlow"/>
          <w:b/>
          <w:bCs/>
          <w:sz w:val="22"/>
          <w:szCs w:val="22"/>
        </w:rPr>
        <w:t xml:space="preserve">- creare opportunità </w:t>
      </w:r>
      <w:r w:rsidR="006F5ADC" w:rsidRPr="00FC690F">
        <w:rPr>
          <w:rFonts w:ascii="Barlow" w:eastAsia="F0" w:hAnsi="Barlow"/>
          <w:b/>
          <w:bCs/>
          <w:sz w:val="22"/>
          <w:szCs w:val="22"/>
        </w:rPr>
        <w:t xml:space="preserve">per far impegnare i </w:t>
      </w:r>
      <w:r w:rsidRPr="00FC690F">
        <w:rPr>
          <w:rFonts w:ascii="Barlow" w:eastAsia="F0" w:hAnsi="Barlow"/>
          <w:b/>
          <w:bCs/>
          <w:sz w:val="22"/>
          <w:szCs w:val="22"/>
        </w:rPr>
        <w:t>dipendenti in</w:t>
      </w:r>
      <w:r w:rsidR="006F5ADC" w:rsidRPr="00FC690F">
        <w:rPr>
          <w:rFonts w:ascii="Barlow" w:eastAsia="F0" w:hAnsi="Barlow"/>
          <w:b/>
          <w:bCs/>
          <w:sz w:val="22"/>
          <w:szCs w:val="22"/>
        </w:rPr>
        <w:t xml:space="preserve"> </w:t>
      </w:r>
      <w:r w:rsidRPr="00FC690F">
        <w:rPr>
          <w:rFonts w:ascii="Barlow" w:eastAsia="F0" w:hAnsi="Barlow"/>
          <w:b/>
          <w:bCs/>
          <w:sz w:val="22"/>
          <w:szCs w:val="22"/>
        </w:rPr>
        <w:t>almeno 5.000 ore di volontariato all'anno</w:t>
      </w:r>
    </w:p>
    <w:p w14:paraId="665624FA" w14:textId="77777777" w:rsidR="009B4072" w:rsidRPr="00FC690F" w:rsidRDefault="009B4072" w:rsidP="009B4072">
      <w:pPr>
        <w:jc w:val="both"/>
        <w:rPr>
          <w:rFonts w:ascii="Barlow" w:eastAsia="F0" w:hAnsi="Barlow"/>
          <w:sz w:val="22"/>
          <w:szCs w:val="22"/>
        </w:rPr>
      </w:pPr>
    </w:p>
    <w:p w14:paraId="26038462" w14:textId="65880CB0" w:rsidR="00A002E1" w:rsidRPr="00FC690F" w:rsidRDefault="009B4072" w:rsidP="00A002E1">
      <w:pPr>
        <w:jc w:val="both"/>
        <w:rPr>
          <w:rFonts w:ascii="Barlow" w:eastAsia="F0" w:hAnsi="Barlow"/>
          <w:sz w:val="22"/>
          <w:szCs w:val="22"/>
        </w:rPr>
      </w:pPr>
      <w:r w:rsidRPr="00FC690F">
        <w:rPr>
          <w:rFonts w:ascii="Barlow" w:eastAsia="F0" w:hAnsi="Barlow"/>
          <w:sz w:val="22"/>
          <w:szCs w:val="22"/>
        </w:rPr>
        <w:t xml:space="preserve">Il </w:t>
      </w:r>
      <w:r w:rsidRPr="00FC690F">
        <w:rPr>
          <w:rFonts w:ascii="Barlow" w:eastAsia="F0" w:hAnsi="Barlow"/>
          <w:b/>
          <w:bCs/>
          <w:i/>
          <w:iCs/>
          <w:sz w:val="22"/>
          <w:szCs w:val="22"/>
        </w:rPr>
        <w:t xml:space="preserve">Progress Report </w:t>
      </w:r>
      <w:r w:rsidRPr="00FC690F">
        <w:rPr>
          <w:rFonts w:ascii="Barlow" w:eastAsia="F0" w:hAnsi="Barlow"/>
          <w:sz w:val="22"/>
          <w:szCs w:val="22"/>
        </w:rPr>
        <w:t xml:space="preserve">illustra i </w:t>
      </w:r>
      <w:r w:rsidR="00A002E1" w:rsidRPr="00FC690F">
        <w:rPr>
          <w:rFonts w:ascii="Barlow" w:eastAsia="F0" w:hAnsi="Barlow"/>
          <w:sz w:val="22"/>
          <w:szCs w:val="22"/>
        </w:rPr>
        <w:t xml:space="preserve">diversi </w:t>
      </w:r>
      <w:r w:rsidRPr="00FC690F">
        <w:rPr>
          <w:rFonts w:ascii="Barlow" w:eastAsia="F0" w:hAnsi="Barlow"/>
          <w:sz w:val="22"/>
          <w:szCs w:val="22"/>
        </w:rPr>
        <w:t>risultati raggiunti finora come, ad esempio, la progressiva elettrificazione della flotta di veicoli aziendali</w:t>
      </w:r>
      <w:r w:rsidR="00A002E1" w:rsidRPr="00FC690F">
        <w:rPr>
          <w:rFonts w:ascii="Barlow" w:eastAsia="F0" w:hAnsi="Barlow"/>
          <w:sz w:val="22"/>
          <w:szCs w:val="22"/>
        </w:rPr>
        <w:t xml:space="preserve"> che riguarda oltre la metà dei 364 veicoli </w:t>
      </w:r>
      <w:r w:rsidR="00A002E1" w:rsidRPr="00FC690F">
        <w:rPr>
          <w:rFonts w:ascii="Barlow" w:eastAsia="F0" w:hAnsi="Barlow"/>
          <w:b/>
          <w:bCs/>
          <w:sz w:val="22"/>
          <w:szCs w:val="22"/>
        </w:rPr>
        <w:t>ista</w:t>
      </w:r>
      <w:r w:rsidR="00A002E1" w:rsidRPr="00FC690F">
        <w:rPr>
          <w:rFonts w:ascii="Barlow" w:eastAsia="F0" w:hAnsi="Barlow"/>
          <w:sz w:val="22"/>
          <w:szCs w:val="22"/>
        </w:rPr>
        <w:t xml:space="preserve"> - attualmente già in versione ibrida o completamente elettrica - con l’obiettivo di una transizione completa entro la fine del 2028.</w:t>
      </w:r>
    </w:p>
    <w:p w14:paraId="4F44D44E" w14:textId="77777777" w:rsidR="009B6D01" w:rsidRPr="00FC690F" w:rsidRDefault="009B6D01" w:rsidP="009B4072">
      <w:pPr>
        <w:jc w:val="both"/>
        <w:rPr>
          <w:rFonts w:ascii="Barlow" w:eastAsia="F0" w:hAnsi="Barlow"/>
          <w:sz w:val="22"/>
          <w:szCs w:val="22"/>
        </w:rPr>
      </w:pPr>
    </w:p>
    <w:p w14:paraId="6EBE75D9" w14:textId="6D01E53E" w:rsidR="00453D5D" w:rsidRPr="00FC690F" w:rsidRDefault="006F100A" w:rsidP="009B6D01">
      <w:pPr>
        <w:jc w:val="both"/>
        <w:rPr>
          <w:rFonts w:ascii="Barlow" w:eastAsia="F0" w:hAnsi="Barlow"/>
          <w:sz w:val="22"/>
          <w:szCs w:val="22"/>
        </w:rPr>
      </w:pPr>
      <w:r w:rsidRPr="00FC690F">
        <w:rPr>
          <w:rFonts w:ascii="Barlow" w:eastAsia="F0" w:hAnsi="Barlow"/>
          <w:sz w:val="22"/>
          <w:szCs w:val="22"/>
        </w:rPr>
        <w:t xml:space="preserve">Tra i </w:t>
      </w:r>
      <w:r w:rsidR="00A002E1" w:rsidRPr="00FC690F">
        <w:rPr>
          <w:rFonts w:ascii="Barlow" w:eastAsia="F0" w:hAnsi="Barlow"/>
          <w:sz w:val="22"/>
          <w:szCs w:val="22"/>
        </w:rPr>
        <w:t xml:space="preserve">dati più significativi ed importanti </w:t>
      </w:r>
      <w:r w:rsidR="00453D5D" w:rsidRPr="00FC690F">
        <w:rPr>
          <w:rFonts w:ascii="Barlow" w:eastAsia="F0" w:hAnsi="Barlow"/>
          <w:sz w:val="22"/>
          <w:szCs w:val="22"/>
        </w:rPr>
        <w:t xml:space="preserve">contenuti nel </w:t>
      </w:r>
      <w:r w:rsidR="00453D5D" w:rsidRPr="00FC690F">
        <w:rPr>
          <w:rFonts w:ascii="Barlow" w:eastAsia="F0" w:hAnsi="Barlow"/>
          <w:b/>
          <w:bCs/>
          <w:i/>
          <w:iCs/>
          <w:sz w:val="22"/>
          <w:szCs w:val="22"/>
        </w:rPr>
        <w:t xml:space="preserve">Progress Report </w:t>
      </w:r>
      <w:r w:rsidR="00453D5D" w:rsidRPr="00FC690F">
        <w:rPr>
          <w:rFonts w:ascii="Barlow" w:eastAsia="F0" w:hAnsi="Barlow"/>
          <w:sz w:val="22"/>
          <w:szCs w:val="22"/>
        </w:rPr>
        <w:t xml:space="preserve">di </w:t>
      </w:r>
      <w:r w:rsidR="00453D5D" w:rsidRPr="00FC690F">
        <w:rPr>
          <w:rFonts w:ascii="Barlow" w:eastAsia="F0" w:hAnsi="Barlow"/>
          <w:b/>
          <w:bCs/>
          <w:sz w:val="22"/>
          <w:szCs w:val="22"/>
        </w:rPr>
        <w:t>ista</w:t>
      </w:r>
      <w:r w:rsidR="00453D5D" w:rsidRPr="00FC690F">
        <w:rPr>
          <w:rFonts w:ascii="Barlow" w:eastAsia="F0" w:hAnsi="Barlow"/>
          <w:b/>
          <w:bCs/>
          <w:i/>
          <w:iCs/>
          <w:sz w:val="22"/>
          <w:szCs w:val="22"/>
        </w:rPr>
        <w:t xml:space="preserve"> </w:t>
      </w:r>
      <w:r w:rsidRPr="00FC690F">
        <w:rPr>
          <w:rFonts w:ascii="Barlow" w:eastAsia="F0" w:hAnsi="Barlow"/>
          <w:sz w:val="22"/>
          <w:szCs w:val="22"/>
        </w:rPr>
        <w:t>spicca</w:t>
      </w:r>
      <w:r w:rsidR="00A002E1" w:rsidRPr="00FC690F">
        <w:rPr>
          <w:rFonts w:ascii="Barlow" w:eastAsia="F0" w:hAnsi="Barlow"/>
          <w:sz w:val="22"/>
          <w:szCs w:val="22"/>
        </w:rPr>
        <w:t xml:space="preserve"> il risparmio medio di CO</w:t>
      </w:r>
      <w:r w:rsidR="00A002E1" w:rsidRPr="00FC690F">
        <w:rPr>
          <w:rFonts w:ascii="Barlow" w:eastAsia="F0" w:hAnsi="Barlow"/>
          <w:sz w:val="22"/>
          <w:szCs w:val="22"/>
          <w:vertAlign w:val="subscript"/>
        </w:rPr>
        <w:t>2</w:t>
      </w:r>
      <w:r w:rsidR="00A002E1" w:rsidRPr="00FC690F">
        <w:rPr>
          <w:rFonts w:ascii="Barlow" w:eastAsia="F0" w:hAnsi="Barlow"/>
          <w:sz w:val="22"/>
          <w:szCs w:val="22"/>
        </w:rPr>
        <w:t xml:space="preserve"> per unità immobiliare del + 8,55% </w:t>
      </w:r>
      <w:r w:rsidRPr="00FC690F">
        <w:rPr>
          <w:rFonts w:ascii="Barlow" w:eastAsia="F0" w:hAnsi="Barlow"/>
          <w:sz w:val="22"/>
          <w:szCs w:val="22"/>
        </w:rPr>
        <w:t>(</w:t>
      </w:r>
      <w:r w:rsidR="00A002E1" w:rsidRPr="00FC690F">
        <w:rPr>
          <w:rFonts w:ascii="Barlow" w:eastAsia="F0" w:hAnsi="Barlow"/>
          <w:sz w:val="22"/>
          <w:szCs w:val="22"/>
        </w:rPr>
        <w:t>quinquennio 2018/2022</w:t>
      </w:r>
      <w:r w:rsidRPr="00FC690F">
        <w:rPr>
          <w:rFonts w:ascii="Barlow" w:eastAsia="F0" w:hAnsi="Barlow"/>
          <w:sz w:val="22"/>
          <w:szCs w:val="22"/>
        </w:rPr>
        <w:t>)</w:t>
      </w:r>
      <w:r w:rsidR="00A002E1" w:rsidRPr="00FC690F">
        <w:rPr>
          <w:rFonts w:ascii="Barlow" w:eastAsia="F0" w:hAnsi="Barlow"/>
          <w:sz w:val="22"/>
          <w:szCs w:val="22"/>
        </w:rPr>
        <w:t xml:space="preserve"> ottenuto grazie all’utilizzo delle evolute tecnologie per la contabilizzazione dei consumi, </w:t>
      </w:r>
      <w:r w:rsidR="004675CA" w:rsidRPr="00FC690F">
        <w:rPr>
          <w:rFonts w:ascii="Barlow" w:eastAsia="F0" w:hAnsi="Barlow"/>
          <w:sz w:val="22"/>
          <w:szCs w:val="22"/>
        </w:rPr>
        <w:t>agli innovativi portali web</w:t>
      </w:r>
      <w:r w:rsidR="004675CA" w:rsidRPr="00FC690F">
        <w:rPr>
          <w:rFonts w:ascii="Barlow" w:eastAsia="F0" w:hAnsi="Barlow"/>
          <w:sz w:val="22"/>
          <w:szCs w:val="22"/>
        </w:rPr>
        <w:t xml:space="preserve">, oltre </w:t>
      </w:r>
      <w:proofErr w:type="spellStart"/>
      <w:r w:rsidR="004675CA" w:rsidRPr="00FC690F">
        <w:rPr>
          <w:rFonts w:ascii="Barlow" w:eastAsia="F0" w:hAnsi="Barlow"/>
          <w:sz w:val="22"/>
          <w:szCs w:val="22"/>
        </w:rPr>
        <w:t>ai</w:t>
      </w:r>
      <w:proofErr w:type="spellEnd"/>
      <w:r w:rsidR="00A002E1" w:rsidRPr="00FC690F">
        <w:rPr>
          <w:rFonts w:ascii="Barlow" w:eastAsia="F0" w:hAnsi="Barlow"/>
          <w:sz w:val="22"/>
          <w:szCs w:val="22"/>
        </w:rPr>
        <w:t xml:space="preserve"> </w:t>
      </w:r>
      <w:r w:rsidR="004675CA" w:rsidRPr="00FC690F">
        <w:rPr>
          <w:rFonts w:ascii="Barlow" w:eastAsia="F0" w:hAnsi="Barlow"/>
          <w:sz w:val="22"/>
          <w:szCs w:val="22"/>
        </w:rPr>
        <w:t>servizi e ai dispositivi per l’utente facilmente consultabili e leggibili anche da remoto</w:t>
      </w:r>
      <w:r w:rsidR="00C3256F" w:rsidRPr="00FC690F">
        <w:rPr>
          <w:rFonts w:ascii="Barlow" w:eastAsia="F0" w:hAnsi="Barlow"/>
          <w:sz w:val="22"/>
          <w:szCs w:val="22"/>
        </w:rPr>
        <w:t xml:space="preserve">, come, </w:t>
      </w:r>
      <w:r w:rsidR="009B6D01" w:rsidRPr="00FC690F">
        <w:rPr>
          <w:rFonts w:ascii="Barlow" w:hAnsi="Barlow"/>
          <w:sz w:val="22"/>
          <w:szCs w:val="22"/>
        </w:rPr>
        <w:t xml:space="preserve">ad esempio, </w:t>
      </w:r>
      <w:r w:rsidR="009B6D01" w:rsidRPr="00FC690F">
        <w:rPr>
          <w:rFonts w:ascii="Barlow" w:hAnsi="Barlow"/>
          <w:b/>
          <w:bCs/>
          <w:sz w:val="22"/>
          <w:szCs w:val="22"/>
        </w:rPr>
        <w:t>l’</w:t>
      </w:r>
      <w:r w:rsidR="009B6D01" w:rsidRPr="00FC690F">
        <w:rPr>
          <w:rFonts w:ascii="Barlow" w:eastAsia="F0" w:hAnsi="Barlow"/>
          <w:b/>
          <w:bCs/>
          <w:sz w:val="22"/>
          <w:szCs w:val="22"/>
        </w:rPr>
        <w:t>ESG Manager</w:t>
      </w:r>
      <w:r w:rsidR="009B6D01" w:rsidRPr="00FC690F">
        <w:rPr>
          <w:rFonts w:ascii="Barlow" w:eastAsia="F0" w:hAnsi="Barlow"/>
          <w:sz w:val="22"/>
          <w:szCs w:val="22"/>
        </w:rPr>
        <w:t xml:space="preserve"> </w:t>
      </w:r>
      <w:r w:rsidR="00453D5D" w:rsidRPr="00FC690F">
        <w:rPr>
          <w:rFonts w:ascii="Barlow" w:eastAsia="F0" w:hAnsi="Barlow"/>
          <w:sz w:val="22"/>
          <w:szCs w:val="22"/>
        </w:rPr>
        <w:t xml:space="preserve">di </w:t>
      </w:r>
      <w:r w:rsidR="00453D5D" w:rsidRPr="00FC690F">
        <w:rPr>
          <w:rFonts w:ascii="Barlow" w:eastAsia="F0" w:hAnsi="Barlow"/>
          <w:b/>
          <w:bCs/>
          <w:sz w:val="22"/>
          <w:szCs w:val="22"/>
        </w:rPr>
        <w:t>ista</w:t>
      </w:r>
      <w:r w:rsidR="00453D5D" w:rsidRPr="00FC690F">
        <w:rPr>
          <w:rFonts w:ascii="Barlow" w:eastAsia="F0" w:hAnsi="Barlow"/>
          <w:sz w:val="22"/>
          <w:szCs w:val="22"/>
        </w:rPr>
        <w:t xml:space="preserve"> </w:t>
      </w:r>
      <w:r w:rsidR="00C3256F" w:rsidRPr="00FC690F">
        <w:rPr>
          <w:rFonts w:ascii="Barlow" w:eastAsia="F0" w:hAnsi="Barlow"/>
          <w:sz w:val="22"/>
          <w:szCs w:val="22"/>
        </w:rPr>
        <w:t xml:space="preserve">- </w:t>
      </w:r>
      <w:r w:rsidR="009B6D01" w:rsidRPr="00FC690F">
        <w:rPr>
          <w:rFonts w:ascii="Barlow" w:eastAsia="F0" w:hAnsi="Barlow"/>
          <w:sz w:val="22"/>
          <w:szCs w:val="22"/>
        </w:rPr>
        <w:t>lanciato nel 2023</w:t>
      </w:r>
      <w:r w:rsidR="00453D5D" w:rsidRPr="00FC690F">
        <w:rPr>
          <w:rFonts w:ascii="Barlow" w:eastAsia="F0" w:hAnsi="Barlow"/>
          <w:sz w:val="22"/>
          <w:szCs w:val="22"/>
        </w:rPr>
        <w:t xml:space="preserve"> </w:t>
      </w:r>
      <w:r w:rsidR="00C3256F" w:rsidRPr="00FC690F">
        <w:rPr>
          <w:rFonts w:ascii="Barlow" w:eastAsia="F0" w:hAnsi="Barlow"/>
          <w:sz w:val="22"/>
          <w:szCs w:val="22"/>
        </w:rPr>
        <w:t xml:space="preserve">- </w:t>
      </w:r>
      <w:r w:rsidR="00453D5D" w:rsidRPr="00FC690F">
        <w:rPr>
          <w:rFonts w:ascii="Barlow" w:eastAsia="F0" w:hAnsi="Barlow"/>
          <w:sz w:val="22"/>
          <w:szCs w:val="22"/>
        </w:rPr>
        <w:t xml:space="preserve">che ha consentito </w:t>
      </w:r>
      <w:r w:rsidR="009B6D01" w:rsidRPr="00FC690F">
        <w:rPr>
          <w:rFonts w:ascii="Barlow" w:eastAsia="F0" w:hAnsi="Barlow"/>
          <w:sz w:val="22"/>
          <w:szCs w:val="22"/>
        </w:rPr>
        <w:t xml:space="preserve">a </w:t>
      </w:r>
      <w:r w:rsidR="00453D5D" w:rsidRPr="00FC690F">
        <w:rPr>
          <w:rFonts w:ascii="Barlow" w:eastAsia="F0" w:hAnsi="Barlow"/>
          <w:sz w:val="22"/>
          <w:szCs w:val="22"/>
        </w:rPr>
        <w:t>una sessantina di</w:t>
      </w:r>
      <w:r w:rsidR="009B6D01" w:rsidRPr="00FC690F">
        <w:rPr>
          <w:rFonts w:ascii="Barlow" w:eastAsia="F0" w:hAnsi="Barlow"/>
          <w:sz w:val="22"/>
          <w:szCs w:val="22"/>
        </w:rPr>
        <w:t xml:space="preserve"> aziende</w:t>
      </w:r>
      <w:r w:rsidR="00453D5D" w:rsidRPr="00FC690F">
        <w:rPr>
          <w:rFonts w:ascii="Barlow" w:eastAsia="F0" w:hAnsi="Barlow"/>
          <w:sz w:val="22"/>
          <w:szCs w:val="22"/>
        </w:rPr>
        <w:t>,</w:t>
      </w:r>
      <w:r w:rsidR="009B6D01" w:rsidRPr="00FC690F">
        <w:rPr>
          <w:rFonts w:ascii="Barlow" w:eastAsia="F0" w:hAnsi="Barlow"/>
          <w:sz w:val="22"/>
          <w:szCs w:val="22"/>
        </w:rPr>
        <w:t xml:space="preserve"> </w:t>
      </w:r>
      <w:r w:rsidR="00453D5D" w:rsidRPr="00FC690F">
        <w:rPr>
          <w:rFonts w:ascii="Barlow" w:eastAsia="F0" w:hAnsi="Barlow"/>
          <w:sz w:val="22"/>
          <w:szCs w:val="22"/>
        </w:rPr>
        <w:t>attraverso la ricezione di informazioni chiare su consumi, emissioni e costi per singole proprietà e per l'intero portafoglio, di risparmiare sui costi per la gestione energetica di oltre 7.000 proprietà immobiliari</w:t>
      </w:r>
      <w:r w:rsidR="009B6D01" w:rsidRPr="00FC690F">
        <w:rPr>
          <w:rFonts w:ascii="Barlow" w:eastAsia="F0" w:hAnsi="Barlow"/>
          <w:sz w:val="22"/>
          <w:szCs w:val="22"/>
        </w:rPr>
        <w:t xml:space="preserve">. </w:t>
      </w:r>
    </w:p>
    <w:p w14:paraId="175757FC" w14:textId="77777777" w:rsidR="00453D5D" w:rsidRPr="00FC690F" w:rsidRDefault="00453D5D" w:rsidP="009B6D01">
      <w:pPr>
        <w:jc w:val="both"/>
        <w:rPr>
          <w:rFonts w:ascii="Barlow" w:eastAsia="F0" w:hAnsi="Barlow"/>
          <w:sz w:val="22"/>
          <w:szCs w:val="22"/>
        </w:rPr>
      </w:pPr>
    </w:p>
    <w:p w14:paraId="6F3A1D8A" w14:textId="2766BD35" w:rsidR="00C3256F" w:rsidRPr="00FC690F" w:rsidRDefault="004675CA" w:rsidP="00C3256F">
      <w:pPr>
        <w:jc w:val="both"/>
        <w:rPr>
          <w:rFonts w:ascii="Barlow" w:hAnsi="Barlow"/>
          <w:sz w:val="22"/>
          <w:szCs w:val="22"/>
        </w:rPr>
      </w:pPr>
      <w:r w:rsidRPr="00FC690F">
        <w:rPr>
          <w:rFonts w:ascii="Barlow" w:eastAsia="F0" w:hAnsi="Barlow"/>
          <w:sz w:val="22"/>
          <w:szCs w:val="22"/>
        </w:rPr>
        <w:t>U</w:t>
      </w:r>
      <w:r w:rsidR="00C3256F" w:rsidRPr="00FC690F">
        <w:rPr>
          <w:rFonts w:ascii="Barlow" w:eastAsia="F0" w:hAnsi="Barlow"/>
          <w:sz w:val="22"/>
          <w:szCs w:val="22"/>
        </w:rPr>
        <w:t>tilizzato anche da numerosi team di Formula 1, ai quali fornisce tutti i dati per la rendicontazione delle proprie emissioni,</w:t>
      </w:r>
      <w:r w:rsidR="00042BDE" w:rsidRPr="00FC690F">
        <w:rPr>
          <w:rFonts w:ascii="Barlow" w:eastAsia="F0" w:hAnsi="Barlow"/>
          <w:sz w:val="22"/>
          <w:szCs w:val="22"/>
        </w:rPr>
        <w:t xml:space="preserve"> </w:t>
      </w:r>
      <w:r w:rsidR="00C3256F" w:rsidRPr="00FC690F">
        <w:rPr>
          <w:rFonts w:ascii="Barlow" w:eastAsia="F0" w:hAnsi="Barlow"/>
          <w:b/>
          <w:bCs/>
          <w:sz w:val="22"/>
          <w:szCs w:val="22"/>
        </w:rPr>
        <w:t>MinuteView</w:t>
      </w:r>
      <w:r w:rsidR="00C3256F" w:rsidRPr="00FC690F">
        <w:rPr>
          <w:rFonts w:ascii="Barlow" w:eastAsia="F0" w:hAnsi="Barlow"/>
          <w:sz w:val="22"/>
          <w:szCs w:val="22"/>
        </w:rPr>
        <w:t xml:space="preserve"> è </w:t>
      </w:r>
      <w:r w:rsidRPr="00FC690F">
        <w:rPr>
          <w:rFonts w:ascii="Barlow" w:eastAsia="F0" w:hAnsi="Barlow"/>
          <w:sz w:val="22"/>
          <w:szCs w:val="22"/>
        </w:rPr>
        <w:t xml:space="preserve">stato </w:t>
      </w:r>
      <w:r w:rsidR="00C3256F" w:rsidRPr="00FC690F">
        <w:rPr>
          <w:rFonts w:ascii="Barlow" w:eastAsia="F0" w:hAnsi="Barlow"/>
          <w:sz w:val="22"/>
          <w:szCs w:val="22"/>
        </w:rPr>
        <w:t xml:space="preserve">un altro esempio di quanto le innovative </w:t>
      </w:r>
      <w:r w:rsidRPr="00FC690F">
        <w:rPr>
          <w:rFonts w:ascii="Barlow" w:eastAsia="F0" w:hAnsi="Barlow"/>
          <w:sz w:val="22"/>
          <w:szCs w:val="22"/>
        </w:rPr>
        <w:t xml:space="preserve">soluzioni </w:t>
      </w:r>
      <w:r w:rsidR="00C3256F" w:rsidRPr="00FC690F">
        <w:rPr>
          <w:rFonts w:ascii="Barlow" w:eastAsia="F0" w:hAnsi="Barlow"/>
          <w:sz w:val="22"/>
          <w:szCs w:val="22"/>
        </w:rPr>
        <w:t>tecnologi</w:t>
      </w:r>
      <w:r w:rsidRPr="00FC690F">
        <w:rPr>
          <w:rFonts w:ascii="Barlow" w:eastAsia="F0" w:hAnsi="Barlow"/>
          <w:sz w:val="22"/>
          <w:szCs w:val="22"/>
        </w:rPr>
        <w:t>ch</w:t>
      </w:r>
      <w:r w:rsidR="00C3256F" w:rsidRPr="00FC690F">
        <w:rPr>
          <w:rFonts w:ascii="Barlow" w:eastAsia="F0" w:hAnsi="Barlow"/>
          <w:sz w:val="22"/>
          <w:szCs w:val="22"/>
        </w:rPr>
        <w:t xml:space="preserve">e di </w:t>
      </w:r>
      <w:r w:rsidR="00C3256F" w:rsidRPr="00FC690F">
        <w:rPr>
          <w:rFonts w:ascii="Barlow" w:eastAsia="F0" w:hAnsi="Barlow"/>
          <w:b/>
          <w:bCs/>
          <w:sz w:val="22"/>
          <w:szCs w:val="22"/>
        </w:rPr>
        <w:t xml:space="preserve">ista </w:t>
      </w:r>
      <w:r w:rsidR="00C3256F" w:rsidRPr="00FC690F">
        <w:rPr>
          <w:rFonts w:ascii="Barlow" w:eastAsia="F0" w:hAnsi="Barlow"/>
          <w:sz w:val="22"/>
          <w:szCs w:val="22"/>
        </w:rPr>
        <w:t xml:space="preserve">siano </w:t>
      </w:r>
      <w:r w:rsidR="00042BDE" w:rsidRPr="00FC690F">
        <w:rPr>
          <w:rFonts w:ascii="Barlow" w:eastAsia="F0" w:hAnsi="Barlow"/>
          <w:sz w:val="22"/>
          <w:szCs w:val="22"/>
        </w:rPr>
        <w:t xml:space="preserve">sicure e </w:t>
      </w:r>
      <w:r w:rsidR="00C3256F" w:rsidRPr="00FC690F">
        <w:rPr>
          <w:rFonts w:ascii="Barlow" w:eastAsia="F0" w:hAnsi="Barlow"/>
          <w:sz w:val="22"/>
          <w:szCs w:val="22"/>
        </w:rPr>
        <w:t xml:space="preserve">affidabili e di quanto possano essere di aiuto </w:t>
      </w:r>
      <w:r w:rsidR="00042BDE" w:rsidRPr="00FC690F">
        <w:rPr>
          <w:rFonts w:ascii="Barlow" w:eastAsia="F0" w:hAnsi="Barlow"/>
          <w:sz w:val="22"/>
          <w:szCs w:val="22"/>
        </w:rPr>
        <w:t xml:space="preserve">nella </w:t>
      </w:r>
      <w:r w:rsidR="00C3256F" w:rsidRPr="00FC690F">
        <w:rPr>
          <w:rFonts w:ascii="Barlow" w:eastAsia="F0" w:hAnsi="Barlow"/>
          <w:sz w:val="22"/>
          <w:szCs w:val="22"/>
        </w:rPr>
        <w:t xml:space="preserve"> racco</w:t>
      </w:r>
      <w:r w:rsidR="00042BDE" w:rsidRPr="00FC690F">
        <w:rPr>
          <w:rFonts w:ascii="Barlow" w:eastAsia="F0" w:hAnsi="Barlow"/>
          <w:sz w:val="22"/>
          <w:szCs w:val="22"/>
        </w:rPr>
        <w:t xml:space="preserve">lta e nell’organizzazione di tutti i dati energetici </w:t>
      </w:r>
      <w:r w:rsidRPr="00FC690F">
        <w:rPr>
          <w:rFonts w:ascii="Barlow" w:eastAsia="F0" w:hAnsi="Barlow"/>
          <w:sz w:val="22"/>
          <w:szCs w:val="22"/>
        </w:rPr>
        <w:t xml:space="preserve">facilmente reperibili nel </w:t>
      </w:r>
      <w:r w:rsidR="00042BDE" w:rsidRPr="00FC690F">
        <w:rPr>
          <w:rFonts w:ascii="Barlow" w:eastAsia="F0" w:hAnsi="Barlow"/>
          <w:sz w:val="22"/>
          <w:szCs w:val="22"/>
        </w:rPr>
        <w:t xml:space="preserve">cruscotto </w:t>
      </w:r>
      <w:r w:rsidR="00C3256F" w:rsidRPr="00FC690F">
        <w:rPr>
          <w:rFonts w:ascii="Barlow" w:eastAsia="F0" w:hAnsi="Barlow"/>
          <w:sz w:val="22"/>
          <w:szCs w:val="22"/>
        </w:rPr>
        <w:t>di facile lettura</w:t>
      </w:r>
      <w:r w:rsidR="00042BDE" w:rsidRPr="00FC690F">
        <w:rPr>
          <w:rFonts w:ascii="Barlow" w:eastAsia="F0" w:hAnsi="Barlow"/>
          <w:sz w:val="22"/>
          <w:szCs w:val="22"/>
        </w:rPr>
        <w:t xml:space="preserve"> e molto intuitivo </w:t>
      </w:r>
      <w:r w:rsidRPr="00FC690F">
        <w:rPr>
          <w:rFonts w:ascii="Barlow" w:eastAsia="F0" w:hAnsi="Barlow"/>
          <w:sz w:val="22"/>
          <w:szCs w:val="22"/>
        </w:rPr>
        <w:t xml:space="preserve">che aiuta a </w:t>
      </w:r>
      <w:r w:rsidR="00C3256F" w:rsidRPr="00FC690F">
        <w:rPr>
          <w:rFonts w:ascii="Barlow" w:eastAsia="F0" w:hAnsi="Barlow"/>
          <w:sz w:val="22"/>
          <w:szCs w:val="22"/>
        </w:rPr>
        <w:t>identifica</w:t>
      </w:r>
      <w:r w:rsidRPr="00FC690F">
        <w:rPr>
          <w:rFonts w:ascii="Barlow" w:eastAsia="F0" w:hAnsi="Barlow"/>
          <w:sz w:val="22"/>
          <w:szCs w:val="22"/>
        </w:rPr>
        <w:t xml:space="preserve">re con rapidità e precisione le “sacche” di </w:t>
      </w:r>
      <w:r w:rsidR="00C3256F" w:rsidRPr="00FC690F">
        <w:rPr>
          <w:rFonts w:ascii="Barlow" w:eastAsia="F0" w:hAnsi="Barlow"/>
          <w:sz w:val="22"/>
          <w:szCs w:val="22"/>
        </w:rPr>
        <w:t>potenzial</w:t>
      </w:r>
      <w:r w:rsidRPr="00FC690F">
        <w:rPr>
          <w:rFonts w:ascii="Barlow" w:eastAsia="F0" w:hAnsi="Barlow"/>
          <w:sz w:val="22"/>
          <w:szCs w:val="22"/>
        </w:rPr>
        <w:t>e</w:t>
      </w:r>
      <w:r w:rsidR="00C3256F" w:rsidRPr="00FC690F">
        <w:rPr>
          <w:rFonts w:ascii="Barlow" w:eastAsia="F0" w:hAnsi="Barlow"/>
          <w:sz w:val="22"/>
          <w:szCs w:val="22"/>
        </w:rPr>
        <w:t xml:space="preserve"> risparmi</w:t>
      </w:r>
      <w:r w:rsidRPr="00FC690F">
        <w:rPr>
          <w:rFonts w:ascii="Barlow" w:eastAsia="F0" w:hAnsi="Barlow"/>
          <w:sz w:val="22"/>
          <w:szCs w:val="22"/>
        </w:rPr>
        <w:t>o</w:t>
      </w:r>
      <w:r w:rsidR="00C3256F" w:rsidRPr="00FC690F">
        <w:rPr>
          <w:rFonts w:ascii="Barlow" w:eastAsia="F0" w:hAnsi="Barlow"/>
          <w:sz w:val="22"/>
          <w:szCs w:val="22"/>
        </w:rPr>
        <w:t>.</w:t>
      </w:r>
    </w:p>
    <w:p w14:paraId="51DEE669" w14:textId="77777777" w:rsidR="00C3256F" w:rsidRPr="00FC690F" w:rsidRDefault="00C3256F" w:rsidP="009B6D01">
      <w:pPr>
        <w:jc w:val="both"/>
        <w:rPr>
          <w:rFonts w:ascii="Barlow" w:eastAsia="F0" w:hAnsi="Barlow"/>
          <w:b/>
          <w:bCs/>
          <w:sz w:val="22"/>
          <w:szCs w:val="22"/>
        </w:rPr>
      </w:pPr>
    </w:p>
    <w:p w14:paraId="53A8C7C2" w14:textId="315E3529" w:rsidR="009B6D01" w:rsidRPr="00FC690F" w:rsidRDefault="004675CA" w:rsidP="00042BDE">
      <w:pPr>
        <w:rPr>
          <w:rFonts w:ascii="Barlow" w:hAnsi="Barlow"/>
          <w:sz w:val="22"/>
          <w:szCs w:val="22"/>
        </w:rPr>
      </w:pPr>
      <w:r w:rsidRPr="00FC690F">
        <w:rPr>
          <w:rFonts w:ascii="Barlow" w:eastAsia="F0" w:hAnsi="Barlow"/>
          <w:sz w:val="22"/>
          <w:szCs w:val="22"/>
        </w:rPr>
        <w:t>Anche</w:t>
      </w:r>
      <w:r w:rsidR="009B6D01" w:rsidRPr="00FC690F">
        <w:rPr>
          <w:rFonts w:ascii="Barlow" w:eastAsia="F0" w:hAnsi="Barlow"/>
          <w:sz w:val="22"/>
          <w:szCs w:val="22"/>
        </w:rPr>
        <w:t xml:space="preserve"> </w:t>
      </w:r>
      <w:r w:rsidR="009B6D01" w:rsidRPr="00FC690F">
        <w:rPr>
          <w:rFonts w:ascii="Barlow" w:eastAsia="F0" w:hAnsi="Barlow"/>
          <w:color w:val="000000"/>
          <w:sz w:val="22"/>
          <w:szCs w:val="22"/>
        </w:rPr>
        <w:t xml:space="preserve">l’acquisizione del fornitore di servizi spagnolo </w:t>
      </w:r>
      <w:r w:rsidR="009B6D01" w:rsidRPr="00FC690F">
        <w:rPr>
          <w:rFonts w:ascii="Barlow" w:eastAsia="F0" w:hAnsi="Barlow"/>
          <w:b/>
          <w:bCs/>
          <w:color w:val="000000"/>
          <w:sz w:val="22"/>
          <w:szCs w:val="22"/>
        </w:rPr>
        <w:t>Wintel/Habidat</w:t>
      </w:r>
      <w:r w:rsidR="009B6D01" w:rsidRPr="00FC690F">
        <w:rPr>
          <w:rFonts w:ascii="Barlow" w:eastAsia="F0" w:hAnsi="Barlow"/>
          <w:color w:val="000000"/>
          <w:sz w:val="22"/>
          <w:szCs w:val="22"/>
        </w:rPr>
        <w:t xml:space="preserve">, </w:t>
      </w:r>
      <w:r w:rsidR="00042BDE" w:rsidRPr="00FC690F">
        <w:rPr>
          <w:rFonts w:ascii="Barlow" w:eastAsia="F0" w:hAnsi="Barlow"/>
          <w:sz w:val="22"/>
          <w:szCs w:val="22"/>
        </w:rPr>
        <w:t xml:space="preserve">ha </w:t>
      </w:r>
      <w:r w:rsidRPr="00FC690F">
        <w:rPr>
          <w:rFonts w:ascii="Barlow" w:eastAsia="F0" w:hAnsi="Barlow"/>
          <w:sz w:val="22"/>
          <w:szCs w:val="22"/>
        </w:rPr>
        <w:t xml:space="preserve">contribuito ad </w:t>
      </w:r>
      <w:r w:rsidR="00042BDE" w:rsidRPr="00FC690F">
        <w:rPr>
          <w:rFonts w:ascii="Barlow" w:eastAsia="F0" w:hAnsi="Barlow"/>
          <w:sz w:val="22"/>
          <w:szCs w:val="22"/>
        </w:rPr>
        <w:t>amplia</w:t>
      </w:r>
      <w:r w:rsidRPr="00FC690F">
        <w:rPr>
          <w:rFonts w:ascii="Barlow" w:eastAsia="F0" w:hAnsi="Barlow"/>
          <w:sz w:val="22"/>
          <w:szCs w:val="22"/>
        </w:rPr>
        <w:t>re</w:t>
      </w:r>
      <w:r w:rsidR="00042BDE" w:rsidRPr="00FC690F">
        <w:rPr>
          <w:rFonts w:ascii="Barlow" w:eastAsia="F0" w:hAnsi="Barlow"/>
          <w:sz w:val="22"/>
          <w:szCs w:val="22"/>
        </w:rPr>
        <w:t xml:space="preserve"> l</w:t>
      </w:r>
      <w:r w:rsidRPr="00FC690F">
        <w:rPr>
          <w:rFonts w:ascii="Barlow" w:eastAsia="F0" w:hAnsi="Barlow"/>
          <w:sz w:val="22"/>
          <w:szCs w:val="22"/>
        </w:rPr>
        <w:t>’</w:t>
      </w:r>
      <w:r w:rsidR="00042BDE" w:rsidRPr="00FC690F">
        <w:rPr>
          <w:rFonts w:ascii="Barlow" w:eastAsia="F0" w:hAnsi="Barlow"/>
          <w:sz w:val="22"/>
          <w:szCs w:val="22"/>
        </w:rPr>
        <w:t>offerta di soluzioni per il risparmio energetico</w:t>
      </w:r>
      <w:r w:rsidRPr="00FC690F">
        <w:rPr>
          <w:rFonts w:ascii="Barlow" w:eastAsia="F0" w:hAnsi="Barlow"/>
          <w:sz w:val="22"/>
          <w:szCs w:val="22"/>
        </w:rPr>
        <w:t xml:space="preserve"> offerte da </w:t>
      </w:r>
      <w:r w:rsidRPr="00FC690F">
        <w:rPr>
          <w:rFonts w:ascii="Barlow" w:eastAsia="F0" w:hAnsi="Barlow"/>
          <w:b/>
          <w:bCs/>
          <w:sz w:val="22"/>
          <w:szCs w:val="22"/>
        </w:rPr>
        <w:t>ista</w:t>
      </w:r>
      <w:r w:rsidRPr="00FC690F">
        <w:rPr>
          <w:rFonts w:ascii="Barlow" w:eastAsia="F0" w:hAnsi="Barlow"/>
          <w:sz w:val="22"/>
          <w:szCs w:val="22"/>
        </w:rPr>
        <w:t xml:space="preserve">. Il servizio </w:t>
      </w:r>
      <w:r w:rsidR="009B6D01" w:rsidRPr="00FC690F">
        <w:rPr>
          <w:rFonts w:ascii="Barlow" w:eastAsia="F0" w:hAnsi="Barlow"/>
          <w:sz w:val="22"/>
          <w:szCs w:val="22"/>
        </w:rPr>
        <w:t xml:space="preserve">di controllo intelligente del sistema di riscaldamento </w:t>
      </w:r>
      <w:r w:rsidRPr="00FC690F">
        <w:rPr>
          <w:rFonts w:ascii="Barlow" w:eastAsia="F0" w:hAnsi="Barlow"/>
          <w:sz w:val="22"/>
          <w:szCs w:val="22"/>
        </w:rPr>
        <w:t xml:space="preserve">sviluppato da </w:t>
      </w:r>
      <w:r w:rsidRPr="00FC690F">
        <w:rPr>
          <w:rFonts w:ascii="Barlow" w:eastAsia="F0" w:hAnsi="Barlow"/>
          <w:b/>
          <w:bCs/>
          <w:color w:val="000000"/>
          <w:sz w:val="22"/>
          <w:szCs w:val="22"/>
        </w:rPr>
        <w:t>Wintel/Habidat</w:t>
      </w:r>
      <w:r w:rsidRPr="00FC690F">
        <w:rPr>
          <w:rFonts w:ascii="Barlow" w:eastAsia="F0" w:hAnsi="Barlow"/>
          <w:sz w:val="22"/>
          <w:szCs w:val="22"/>
        </w:rPr>
        <w:t xml:space="preserve">, infatti, </w:t>
      </w:r>
      <w:r w:rsidR="009C521E" w:rsidRPr="00FC690F">
        <w:rPr>
          <w:rFonts w:ascii="Barlow" w:eastAsia="F0" w:hAnsi="Barlow"/>
          <w:sz w:val="22"/>
          <w:szCs w:val="22"/>
        </w:rPr>
        <w:t>consente</w:t>
      </w:r>
      <w:r w:rsidR="009C521E" w:rsidRPr="00FC690F">
        <w:rPr>
          <w:rFonts w:ascii="Barlow" w:eastAsia="F0" w:hAnsi="Barlow"/>
          <w:sz w:val="22"/>
          <w:szCs w:val="22"/>
        </w:rPr>
        <w:t>,</w:t>
      </w:r>
      <w:r w:rsidR="009C521E" w:rsidRPr="00FC690F">
        <w:rPr>
          <w:rFonts w:ascii="Barlow" w:eastAsia="F0" w:hAnsi="Barlow"/>
          <w:sz w:val="22"/>
          <w:szCs w:val="22"/>
        </w:rPr>
        <w:t xml:space="preserve"> attraverso la regolazione e l’adattamento attivo ed automatico all’effettiva domanda dell’edificio,</w:t>
      </w:r>
      <w:r w:rsidR="009C521E" w:rsidRPr="00FC690F">
        <w:rPr>
          <w:rFonts w:ascii="Barlow" w:eastAsia="F0" w:hAnsi="Barlow"/>
          <w:sz w:val="22"/>
          <w:szCs w:val="22"/>
        </w:rPr>
        <w:t xml:space="preserve"> </w:t>
      </w:r>
      <w:r w:rsidR="009C521E" w:rsidRPr="00FC690F">
        <w:rPr>
          <w:rFonts w:ascii="Barlow" w:eastAsia="F0" w:hAnsi="Barlow"/>
          <w:sz w:val="22"/>
          <w:szCs w:val="22"/>
        </w:rPr>
        <w:t xml:space="preserve">risparmi sino al 30% anche in presenza dei vecchi </w:t>
      </w:r>
      <w:r w:rsidR="009C521E" w:rsidRPr="00FC690F">
        <w:rPr>
          <w:rFonts w:ascii="Barlow" w:eastAsia="F0" w:hAnsi="Barlow"/>
          <w:sz w:val="22"/>
          <w:szCs w:val="22"/>
        </w:rPr>
        <w:lastRenderedPageBreak/>
        <w:t>sistemi di riscaldamento</w:t>
      </w:r>
      <w:r w:rsidR="009C521E" w:rsidRPr="00FC690F">
        <w:rPr>
          <w:rFonts w:ascii="Barlow" w:eastAsia="F0" w:hAnsi="Barlow"/>
          <w:sz w:val="22"/>
          <w:szCs w:val="22"/>
        </w:rPr>
        <w:t xml:space="preserve">. </w:t>
      </w:r>
      <w:r w:rsidR="0013791D" w:rsidRPr="00FC690F">
        <w:rPr>
          <w:rFonts w:ascii="Barlow" w:eastAsia="F0" w:hAnsi="Barlow"/>
          <w:sz w:val="22"/>
          <w:szCs w:val="22"/>
        </w:rPr>
        <w:t xml:space="preserve">I dispositivi già installati </w:t>
      </w:r>
      <w:r w:rsidR="009C521E" w:rsidRPr="00FC690F">
        <w:rPr>
          <w:rFonts w:ascii="Barlow" w:eastAsia="F0" w:hAnsi="Barlow"/>
          <w:sz w:val="22"/>
          <w:szCs w:val="22"/>
        </w:rPr>
        <w:t xml:space="preserve">in Spagna, Germania, Italia e Svizzera </w:t>
      </w:r>
      <w:r w:rsidR="009C521E" w:rsidRPr="00FC690F">
        <w:rPr>
          <w:rFonts w:ascii="Barlow" w:eastAsia="F0" w:hAnsi="Barlow"/>
          <w:sz w:val="22"/>
          <w:szCs w:val="22"/>
        </w:rPr>
        <w:t xml:space="preserve">hanno restituito </w:t>
      </w:r>
      <w:r w:rsidR="009C521E" w:rsidRPr="00FC690F">
        <w:rPr>
          <w:rFonts w:ascii="Barlow" w:eastAsia="F0" w:hAnsi="Barlow"/>
          <w:sz w:val="22"/>
          <w:szCs w:val="22"/>
        </w:rPr>
        <w:t xml:space="preserve">performance </w:t>
      </w:r>
      <w:r w:rsidR="009C521E" w:rsidRPr="00FC690F">
        <w:rPr>
          <w:rFonts w:ascii="Barlow" w:eastAsia="F0" w:hAnsi="Barlow"/>
          <w:sz w:val="22"/>
          <w:szCs w:val="22"/>
        </w:rPr>
        <w:t xml:space="preserve">davvero </w:t>
      </w:r>
      <w:r w:rsidR="009C521E" w:rsidRPr="00FC690F">
        <w:rPr>
          <w:rFonts w:ascii="Barlow" w:eastAsia="F0" w:hAnsi="Barlow"/>
          <w:sz w:val="22"/>
          <w:szCs w:val="22"/>
        </w:rPr>
        <w:t>eccellenti.</w:t>
      </w:r>
    </w:p>
    <w:p w14:paraId="5D52F148" w14:textId="77777777" w:rsidR="006F5ADC" w:rsidRPr="00FC690F" w:rsidRDefault="006F5ADC" w:rsidP="009B4072">
      <w:pPr>
        <w:jc w:val="both"/>
        <w:rPr>
          <w:rFonts w:ascii="Barlow" w:eastAsia="F0" w:hAnsi="Barlow"/>
          <w:sz w:val="22"/>
          <w:szCs w:val="22"/>
        </w:rPr>
      </w:pPr>
    </w:p>
    <w:p w14:paraId="4C9622B1" w14:textId="0A81AB16" w:rsidR="009B4072" w:rsidRPr="00FC690F" w:rsidRDefault="0013791D" w:rsidP="0013791D">
      <w:pPr>
        <w:jc w:val="both"/>
        <w:rPr>
          <w:rFonts w:ascii="Barlow" w:eastAsia="F0" w:hAnsi="Barlow"/>
          <w:sz w:val="22"/>
          <w:szCs w:val="22"/>
        </w:rPr>
      </w:pPr>
      <w:r w:rsidRPr="00FC690F">
        <w:rPr>
          <w:rFonts w:ascii="Barlow" w:eastAsia="F0" w:hAnsi="Barlow"/>
          <w:sz w:val="22"/>
          <w:szCs w:val="22"/>
        </w:rPr>
        <w:t xml:space="preserve">Il </w:t>
      </w:r>
      <w:r w:rsidR="00A90054" w:rsidRPr="00FC690F">
        <w:rPr>
          <w:rFonts w:ascii="Barlow" w:eastAsia="F0" w:hAnsi="Barlow"/>
          <w:b/>
          <w:bCs/>
          <w:i/>
          <w:iCs/>
          <w:sz w:val="22"/>
          <w:szCs w:val="22"/>
        </w:rPr>
        <w:t xml:space="preserve">Progress Report </w:t>
      </w:r>
      <w:r w:rsidR="00A90054" w:rsidRPr="00FC690F">
        <w:rPr>
          <w:rFonts w:ascii="Barlow" w:eastAsia="F0" w:hAnsi="Barlow"/>
          <w:sz w:val="22"/>
          <w:szCs w:val="22"/>
        </w:rPr>
        <w:t xml:space="preserve">di </w:t>
      </w:r>
      <w:r w:rsidR="00A90054" w:rsidRPr="00FC690F">
        <w:rPr>
          <w:rFonts w:ascii="Barlow" w:eastAsia="F0" w:hAnsi="Barlow"/>
          <w:b/>
          <w:bCs/>
          <w:sz w:val="22"/>
          <w:szCs w:val="22"/>
        </w:rPr>
        <w:t>ista</w:t>
      </w:r>
      <w:r w:rsidR="00A90054" w:rsidRPr="00FC690F">
        <w:rPr>
          <w:rFonts w:ascii="Barlow" w:eastAsia="F0" w:hAnsi="Barlow"/>
          <w:b/>
          <w:bCs/>
          <w:i/>
          <w:iCs/>
          <w:sz w:val="22"/>
          <w:szCs w:val="22"/>
        </w:rPr>
        <w:t xml:space="preserve"> </w:t>
      </w:r>
      <w:r w:rsidR="00A90054" w:rsidRPr="00FC690F">
        <w:rPr>
          <w:rFonts w:ascii="Barlow" w:eastAsia="F0" w:hAnsi="Barlow"/>
          <w:b/>
          <w:bCs/>
          <w:i/>
          <w:iCs/>
          <w:sz w:val="22"/>
          <w:szCs w:val="22"/>
        </w:rPr>
        <w:t xml:space="preserve"> </w:t>
      </w:r>
      <w:r w:rsidRPr="00FC690F">
        <w:rPr>
          <w:rFonts w:ascii="Barlow" w:eastAsia="F0" w:hAnsi="Barlow"/>
          <w:sz w:val="22"/>
          <w:szCs w:val="22"/>
        </w:rPr>
        <w:t>mette altresì in evidenza come sia stato raccolto con grande entusiasmo da parte di tutti i dipendenti l’invito a offrire</w:t>
      </w:r>
      <w:r w:rsidR="00A90054" w:rsidRPr="00FC690F">
        <w:rPr>
          <w:rFonts w:ascii="Barlow" w:eastAsia="F0" w:hAnsi="Barlow"/>
          <w:sz w:val="22"/>
          <w:szCs w:val="22"/>
        </w:rPr>
        <w:t xml:space="preserve"> </w:t>
      </w:r>
      <w:r w:rsidRPr="00FC690F">
        <w:rPr>
          <w:rFonts w:ascii="Barlow" w:eastAsia="F0" w:hAnsi="Barlow"/>
          <w:sz w:val="22"/>
          <w:szCs w:val="22"/>
        </w:rPr>
        <w:t xml:space="preserve">spontaneamente la propria opera per attività a scopo </w:t>
      </w:r>
      <w:r w:rsidR="009B4072" w:rsidRPr="00FC690F">
        <w:rPr>
          <w:rFonts w:ascii="Barlow" w:eastAsia="F0" w:hAnsi="Barlow"/>
          <w:sz w:val="22"/>
          <w:szCs w:val="22"/>
        </w:rPr>
        <w:t>social</w:t>
      </w:r>
      <w:r w:rsidRPr="00FC690F">
        <w:rPr>
          <w:rFonts w:ascii="Barlow" w:eastAsia="F0" w:hAnsi="Barlow"/>
          <w:sz w:val="22"/>
          <w:szCs w:val="22"/>
        </w:rPr>
        <w:t>e</w:t>
      </w:r>
      <w:r w:rsidR="009B4072" w:rsidRPr="00FC690F">
        <w:rPr>
          <w:rFonts w:ascii="Barlow" w:eastAsia="F0" w:hAnsi="Barlow"/>
          <w:sz w:val="22"/>
          <w:szCs w:val="22"/>
        </w:rPr>
        <w:t xml:space="preserve"> ed ecologic</w:t>
      </w:r>
      <w:r w:rsidRPr="00FC690F">
        <w:rPr>
          <w:rFonts w:ascii="Barlow" w:eastAsia="F0" w:hAnsi="Barlow"/>
          <w:sz w:val="22"/>
          <w:szCs w:val="22"/>
        </w:rPr>
        <w:t xml:space="preserve">o (es. </w:t>
      </w:r>
      <w:r w:rsidR="009B4072" w:rsidRPr="00FC690F">
        <w:rPr>
          <w:rFonts w:ascii="Barlow" w:eastAsia="F0" w:hAnsi="Barlow"/>
          <w:sz w:val="22"/>
          <w:szCs w:val="22"/>
        </w:rPr>
        <w:t xml:space="preserve">Corporate </w:t>
      </w:r>
      <w:proofErr w:type="spellStart"/>
      <w:r w:rsidR="009B4072" w:rsidRPr="00FC690F">
        <w:rPr>
          <w:rFonts w:ascii="Barlow" w:eastAsia="F0" w:hAnsi="Barlow"/>
          <w:sz w:val="22"/>
          <w:szCs w:val="22"/>
        </w:rPr>
        <w:t>Volunteering</w:t>
      </w:r>
      <w:proofErr w:type="spellEnd"/>
      <w:r w:rsidR="009B4072" w:rsidRPr="00FC690F">
        <w:rPr>
          <w:rFonts w:ascii="Barlow" w:eastAsia="F0" w:hAnsi="Barlow"/>
          <w:sz w:val="22"/>
          <w:szCs w:val="22"/>
        </w:rPr>
        <w:t xml:space="preserve"> Day </w:t>
      </w:r>
      <w:r w:rsidRPr="00FC690F">
        <w:rPr>
          <w:rFonts w:ascii="Barlow" w:eastAsia="F0" w:hAnsi="Barlow"/>
          <w:sz w:val="22"/>
          <w:szCs w:val="22"/>
        </w:rPr>
        <w:t xml:space="preserve">di </w:t>
      </w:r>
      <w:r w:rsidR="009B4072" w:rsidRPr="00FC690F">
        <w:rPr>
          <w:rFonts w:ascii="Barlow" w:eastAsia="F0" w:hAnsi="Barlow"/>
          <w:sz w:val="22"/>
          <w:szCs w:val="22"/>
        </w:rPr>
        <w:t xml:space="preserve">Essen </w:t>
      </w:r>
      <w:r w:rsidRPr="00FC690F">
        <w:rPr>
          <w:rFonts w:ascii="Barlow" w:eastAsia="F0" w:hAnsi="Barlow"/>
          <w:sz w:val="22"/>
          <w:szCs w:val="22"/>
        </w:rPr>
        <w:t>- D)</w:t>
      </w:r>
      <w:r w:rsidR="009B4072" w:rsidRPr="00FC690F">
        <w:rPr>
          <w:rFonts w:ascii="Barlow" w:eastAsia="F0" w:hAnsi="Barlow"/>
          <w:sz w:val="22"/>
          <w:szCs w:val="22"/>
        </w:rPr>
        <w:t xml:space="preserve"> </w:t>
      </w:r>
      <w:r w:rsidRPr="00FC690F">
        <w:rPr>
          <w:rFonts w:ascii="Barlow" w:eastAsia="F0" w:hAnsi="Barlow"/>
          <w:sz w:val="22"/>
          <w:szCs w:val="22"/>
        </w:rPr>
        <w:t>o</w:t>
      </w:r>
      <w:r w:rsidR="009B4072" w:rsidRPr="00FC690F">
        <w:rPr>
          <w:rFonts w:ascii="Barlow" w:eastAsia="F0" w:hAnsi="Barlow"/>
          <w:sz w:val="22"/>
          <w:szCs w:val="22"/>
        </w:rPr>
        <w:t xml:space="preserve"> in altri eventi in Francia e Polonia</w:t>
      </w:r>
      <w:r w:rsidRPr="00FC690F">
        <w:rPr>
          <w:rFonts w:ascii="Barlow" w:eastAsia="F0" w:hAnsi="Barlow"/>
          <w:sz w:val="22"/>
          <w:szCs w:val="22"/>
        </w:rPr>
        <w:t xml:space="preserve"> (es. attività con associazioni nei rifugi di emergenza per i senza tetto</w:t>
      </w:r>
      <w:r w:rsidR="009B4072" w:rsidRPr="00FC690F">
        <w:rPr>
          <w:rFonts w:ascii="Barlow" w:eastAsia="F0" w:hAnsi="Barlow"/>
          <w:sz w:val="22"/>
          <w:szCs w:val="22"/>
        </w:rPr>
        <w:t>.</w:t>
      </w:r>
      <w:r w:rsidRPr="00FC690F">
        <w:rPr>
          <w:rFonts w:ascii="Barlow" w:eastAsia="F0" w:hAnsi="Barlow"/>
          <w:sz w:val="22"/>
          <w:szCs w:val="22"/>
        </w:rPr>
        <w:t xml:space="preserve"> Oltre 5.000 ore di supporti, come quelli dedicati al programma </w:t>
      </w:r>
      <w:r w:rsidRPr="00FC690F">
        <w:rPr>
          <w:rFonts w:ascii="Barlow" w:eastAsia="F0" w:hAnsi="Barlow"/>
          <w:b/>
          <w:bCs/>
          <w:i/>
          <w:iCs/>
          <w:sz w:val="22"/>
          <w:szCs w:val="22"/>
        </w:rPr>
        <w:t>“…a scuola con ista!”</w:t>
      </w:r>
      <w:r w:rsidRPr="00FC690F">
        <w:rPr>
          <w:rFonts w:ascii="Barlow" w:eastAsia="F0" w:hAnsi="Barlow"/>
          <w:sz w:val="22"/>
          <w:szCs w:val="22"/>
        </w:rPr>
        <w:t xml:space="preserve"> che ha previsto, nel corso di tutto l’anno scolastico, lezioni</w:t>
      </w:r>
      <w:r w:rsidR="00FD4EBF">
        <w:rPr>
          <w:rFonts w:ascii="Barlow" w:eastAsia="F0" w:hAnsi="Barlow"/>
          <w:sz w:val="22"/>
          <w:szCs w:val="22"/>
        </w:rPr>
        <w:t>, incontri di sensibilizzazione</w:t>
      </w:r>
      <w:r w:rsidRPr="00FC690F">
        <w:rPr>
          <w:rFonts w:ascii="Barlow" w:eastAsia="F0" w:hAnsi="Barlow"/>
          <w:sz w:val="22"/>
          <w:szCs w:val="22"/>
        </w:rPr>
        <w:t xml:space="preserve"> e </w:t>
      </w:r>
      <w:r w:rsidR="009B4072" w:rsidRPr="00FC690F">
        <w:rPr>
          <w:rFonts w:ascii="Barlow" w:eastAsia="F0" w:hAnsi="Barlow"/>
          <w:sz w:val="22"/>
          <w:szCs w:val="22"/>
        </w:rPr>
        <w:t>attività informative sul risparmio energetico</w:t>
      </w:r>
      <w:r w:rsidRPr="00FC690F">
        <w:rPr>
          <w:rFonts w:ascii="Barlow" w:eastAsia="F0" w:hAnsi="Barlow"/>
          <w:sz w:val="22"/>
          <w:szCs w:val="22"/>
        </w:rPr>
        <w:t xml:space="preserve"> </w:t>
      </w:r>
      <w:r w:rsidR="009B4072" w:rsidRPr="00FC690F">
        <w:rPr>
          <w:rFonts w:ascii="Barlow" w:eastAsia="F0" w:hAnsi="Barlow"/>
          <w:sz w:val="22"/>
          <w:szCs w:val="22"/>
        </w:rPr>
        <w:t>con i bambini di asili e scuole</w:t>
      </w:r>
      <w:r w:rsidRPr="00FC690F">
        <w:rPr>
          <w:rFonts w:ascii="Barlow" w:eastAsia="F0" w:hAnsi="Barlow"/>
          <w:sz w:val="22"/>
          <w:szCs w:val="22"/>
        </w:rPr>
        <w:t xml:space="preserve"> da parte dei </w:t>
      </w:r>
      <w:r w:rsidRPr="00FC690F">
        <w:rPr>
          <w:rFonts w:ascii="Barlow" w:eastAsia="F0" w:hAnsi="Barlow"/>
          <w:sz w:val="22"/>
          <w:szCs w:val="22"/>
        </w:rPr>
        <w:t xml:space="preserve">dipendenti </w:t>
      </w:r>
      <w:r w:rsidRPr="00FC690F">
        <w:rPr>
          <w:rFonts w:ascii="Barlow" w:eastAsia="F0" w:hAnsi="Barlow"/>
          <w:b/>
          <w:bCs/>
          <w:sz w:val="22"/>
          <w:szCs w:val="22"/>
        </w:rPr>
        <w:t>ista</w:t>
      </w:r>
      <w:r w:rsidRPr="00FC690F">
        <w:rPr>
          <w:rFonts w:ascii="Barlow" w:eastAsia="F0" w:hAnsi="Barlow"/>
          <w:sz w:val="22"/>
          <w:szCs w:val="22"/>
        </w:rPr>
        <w:t>.</w:t>
      </w:r>
    </w:p>
    <w:p w14:paraId="27BF1DFA" w14:textId="77777777" w:rsidR="003206D5" w:rsidRPr="00FC690F" w:rsidRDefault="003206D5" w:rsidP="0094514E">
      <w:pPr>
        <w:jc w:val="both"/>
        <w:rPr>
          <w:rFonts w:ascii="Barlow" w:eastAsia="F0" w:hAnsi="Barlow"/>
          <w:sz w:val="22"/>
          <w:szCs w:val="22"/>
        </w:rPr>
      </w:pPr>
    </w:p>
    <w:p w14:paraId="232D185A" w14:textId="3096E43F" w:rsidR="00EC6FFD" w:rsidRPr="000B0AD8" w:rsidRDefault="00456D11" w:rsidP="0094514E">
      <w:pPr>
        <w:jc w:val="both"/>
        <w:rPr>
          <w:rFonts w:ascii="Barlow" w:hAnsi="Barlow"/>
          <w:b/>
          <w:bCs/>
          <w:sz w:val="22"/>
          <w:szCs w:val="22"/>
        </w:rPr>
      </w:pPr>
      <w:r w:rsidRPr="000B0AD8">
        <w:rPr>
          <w:rFonts w:ascii="Barlow" w:hAnsi="Barlow"/>
          <w:b/>
          <w:bCs/>
          <w:sz w:val="22"/>
          <w:szCs w:val="22"/>
        </w:rPr>
        <w:t>Immagini disponibili:</w:t>
      </w:r>
    </w:p>
    <w:p w14:paraId="75D824DF" w14:textId="170C6071" w:rsidR="00EC629C" w:rsidRDefault="00EC629C" w:rsidP="00FC690F">
      <w:pPr>
        <w:rPr>
          <w:rFonts w:ascii="Barlow" w:hAnsi="Barlow"/>
        </w:rPr>
      </w:pPr>
    </w:p>
    <w:p w14:paraId="00ED1013" w14:textId="6C2FB9ED" w:rsidR="006F675B" w:rsidRDefault="006F675B" w:rsidP="00FC690F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597885B7" wp14:editId="40DCED57">
            <wp:extent cx="3034848" cy="2021871"/>
            <wp:effectExtent l="0" t="0" r="635" b="0"/>
            <wp:docPr id="201622621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26211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48" cy="202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90F">
        <w:rPr>
          <w:rFonts w:ascii="Barlow" w:hAnsi="Barlow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6B934C8F" wp14:editId="704FCF9F">
            <wp:extent cx="3000970" cy="1999300"/>
            <wp:effectExtent l="0" t="0" r="0" b="0"/>
            <wp:docPr id="126369318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93188" name="Immagin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970" cy="19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60EAA" w14:textId="599BA669" w:rsidR="00FC690F" w:rsidRDefault="00FC690F" w:rsidP="00FC690F">
      <w:pPr>
        <w:rPr>
          <w:rFonts w:ascii="Barlow" w:eastAsia="F0" w:hAnsi="Barlow"/>
          <w:b/>
          <w:bCs/>
          <w:sz w:val="16"/>
          <w:szCs w:val="16"/>
        </w:rPr>
      </w:pPr>
      <w:r w:rsidRPr="00FC690F">
        <w:rPr>
          <w:rFonts w:ascii="Barlow" w:hAnsi="Barlow"/>
          <w:b/>
          <w:bCs/>
          <w:sz w:val="16"/>
          <w:szCs w:val="16"/>
        </w:rPr>
        <w:t xml:space="preserve">       </w:t>
      </w:r>
      <w:r>
        <w:rPr>
          <w:rFonts w:ascii="Barlow" w:hAnsi="Barlow"/>
          <w:b/>
          <w:bCs/>
          <w:sz w:val="16"/>
          <w:szCs w:val="16"/>
        </w:rPr>
        <w:t xml:space="preserve">    </w:t>
      </w:r>
      <w:r w:rsidRPr="00FC690F">
        <w:rPr>
          <w:rFonts w:ascii="Barlow" w:hAnsi="Barlow"/>
          <w:b/>
          <w:bCs/>
          <w:sz w:val="16"/>
          <w:szCs w:val="16"/>
        </w:rPr>
        <w:t xml:space="preserve">. Hagen Lessing - </w:t>
      </w:r>
      <w:r w:rsidRPr="00FC690F">
        <w:rPr>
          <w:rFonts w:ascii="Barlow" w:eastAsia="F0" w:hAnsi="Barlow"/>
          <w:b/>
          <w:bCs/>
          <w:sz w:val="16"/>
          <w:szCs w:val="16"/>
        </w:rPr>
        <w:t>C.E.O. di ista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        </w:t>
      </w:r>
      <w:r w:rsidRPr="00FC690F">
        <w:rPr>
          <w:rFonts w:ascii="Barlow" w:hAnsi="Barlow"/>
          <w:b/>
          <w:bCs/>
          <w:sz w:val="16"/>
          <w:szCs w:val="16"/>
        </w:rPr>
        <w:t xml:space="preserve">. Hagen Lessing - </w:t>
      </w:r>
      <w:r w:rsidRPr="00FC690F">
        <w:rPr>
          <w:rFonts w:ascii="Barlow" w:eastAsia="F0" w:hAnsi="Barlow"/>
          <w:b/>
          <w:bCs/>
          <w:sz w:val="16"/>
          <w:szCs w:val="16"/>
        </w:rPr>
        <w:t>C.E.O. di ista</w:t>
      </w:r>
    </w:p>
    <w:p w14:paraId="4363C647" w14:textId="48E56EA1" w:rsidR="00FC690F" w:rsidRPr="00FC690F" w:rsidRDefault="00FC690F" w:rsidP="00FC690F">
      <w:pPr>
        <w:jc w:val="center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noProof/>
        </w:rPr>
        <w:drawing>
          <wp:inline distT="0" distB="0" distL="0" distR="0" wp14:anchorId="24D1FDBE" wp14:editId="3047F063">
            <wp:extent cx="4035460" cy="2691829"/>
            <wp:effectExtent l="0" t="0" r="3175" b="635"/>
            <wp:docPr id="344253653" name="Immagine 2" descr="Immagine che contiene tavolo, arredo, tazza di caffè,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53653" name="Immagine 2" descr="Immagine che contiene tavolo, arredo, tazza di caffè, computer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963" cy="276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CC70" w14:textId="77777777" w:rsidR="00FC690F" w:rsidRPr="00FC690F" w:rsidRDefault="00FC690F" w:rsidP="00FC690F">
      <w:pPr>
        <w:jc w:val="center"/>
        <w:rPr>
          <w:rFonts w:ascii="Barlow" w:hAnsi="Barlow"/>
          <w:b/>
          <w:bCs/>
          <w:sz w:val="16"/>
          <w:szCs w:val="16"/>
        </w:rPr>
      </w:pPr>
      <w:r w:rsidRPr="00FC690F">
        <w:rPr>
          <w:rFonts w:ascii="Barlow" w:hAnsi="Barlow"/>
          <w:b/>
          <w:bCs/>
          <w:sz w:val="16"/>
          <w:szCs w:val="16"/>
        </w:rPr>
        <w:t xml:space="preserve">. Minute </w:t>
      </w:r>
      <w:proofErr w:type="spellStart"/>
      <w:r w:rsidRPr="00FC690F">
        <w:rPr>
          <w:rFonts w:ascii="Barlow" w:hAnsi="Barlow"/>
          <w:b/>
          <w:bCs/>
          <w:sz w:val="16"/>
          <w:szCs w:val="16"/>
        </w:rPr>
        <w:t>View_ista</w:t>
      </w:r>
      <w:proofErr w:type="spellEnd"/>
      <w:r w:rsidRPr="00FC690F">
        <w:rPr>
          <w:rFonts w:ascii="Barlow" w:hAnsi="Barlow"/>
          <w:b/>
          <w:bCs/>
          <w:sz w:val="16"/>
          <w:szCs w:val="16"/>
        </w:rPr>
        <w:t xml:space="preserve"> Italia</w:t>
      </w:r>
    </w:p>
    <w:p w14:paraId="218E514A" w14:textId="34ED6E3E" w:rsidR="006F675B" w:rsidRPr="00FC690F" w:rsidRDefault="006F675B" w:rsidP="00FC690F">
      <w:pPr>
        <w:rPr>
          <w:rFonts w:ascii="Barlow" w:hAnsi="Barlow"/>
          <w:b/>
          <w:bCs/>
          <w:sz w:val="16"/>
          <w:szCs w:val="16"/>
        </w:rPr>
      </w:pPr>
    </w:p>
    <w:p w14:paraId="52696652" w14:textId="77777777" w:rsidR="00FC690F" w:rsidRDefault="00FC690F" w:rsidP="00FC690F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30873DD8" wp14:editId="34350A38">
            <wp:extent cx="2026926" cy="2026926"/>
            <wp:effectExtent l="0" t="0" r="5080" b="5080"/>
            <wp:docPr id="448716011" name="Immagine 1" descr="Immagine che contiene vestiti, testo, Viso umano, uo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16011" name="Immagine 1" descr="Immagine che contiene vestiti, testo, Viso umano, uom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6" cy="202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2292CD77" wp14:editId="71D5E8F2">
            <wp:extent cx="2033534" cy="2033534"/>
            <wp:effectExtent l="0" t="0" r="0" b="0"/>
            <wp:docPr id="89580965" name="Immagine 2" descr="Immagine che contiene testo, vestiti, biglietto da visita, calzatu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0965" name="Immagine 2" descr="Immagine che contiene testo, vestiti, biglietto da visita, calzature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581" cy="211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8B4BB48" wp14:editId="4881BCCE">
            <wp:extent cx="2026920" cy="2026920"/>
            <wp:effectExtent l="0" t="0" r="5080" b="5080"/>
            <wp:docPr id="1439837583" name="Immagine 1" descr="Immagine che contiene vestiti, persona, testo, Viso um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37583" name="Immagine 1" descr="Immagine che contiene vestiti, persona, testo, Viso uman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428" cy="20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BED0E" w14:textId="77777777" w:rsidR="00EC629C" w:rsidRDefault="00EC629C" w:rsidP="00FC690F">
      <w:pPr>
        <w:jc w:val="center"/>
        <w:rPr>
          <w:rFonts w:ascii="Barlow" w:hAnsi="Barlow"/>
        </w:rPr>
      </w:pPr>
    </w:p>
    <w:p w14:paraId="034978CD" w14:textId="7789BDBB" w:rsidR="006F675B" w:rsidRDefault="006F675B" w:rsidP="00FC690F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3444A13D" wp14:editId="47E625F7">
            <wp:extent cx="2021871" cy="2021871"/>
            <wp:effectExtent l="0" t="0" r="0" b="0"/>
            <wp:docPr id="66768873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688735" name="Immagin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71" cy="202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90F">
        <w:rPr>
          <w:rFonts w:ascii="Barlow" w:hAnsi="Barlow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9FEDADB" wp14:editId="2B9D2D78">
            <wp:extent cx="2000647" cy="2000647"/>
            <wp:effectExtent l="0" t="0" r="6350" b="6350"/>
            <wp:docPr id="200883786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37869" name="Immagine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647" cy="200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E8462" w14:textId="173EA954" w:rsidR="006F675B" w:rsidRPr="00FC690F" w:rsidRDefault="00FC690F" w:rsidP="00FC690F">
      <w:pPr>
        <w:rPr>
          <w:rFonts w:ascii="Barlow" w:hAnsi="Barlow"/>
          <w:b/>
          <w:bCs/>
          <w:sz w:val="16"/>
          <w:szCs w:val="16"/>
        </w:rPr>
      </w:pPr>
      <w:r w:rsidRPr="00FC690F"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ab/>
        <w:t xml:space="preserve">    </w:t>
      </w:r>
      <w:r>
        <w:rPr>
          <w:rFonts w:ascii="Barlow" w:hAnsi="Barlow"/>
          <w:b/>
          <w:bCs/>
          <w:sz w:val="16"/>
          <w:szCs w:val="16"/>
        </w:rPr>
        <w:t xml:space="preserve"> </w:t>
      </w:r>
    </w:p>
    <w:p w14:paraId="7063E88D" w14:textId="3B3B6D39" w:rsidR="00FC690F" w:rsidRDefault="00FC690F" w:rsidP="00FC690F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184BCB58" wp14:editId="10350144">
            <wp:extent cx="3020602" cy="2011636"/>
            <wp:effectExtent l="0" t="0" r="2540" b="0"/>
            <wp:docPr id="93725969" name="Immagine 3" descr="Immagine che contiene aria aperta, persona, estate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969" name="Immagine 3" descr="Immagine che contiene aria aperta, persona, estate, verde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202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7A18C35" wp14:editId="5C7E3BB5">
            <wp:extent cx="2988015" cy="1992010"/>
            <wp:effectExtent l="0" t="0" r="0" b="1905"/>
            <wp:docPr id="7879077" name="Immagine 4" descr="Immagine che contiene persona, vestiti, Viso umano, sorri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077" name="Immagine 4" descr="Immagine che contiene persona, vestiti, Viso umano, sorriso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970" cy="200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D44F9" w14:textId="3ACBFCA8" w:rsidR="00FC690F" w:rsidRDefault="00FC690F" w:rsidP="00FC690F">
      <w:pPr>
        <w:jc w:val="center"/>
        <w:rPr>
          <w:rFonts w:ascii="Barlow" w:hAnsi="Barlow"/>
        </w:rPr>
      </w:pPr>
      <w:r w:rsidRPr="00FC690F">
        <w:rPr>
          <w:rFonts w:ascii="Barlow" w:hAnsi="Barlow"/>
          <w:b/>
          <w:bCs/>
          <w:sz w:val="16"/>
          <w:szCs w:val="16"/>
        </w:rPr>
        <w:t xml:space="preserve">. </w:t>
      </w:r>
      <w:r w:rsidRPr="00FC690F">
        <w:rPr>
          <w:rFonts w:ascii="Barlow" w:eastAsia="F0" w:hAnsi="Barlow"/>
          <w:b/>
          <w:bCs/>
          <w:sz w:val="16"/>
          <w:szCs w:val="16"/>
        </w:rPr>
        <w:t>ista</w:t>
      </w:r>
      <w:r>
        <w:rPr>
          <w:rFonts w:ascii="Barlow" w:hAnsi="Barlow"/>
          <w:b/>
          <w:bCs/>
          <w:sz w:val="16"/>
          <w:szCs w:val="16"/>
        </w:rPr>
        <w:t xml:space="preserve"> - foto di repertorio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 xml:space="preserve">       </w:t>
      </w:r>
      <w:r>
        <w:rPr>
          <w:rFonts w:ascii="Barlow" w:hAnsi="Barlow"/>
          <w:b/>
          <w:bCs/>
          <w:sz w:val="16"/>
          <w:szCs w:val="16"/>
        </w:rPr>
        <w:t xml:space="preserve">    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        </w:t>
      </w:r>
      <w:r w:rsidRPr="00FC690F">
        <w:rPr>
          <w:rFonts w:ascii="Barlow" w:hAnsi="Barlow"/>
          <w:b/>
          <w:bCs/>
          <w:sz w:val="16"/>
          <w:szCs w:val="16"/>
        </w:rPr>
        <w:t xml:space="preserve">. </w:t>
      </w:r>
      <w:r w:rsidRPr="00FC690F">
        <w:rPr>
          <w:rFonts w:ascii="Barlow" w:eastAsia="F0" w:hAnsi="Barlow"/>
          <w:b/>
          <w:bCs/>
          <w:sz w:val="16"/>
          <w:szCs w:val="16"/>
        </w:rPr>
        <w:t>ista</w:t>
      </w:r>
      <w:r>
        <w:rPr>
          <w:rFonts w:ascii="Barlow" w:hAnsi="Barlow"/>
          <w:b/>
          <w:bCs/>
          <w:sz w:val="16"/>
          <w:szCs w:val="16"/>
        </w:rPr>
        <w:tab/>
        <w:t>- foto di repertorio</w:t>
      </w:r>
      <w:r>
        <w:rPr>
          <w:rFonts w:ascii="Barlow" w:hAnsi="Barlow"/>
          <w:noProof/>
        </w:rPr>
        <w:drawing>
          <wp:inline distT="0" distB="0" distL="0" distR="0" wp14:anchorId="7F408663" wp14:editId="71C57CD2">
            <wp:extent cx="3020060" cy="2013373"/>
            <wp:effectExtent l="0" t="0" r="2540" b="6350"/>
            <wp:docPr id="477642360" name="Immagine 1" descr="Immagine che contiene edificio, albero, Luce diurna, pia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42360" name="Immagine 1" descr="Immagine che contiene edificio, albero, Luce diurna, pianta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208" cy="20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19D396AB" wp14:editId="40527DF9">
            <wp:extent cx="3021353" cy="2014235"/>
            <wp:effectExtent l="0" t="0" r="1270" b="5080"/>
            <wp:docPr id="806938521" name="Immagine 2" descr="Immagine che contiene cielo, aria aperta, nuvola, alb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38521" name="Immagine 2" descr="Immagine che contiene cielo, aria aperta, nuvola, alber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028" cy="20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F6D9D" w14:textId="04E45EDD" w:rsidR="00FC690F" w:rsidRDefault="00FC690F" w:rsidP="00FC690F">
      <w:pPr>
        <w:jc w:val="center"/>
        <w:rPr>
          <w:rFonts w:ascii="Barlow" w:hAnsi="Barlow"/>
        </w:rPr>
      </w:pPr>
      <w:r w:rsidRPr="00FC690F">
        <w:rPr>
          <w:rFonts w:ascii="Barlow" w:hAnsi="Barlow"/>
          <w:b/>
          <w:bCs/>
          <w:sz w:val="16"/>
          <w:szCs w:val="16"/>
        </w:rPr>
        <w:t xml:space="preserve">. </w:t>
      </w:r>
      <w:r w:rsidRPr="00FC690F">
        <w:rPr>
          <w:rFonts w:ascii="Barlow" w:eastAsia="F0" w:hAnsi="Barlow"/>
          <w:b/>
          <w:bCs/>
          <w:sz w:val="16"/>
          <w:szCs w:val="16"/>
        </w:rPr>
        <w:t>ista</w:t>
      </w:r>
      <w:r>
        <w:rPr>
          <w:rFonts w:ascii="Barlow" w:hAnsi="Barlow"/>
          <w:b/>
          <w:bCs/>
          <w:sz w:val="16"/>
          <w:szCs w:val="16"/>
        </w:rPr>
        <w:t xml:space="preserve"> - foto di repertorio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 w:rsidRPr="00FC690F">
        <w:rPr>
          <w:rFonts w:ascii="Barlow" w:hAnsi="Barlow"/>
          <w:b/>
          <w:bCs/>
          <w:sz w:val="16"/>
          <w:szCs w:val="16"/>
        </w:rPr>
        <w:t xml:space="preserve">       </w:t>
      </w:r>
      <w:r>
        <w:rPr>
          <w:rFonts w:ascii="Barlow" w:hAnsi="Barlow"/>
          <w:b/>
          <w:bCs/>
          <w:sz w:val="16"/>
          <w:szCs w:val="16"/>
        </w:rPr>
        <w:t xml:space="preserve">    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        </w:t>
      </w:r>
      <w:r w:rsidRPr="00FC690F">
        <w:rPr>
          <w:rFonts w:ascii="Barlow" w:hAnsi="Barlow"/>
          <w:b/>
          <w:bCs/>
          <w:sz w:val="16"/>
          <w:szCs w:val="16"/>
        </w:rPr>
        <w:t xml:space="preserve">. </w:t>
      </w:r>
      <w:r w:rsidRPr="00FC690F">
        <w:rPr>
          <w:rFonts w:ascii="Barlow" w:eastAsia="F0" w:hAnsi="Barlow"/>
          <w:b/>
          <w:bCs/>
          <w:sz w:val="16"/>
          <w:szCs w:val="16"/>
        </w:rPr>
        <w:t>ista</w:t>
      </w:r>
      <w:r>
        <w:rPr>
          <w:rFonts w:ascii="Barlow" w:hAnsi="Barlow"/>
          <w:b/>
          <w:bCs/>
          <w:sz w:val="16"/>
          <w:szCs w:val="16"/>
        </w:rPr>
        <w:tab/>
        <w:t>- foto di repertorio</w:t>
      </w:r>
    </w:p>
    <w:sectPr w:rsidR="00FC690F" w:rsidSect="002774B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459" w:right="764" w:bottom="828" w:left="79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E3837" w14:textId="77777777" w:rsidR="002C2D34" w:rsidRDefault="002C2D34">
      <w:r>
        <w:separator/>
      </w:r>
    </w:p>
  </w:endnote>
  <w:endnote w:type="continuationSeparator" w:id="0">
    <w:p w14:paraId="6CDEDE32" w14:textId="77777777" w:rsidR="002C2D34" w:rsidRDefault="002C2D34">
      <w:r>
        <w:continuationSeparator/>
      </w:r>
    </w:p>
  </w:endnote>
  <w:endnote w:type="continuationNotice" w:id="1">
    <w:p w14:paraId="20CFF698" w14:textId="77777777" w:rsidR="002C2D34" w:rsidRDefault="002C2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r w:rsidRPr="00730933">
      <w:rPr>
        <w:rFonts w:ascii="Arial" w:hAnsi="Arial" w:cs="Arial"/>
      </w:rPr>
      <w:t xml:space="preserve">Seite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5060C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21 - 00137 +39 06 5947411</w:t>
    </w:r>
  </w:p>
  <w:p w14:paraId="3CB5E668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2954FAC6" w14:textId="77777777" w:rsidR="00D8535B" w:rsidRDefault="00D8535B" w:rsidP="00D8535B">
    <w:pPr>
      <w:pStyle w:val="Pidipagina"/>
    </w:pPr>
  </w:p>
  <w:p w14:paraId="576A06E7" w14:textId="77777777" w:rsidR="00D8535B" w:rsidRDefault="00D853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ED9B1" w14:textId="67378B5A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</w:t>
    </w:r>
    <w:r w:rsidR="00512233" w:rsidRPr="006C2568">
      <w:rPr>
        <w:rFonts w:ascii="Barlow" w:hAnsi="Barlow"/>
        <w:sz w:val="16"/>
        <w:szCs w:val="16"/>
      </w:rPr>
      <w:t>00137 +</w:t>
    </w:r>
    <w:r w:rsidRPr="006C2568">
      <w:rPr>
        <w:rFonts w:ascii="Barlow" w:hAnsi="Barlow"/>
        <w:sz w:val="16"/>
        <w:szCs w:val="16"/>
      </w:rPr>
      <w:t>39 06 5947411</w:t>
    </w:r>
  </w:p>
  <w:p w14:paraId="05424567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EC7CC" w14:textId="77777777" w:rsidR="002C2D34" w:rsidRDefault="002C2D34">
      <w:r>
        <w:separator/>
      </w:r>
    </w:p>
  </w:footnote>
  <w:footnote w:type="continuationSeparator" w:id="0">
    <w:p w14:paraId="7BDFFED8" w14:textId="77777777" w:rsidR="002C2D34" w:rsidRDefault="002C2D34">
      <w:r>
        <w:continuationSeparator/>
      </w:r>
    </w:p>
  </w:footnote>
  <w:footnote w:type="continuationNotice" w:id="1">
    <w:p w14:paraId="5961D302" w14:textId="77777777" w:rsidR="002C2D34" w:rsidRDefault="002C2D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9CC33" w14:textId="77777777" w:rsidR="00615F0D" w:rsidRDefault="00615F0D">
    <w:pPr>
      <w:pStyle w:val="Intestazione"/>
    </w:pPr>
  </w:p>
  <w:p w14:paraId="712D8626" w14:textId="3DCC118B" w:rsidR="00EC6FFD" w:rsidRDefault="00EC6FFD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60290" behindDoc="1" locked="0" layoutInCell="1" allowOverlap="1" wp14:anchorId="53DC302C" wp14:editId="227D9FCE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192408818" name="Grafik 2" descr="Immagine che contiene Carattere, logo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8818" name="Grafik 2" descr="Immagine che contiene Carattere, logo, Elementi grafici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5982" w14:textId="33FC85F9" w:rsidR="00D15B30" w:rsidRDefault="00D15B30">
    <w:pPr>
      <w:pStyle w:val="Intestazione"/>
    </w:pPr>
  </w:p>
  <w:p w14:paraId="157A3BD7" w14:textId="79F5AB11" w:rsidR="00D15B30" w:rsidRDefault="00D15B30">
    <w:pPr>
      <w:pStyle w:val="Intestazione"/>
    </w:pPr>
  </w:p>
  <w:p w14:paraId="48A68C38" w14:textId="60B0AE60" w:rsidR="00D15B30" w:rsidRDefault="00EA39D2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21FD81F9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5FCD9" w14:textId="26A72227" w:rsidR="00D15B30" w:rsidRDefault="00D15B30">
    <w:pPr>
      <w:pStyle w:val="Intestazione"/>
    </w:pPr>
  </w:p>
  <w:p w14:paraId="164FAC61" w14:textId="77777777" w:rsidR="00EA39D2" w:rsidRDefault="00EA39D2">
    <w:pPr>
      <w:pStyle w:val="Intestazione"/>
      <w:rPr>
        <w:rFonts w:ascii="Barlow" w:hAnsi="Barlow"/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0524C"/>
    <w:multiLevelType w:val="multilevel"/>
    <w:tmpl w:val="F64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DA36F3"/>
    <w:multiLevelType w:val="multilevel"/>
    <w:tmpl w:val="8556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7"/>
  </w:num>
  <w:num w:numId="2" w16cid:durableId="948706413">
    <w:abstractNumId w:val="6"/>
  </w:num>
  <w:num w:numId="3" w16cid:durableId="1386876004">
    <w:abstractNumId w:val="1"/>
  </w:num>
  <w:num w:numId="4" w16cid:durableId="485365310">
    <w:abstractNumId w:val="4"/>
  </w:num>
  <w:num w:numId="5" w16cid:durableId="1045447405">
    <w:abstractNumId w:val="5"/>
  </w:num>
  <w:num w:numId="6" w16cid:durableId="1948350594">
    <w:abstractNumId w:val="0"/>
  </w:num>
  <w:num w:numId="7" w16cid:durableId="1697777719">
    <w:abstractNumId w:val="2"/>
  </w:num>
  <w:num w:numId="8" w16cid:durableId="2024550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2F7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2BDE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4621"/>
    <w:rsid w:val="00087245"/>
    <w:rsid w:val="00093A81"/>
    <w:rsid w:val="000963A3"/>
    <w:rsid w:val="000A0181"/>
    <w:rsid w:val="000A1EFD"/>
    <w:rsid w:val="000A4213"/>
    <w:rsid w:val="000A44EE"/>
    <w:rsid w:val="000B0AD8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D4C89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3791D"/>
    <w:rsid w:val="001401FD"/>
    <w:rsid w:val="00142290"/>
    <w:rsid w:val="001434EE"/>
    <w:rsid w:val="001442F9"/>
    <w:rsid w:val="001451C9"/>
    <w:rsid w:val="00145F8F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23B7"/>
    <w:rsid w:val="001A4436"/>
    <w:rsid w:val="001A77AD"/>
    <w:rsid w:val="001B0D82"/>
    <w:rsid w:val="001B1ACF"/>
    <w:rsid w:val="001B5117"/>
    <w:rsid w:val="001B56D6"/>
    <w:rsid w:val="001B5EA8"/>
    <w:rsid w:val="001B7795"/>
    <w:rsid w:val="001C3A19"/>
    <w:rsid w:val="001C4C32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07C01"/>
    <w:rsid w:val="00210207"/>
    <w:rsid w:val="00211BDF"/>
    <w:rsid w:val="00212765"/>
    <w:rsid w:val="002137DA"/>
    <w:rsid w:val="00214191"/>
    <w:rsid w:val="00215881"/>
    <w:rsid w:val="00222048"/>
    <w:rsid w:val="00222FE9"/>
    <w:rsid w:val="0022397B"/>
    <w:rsid w:val="00223F3C"/>
    <w:rsid w:val="00225F01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1AF2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4B4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2C9D"/>
    <w:rsid w:val="002A3CAB"/>
    <w:rsid w:val="002A49FC"/>
    <w:rsid w:val="002B19EA"/>
    <w:rsid w:val="002B272A"/>
    <w:rsid w:val="002B3E76"/>
    <w:rsid w:val="002B7877"/>
    <w:rsid w:val="002C2B4B"/>
    <w:rsid w:val="002C2D34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2F7006"/>
    <w:rsid w:val="003002A6"/>
    <w:rsid w:val="00300C70"/>
    <w:rsid w:val="00302943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6D5"/>
    <w:rsid w:val="00320975"/>
    <w:rsid w:val="003218B2"/>
    <w:rsid w:val="00323170"/>
    <w:rsid w:val="00326814"/>
    <w:rsid w:val="0033056F"/>
    <w:rsid w:val="003316DD"/>
    <w:rsid w:val="00335F89"/>
    <w:rsid w:val="00336121"/>
    <w:rsid w:val="003410EA"/>
    <w:rsid w:val="003424DD"/>
    <w:rsid w:val="003426B9"/>
    <w:rsid w:val="00346DB1"/>
    <w:rsid w:val="003505D9"/>
    <w:rsid w:val="00360079"/>
    <w:rsid w:val="003603A2"/>
    <w:rsid w:val="00366389"/>
    <w:rsid w:val="00367438"/>
    <w:rsid w:val="00367F35"/>
    <w:rsid w:val="00370022"/>
    <w:rsid w:val="00371AAE"/>
    <w:rsid w:val="00374BC4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1CC7"/>
    <w:rsid w:val="003B48B6"/>
    <w:rsid w:val="003B4DE7"/>
    <w:rsid w:val="003C1C79"/>
    <w:rsid w:val="003C228F"/>
    <w:rsid w:val="003C301C"/>
    <w:rsid w:val="003C3387"/>
    <w:rsid w:val="003C3BD7"/>
    <w:rsid w:val="003C438D"/>
    <w:rsid w:val="003C5684"/>
    <w:rsid w:val="003C5EFB"/>
    <w:rsid w:val="003C603D"/>
    <w:rsid w:val="003D01D4"/>
    <w:rsid w:val="003D3AFB"/>
    <w:rsid w:val="003D42BA"/>
    <w:rsid w:val="003D5A1D"/>
    <w:rsid w:val="003D5BAE"/>
    <w:rsid w:val="003D5C41"/>
    <w:rsid w:val="003D6DE1"/>
    <w:rsid w:val="003E1CA6"/>
    <w:rsid w:val="003E2E81"/>
    <w:rsid w:val="003E3344"/>
    <w:rsid w:val="003E7649"/>
    <w:rsid w:val="003F11B0"/>
    <w:rsid w:val="003F606E"/>
    <w:rsid w:val="00400FB5"/>
    <w:rsid w:val="004014F4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25CC"/>
    <w:rsid w:val="0044388F"/>
    <w:rsid w:val="00445BEF"/>
    <w:rsid w:val="004468B8"/>
    <w:rsid w:val="00450681"/>
    <w:rsid w:val="004506B4"/>
    <w:rsid w:val="0045258D"/>
    <w:rsid w:val="00453D5D"/>
    <w:rsid w:val="00455436"/>
    <w:rsid w:val="00455D2C"/>
    <w:rsid w:val="00455DA0"/>
    <w:rsid w:val="00456D11"/>
    <w:rsid w:val="00456F2F"/>
    <w:rsid w:val="00457990"/>
    <w:rsid w:val="004613FE"/>
    <w:rsid w:val="00461652"/>
    <w:rsid w:val="004631F2"/>
    <w:rsid w:val="00463BDF"/>
    <w:rsid w:val="00466816"/>
    <w:rsid w:val="004675CA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3362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10648"/>
    <w:rsid w:val="00511693"/>
    <w:rsid w:val="0051223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67F1"/>
    <w:rsid w:val="005473E1"/>
    <w:rsid w:val="0054792E"/>
    <w:rsid w:val="005515CE"/>
    <w:rsid w:val="005545D5"/>
    <w:rsid w:val="00560D86"/>
    <w:rsid w:val="00564916"/>
    <w:rsid w:val="005655A9"/>
    <w:rsid w:val="005727F7"/>
    <w:rsid w:val="00574741"/>
    <w:rsid w:val="00575310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0870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59FD"/>
    <w:rsid w:val="0060654F"/>
    <w:rsid w:val="00606C67"/>
    <w:rsid w:val="00607E31"/>
    <w:rsid w:val="00611947"/>
    <w:rsid w:val="00614818"/>
    <w:rsid w:val="0061489A"/>
    <w:rsid w:val="0061493D"/>
    <w:rsid w:val="0061532B"/>
    <w:rsid w:val="00615F0D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4304A"/>
    <w:rsid w:val="006517F1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87BF9"/>
    <w:rsid w:val="00693B88"/>
    <w:rsid w:val="00695493"/>
    <w:rsid w:val="0069614C"/>
    <w:rsid w:val="006A02CF"/>
    <w:rsid w:val="006A0859"/>
    <w:rsid w:val="006A1812"/>
    <w:rsid w:val="006A397C"/>
    <w:rsid w:val="006A5294"/>
    <w:rsid w:val="006A62D6"/>
    <w:rsid w:val="006A667E"/>
    <w:rsid w:val="006B320F"/>
    <w:rsid w:val="006B4DFE"/>
    <w:rsid w:val="006B5228"/>
    <w:rsid w:val="006B56CA"/>
    <w:rsid w:val="006C04C5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00A"/>
    <w:rsid w:val="006F1578"/>
    <w:rsid w:val="006F5531"/>
    <w:rsid w:val="006F5ADC"/>
    <w:rsid w:val="006F675B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2FED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16C2"/>
    <w:rsid w:val="00782C2F"/>
    <w:rsid w:val="007853CC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2EA2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12B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55AD"/>
    <w:rsid w:val="007F682F"/>
    <w:rsid w:val="00800871"/>
    <w:rsid w:val="00800C39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59E7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77C6"/>
    <w:rsid w:val="008478A4"/>
    <w:rsid w:val="0085214D"/>
    <w:rsid w:val="00852239"/>
    <w:rsid w:val="008528C3"/>
    <w:rsid w:val="00852E66"/>
    <w:rsid w:val="0085401D"/>
    <w:rsid w:val="00854A6C"/>
    <w:rsid w:val="00855397"/>
    <w:rsid w:val="0086279A"/>
    <w:rsid w:val="00862CC7"/>
    <w:rsid w:val="00864B7A"/>
    <w:rsid w:val="008674A8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6F14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A74E1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514E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7296"/>
    <w:rsid w:val="009B02B1"/>
    <w:rsid w:val="009B0928"/>
    <w:rsid w:val="009B1ED5"/>
    <w:rsid w:val="009B394D"/>
    <w:rsid w:val="009B4072"/>
    <w:rsid w:val="009B678A"/>
    <w:rsid w:val="009B6D01"/>
    <w:rsid w:val="009B6FC4"/>
    <w:rsid w:val="009B7D48"/>
    <w:rsid w:val="009C151D"/>
    <w:rsid w:val="009C28E9"/>
    <w:rsid w:val="009C3128"/>
    <w:rsid w:val="009C4C59"/>
    <w:rsid w:val="009C4EDA"/>
    <w:rsid w:val="009C521E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3F8"/>
    <w:rsid w:val="009D5C0B"/>
    <w:rsid w:val="009D7307"/>
    <w:rsid w:val="009D736A"/>
    <w:rsid w:val="009D7FF4"/>
    <w:rsid w:val="009E3AB5"/>
    <w:rsid w:val="009E6123"/>
    <w:rsid w:val="009E6717"/>
    <w:rsid w:val="009E67AB"/>
    <w:rsid w:val="009E7BB3"/>
    <w:rsid w:val="009F0D10"/>
    <w:rsid w:val="009F3645"/>
    <w:rsid w:val="009F45AA"/>
    <w:rsid w:val="009F65F5"/>
    <w:rsid w:val="009F6B9C"/>
    <w:rsid w:val="009F711F"/>
    <w:rsid w:val="00A002E1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27A6B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85045"/>
    <w:rsid w:val="00A90054"/>
    <w:rsid w:val="00A90BB3"/>
    <w:rsid w:val="00A9148B"/>
    <w:rsid w:val="00A91DB0"/>
    <w:rsid w:val="00A93CF5"/>
    <w:rsid w:val="00A976CD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2263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59F2"/>
    <w:rsid w:val="00B0722F"/>
    <w:rsid w:val="00B07C66"/>
    <w:rsid w:val="00B12933"/>
    <w:rsid w:val="00B134BD"/>
    <w:rsid w:val="00B2261E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38BF"/>
    <w:rsid w:val="00BB3E7E"/>
    <w:rsid w:val="00BB4B7B"/>
    <w:rsid w:val="00BB50F8"/>
    <w:rsid w:val="00BC1004"/>
    <w:rsid w:val="00BC1F77"/>
    <w:rsid w:val="00BC3A9B"/>
    <w:rsid w:val="00BC6557"/>
    <w:rsid w:val="00BC67C6"/>
    <w:rsid w:val="00BD29F9"/>
    <w:rsid w:val="00BD43C9"/>
    <w:rsid w:val="00BD5D60"/>
    <w:rsid w:val="00BD768F"/>
    <w:rsid w:val="00BD7BCB"/>
    <w:rsid w:val="00BD7EEA"/>
    <w:rsid w:val="00BE00B0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BF563C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0E36"/>
    <w:rsid w:val="00C31B1F"/>
    <w:rsid w:val="00C3256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9F7"/>
    <w:rsid w:val="00C8637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B7218"/>
    <w:rsid w:val="00CC2A70"/>
    <w:rsid w:val="00CC3FA8"/>
    <w:rsid w:val="00CC5EA3"/>
    <w:rsid w:val="00CC64D5"/>
    <w:rsid w:val="00CC7D48"/>
    <w:rsid w:val="00CD190E"/>
    <w:rsid w:val="00CD4AAC"/>
    <w:rsid w:val="00CE0079"/>
    <w:rsid w:val="00CE0400"/>
    <w:rsid w:val="00CE1F36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27468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5786"/>
    <w:rsid w:val="00D66E03"/>
    <w:rsid w:val="00D66F11"/>
    <w:rsid w:val="00D70815"/>
    <w:rsid w:val="00D724F7"/>
    <w:rsid w:val="00D77456"/>
    <w:rsid w:val="00D80387"/>
    <w:rsid w:val="00D8100D"/>
    <w:rsid w:val="00D81837"/>
    <w:rsid w:val="00D81B98"/>
    <w:rsid w:val="00D83754"/>
    <w:rsid w:val="00D83D7D"/>
    <w:rsid w:val="00D852FB"/>
    <w:rsid w:val="00D8535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1EBA"/>
    <w:rsid w:val="00E22434"/>
    <w:rsid w:val="00E2333E"/>
    <w:rsid w:val="00E23E65"/>
    <w:rsid w:val="00E24FC5"/>
    <w:rsid w:val="00E263A4"/>
    <w:rsid w:val="00E265D1"/>
    <w:rsid w:val="00E2697A"/>
    <w:rsid w:val="00E330D2"/>
    <w:rsid w:val="00E3699F"/>
    <w:rsid w:val="00E4054B"/>
    <w:rsid w:val="00E410DF"/>
    <w:rsid w:val="00E41D3A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6202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A39D2"/>
    <w:rsid w:val="00EA59C6"/>
    <w:rsid w:val="00EB11EC"/>
    <w:rsid w:val="00EB225D"/>
    <w:rsid w:val="00EB26B4"/>
    <w:rsid w:val="00EB2B4B"/>
    <w:rsid w:val="00EB4329"/>
    <w:rsid w:val="00EB47D2"/>
    <w:rsid w:val="00EB51AA"/>
    <w:rsid w:val="00EC4C2A"/>
    <w:rsid w:val="00EC5C4A"/>
    <w:rsid w:val="00EC60B4"/>
    <w:rsid w:val="00EC629C"/>
    <w:rsid w:val="00EC6708"/>
    <w:rsid w:val="00EC6A51"/>
    <w:rsid w:val="00EC6FFD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EF210E"/>
    <w:rsid w:val="00F02EC1"/>
    <w:rsid w:val="00F0441A"/>
    <w:rsid w:val="00F062BC"/>
    <w:rsid w:val="00F0662B"/>
    <w:rsid w:val="00F0687D"/>
    <w:rsid w:val="00F06D1F"/>
    <w:rsid w:val="00F076DF"/>
    <w:rsid w:val="00F10E77"/>
    <w:rsid w:val="00F11756"/>
    <w:rsid w:val="00F12FBF"/>
    <w:rsid w:val="00F205C2"/>
    <w:rsid w:val="00F23FAF"/>
    <w:rsid w:val="00F26A25"/>
    <w:rsid w:val="00F27683"/>
    <w:rsid w:val="00F27BFE"/>
    <w:rsid w:val="00F301A7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2FA9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B6E04"/>
    <w:rsid w:val="00FC0E7A"/>
    <w:rsid w:val="00FC4BE2"/>
    <w:rsid w:val="00FC5D93"/>
    <w:rsid w:val="00FC637A"/>
    <w:rsid w:val="00FC690F"/>
    <w:rsid w:val="00FC6E9B"/>
    <w:rsid w:val="00FD03FC"/>
    <w:rsid w:val="00FD1A25"/>
    <w:rsid w:val="00FD1FF6"/>
    <w:rsid w:val="00FD222F"/>
    <w:rsid w:val="00FD47FB"/>
    <w:rsid w:val="00FD4EBF"/>
    <w:rsid w:val="00FE1081"/>
    <w:rsid w:val="00FE1594"/>
    <w:rsid w:val="00FE1781"/>
    <w:rsid w:val="00FE19F3"/>
    <w:rsid w:val="00FE1DEB"/>
    <w:rsid w:val="00FE4718"/>
    <w:rsid w:val="00FE62C4"/>
    <w:rsid w:val="00FE7105"/>
    <w:rsid w:val="00FF038C"/>
    <w:rsid w:val="00FF346A"/>
    <w:rsid w:val="00FF3A1F"/>
    <w:rsid w:val="00FF4330"/>
    <w:rsid w:val="00FF4C9F"/>
    <w:rsid w:val="00FF617C"/>
    <w:rsid w:val="00FF6611"/>
    <w:rsid w:val="00FF66E2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xmsonormal">
    <w:name w:val="xmsonormal"/>
    <w:basedOn w:val="Normale"/>
    <w:rsid w:val="001442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631F2"/>
  </w:style>
  <w:style w:type="character" w:styleId="Menzionenonrisolta">
    <w:name w:val="Unresolved Mention"/>
    <w:basedOn w:val="Carpredefinitoparagrafo"/>
    <w:uiPriority w:val="99"/>
    <w:semiHidden/>
    <w:unhideWhenUsed/>
    <w:rsid w:val="0045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60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29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928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1312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0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customXml/itemProps4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5</cp:revision>
  <dcterms:created xsi:type="dcterms:W3CDTF">2024-07-26T05:57:00Z</dcterms:created>
  <dcterms:modified xsi:type="dcterms:W3CDTF">2024-07-26T10:37:00Z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