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91D0" w14:textId="77777777" w:rsidR="00B972A6" w:rsidRDefault="00000000">
      <w:pPr>
        <w:pStyle w:val="Corpotesto"/>
        <w:ind w:left="3716"/>
        <w:rPr>
          <w:rFonts w:ascii="Times New Roman"/>
          <w:sz w:val="20"/>
        </w:rPr>
      </w:pPr>
      <w:r>
        <w:rPr>
          <w:rFonts w:ascii="Times New Roman"/>
          <w:noProof/>
          <w:sz w:val="20"/>
        </w:rPr>
        <w:drawing>
          <wp:inline distT="0" distB="0" distL="0" distR="0" wp14:anchorId="1073F20E" wp14:editId="4B19C732">
            <wp:extent cx="1496900" cy="73837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496900" cy="738377"/>
                    </a:xfrm>
                    <a:prstGeom prst="rect">
                      <a:avLst/>
                    </a:prstGeom>
                  </pic:spPr>
                </pic:pic>
              </a:graphicData>
            </a:graphic>
          </wp:inline>
        </w:drawing>
      </w:r>
    </w:p>
    <w:p w14:paraId="5F54BDCA" w14:textId="77777777" w:rsidR="00B972A6" w:rsidRDefault="00B972A6">
      <w:pPr>
        <w:pStyle w:val="Corpotesto"/>
        <w:rPr>
          <w:rFonts w:ascii="Times New Roman"/>
          <w:sz w:val="18"/>
        </w:rPr>
      </w:pPr>
    </w:p>
    <w:p w14:paraId="5101D76E" w14:textId="77777777" w:rsidR="00B972A6" w:rsidRDefault="00B972A6">
      <w:pPr>
        <w:pStyle w:val="Corpotesto"/>
        <w:rPr>
          <w:rFonts w:ascii="Times New Roman"/>
          <w:sz w:val="18"/>
        </w:rPr>
      </w:pPr>
    </w:p>
    <w:p w14:paraId="4EB28A20" w14:textId="77777777" w:rsidR="00B972A6" w:rsidRDefault="00B972A6">
      <w:pPr>
        <w:pStyle w:val="Corpotesto"/>
        <w:rPr>
          <w:rFonts w:ascii="Times New Roman"/>
          <w:sz w:val="18"/>
        </w:rPr>
      </w:pPr>
    </w:p>
    <w:p w14:paraId="3269CE6F" w14:textId="77777777" w:rsidR="00B972A6" w:rsidRDefault="00B972A6">
      <w:pPr>
        <w:pStyle w:val="Corpotesto"/>
        <w:spacing w:before="79"/>
        <w:rPr>
          <w:rFonts w:ascii="Times New Roman"/>
          <w:sz w:val="18"/>
        </w:rPr>
      </w:pPr>
    </w:p>
    <w:p w14:paraId="202145E1" w14:textId="77777777" w:rsidR="00B972A6" w:rsidRDefault="00000000">
      <w:pPr>
        <w:ind w:right="332"/>
        <w:jc w:val="right"/>
        <w:rPr>
          <w:spacing w:val="-2"/>
          <w:sz w:val="18"/>
        </w:rPr>
      </w:pPr>
      <w:r>
        <w:rPr>
          <w:spacing w:val="-2"/>
          <w:sz w:val="18"/>
        </w:rPr>
        <w:t>COMUNICATO</w:t>
      </w:r>
      <w:r>
        <w:rPr>
          <w:spacing w:val="-8"/>
          <w:sz w:val="18"/>
        </w:rPr>
        <w:t xml:space="preserve"> </w:t>
      </w:r>
      <w:r>
        <w:rPr>
          <w:spacing w:val="-2"/>
          <w:sz w:val="18"/>
        </w:rPr>
        <w:t>STAMPA</w:t>
      </w:r>
    </w:p>
    <w:p w14:paraId="238DFDAF" w14:textId="4663ACCB" w:rsidR="001C0944" w:rsidRDefault="001C0944">
      <w:pPr>
        <w:ind w:right="332"/>
        <w:jc w:val="right"/>
        <w:rPr>
          <w:sz w:val="18"/>
        </w:rPr>
      </w:pPr>
      <w:r>
        <w:rPr>
          <w:spacing w:val="-2"/>
          <w:sz w:val="18"/>
        </w:rPr>
        <w:t>Milano Design Week</w:t>
      </w:r>
    </w:p>
    <w:p w14:paraId="1BCF2C37" w14:textId="77777777" w:rsidR="004A5F83" w:rsidRPr="00033127" w:rsidRDefault="004A5F83" w:rsidP="004A5F83">
      <w:pPr>
        <w:pStyle w:val="Corpotesto"/>
        <w:ind w:left="142" w:right="2"/>
        <w:rPr>
          <w:rFonts w:ascii="Helvetica Neue" w:hAnsi="Helvetica Neue" w:cs="Arial"/>
          <w:color w:val="000000" w:themeColor="text1"/>
          <w:sz w:val="21"/>
          <w:szCs w:val="21"/>
        </w:rPr>
      </w:pPr>
      <w:r w:rsidRPr="00033127">
        <w:rPr>
          <w:rFonts w:ascii="Helvetica Neue" w:hAnsi="Helvetica Neue" w:cs="Arial"/>
          <w:color w:val="000000" w:themeColor="text1"/>
          <w:sz w:val="21"/>
          <w:szCs w:val="21"/>
        </w:rPr>
        <w:t xml:space="preserve">Via Carroccio 6 Milano </w:t>
      </w:r>
    </w:p>
    <w:p w14:paraId="6DE2F22C" w14:textId="77777777" w:rsidR="004A5F83" w:rsidRPr="00033127" w:rsidRDefault="004A5F83" w:rsidP="004A5F83">
      <w:pPr>
        <w:pStyle w:val="Corpotesto"/>
        <w:ind w:left="142" w:right="2"/>
        <w:rPr>
          <w:rFonts w:ascii="Helvetica Neue" w:hAnsi="Helvetica Neue" w:cs="Arial"/>
          <w:color w:val="000000" w:themeColor="text1"/>
          <w:sz w:val="21"/>
          <w:szCs w:val="21"/>
        </w:rPr>
        <w:sectPr w:rsidR="004A5F83" w:rsidRPr="00033127">
          <w:type w:val="continuous"/>
          <w:pgSz w:w="11920" w:h="16840"/>
          <w:pgMar w:top="1040" w:right="1120" w:bottom="280" w:left="1300" w:header="720" w:footer="720" w:gutter="0"/>
          <w:cols w:space="720"/>
        </w:sectPr>
      </w:pPr>
    </w:p>
    <w:p w14:paraId="75DFF386" w14:textId="77777777" w:rsidR="004A5F83" w:rsidRPr="00033127" w:rsidRDefault="004A5F83" w:rsidP="004A5F83">
      <w:pPr>
        <w:pStyle w:val="Corpotesto"/>
        <w:ind w:left="142" w:right="2"/>
        <w:rPr>
          <w:rFonts w:ascii="Helvetica Neue" w:hAnsi="Helvetica Neue" w:cs="Arial"/>
          <w:color w:val="000000" w:themeColor="text1"/>
          <w:sz w:val="21"/>
          <w:szCs w:val="21"/>
        </w:rPr>
      </w:pPr>
      <w:r w:rsidRPr="00033127">
        <w:rPr>
          <w:rFonts w:ascii="Helvetica Neue" w:hAnsi="Helvetica Neue" w:cs="Arial"/>
          <w:color w:val="000000" w:themeColor="text1"/>
          <w:sz w:val="21"/>
          <w:szCs w:val="21"/>
        </w:rPr>
        <w:t>MM2 Sant’Ambrogio</w:t>
      </w:r>
    </w:p>
    <w:p w14:paraId="2B8E48B4" w14:textId="77777777" w:rsidR="004A5F83" w:rsidRPr="00033127" w:rsidRDefault="004A5F83" w:rsidP="004A5F83">
      <w:pPr>
        <w:pStyle w:val="Corpotesto"/>
        <w:ind w:left="142" w:right="2"/>
        <w:rPr>
          <w:rFonts w:ascii="Helvetica Neue" w:hAnsi="Helvetica Neue" w:cs="Arial"/>
          <w:color w:val="000000" w:themeColor="text1"/>
          <w:sz w:val="21"/>
          <w:szCs w:val="21"/>
        </w:rPr>
      </w:pPr>
      <w:r w:rsidRPr="00033127">
        <w:rPr>
          <w:rFonts w:ascii="Helvetica Neue" w:hAnsi="Helvetica Neue" w:cs="Arial"/>
          <w:color w:val="000000" w:themeColor="text1"/>
          <w:sz w:val="21"/>
          <w:szCs w:val="21"/>
        </w:rPr>
        <w:t>Dal 16 al 20 aprile 2024. Dalle 10.30 alle 19.30 orario continuato</w:t>
      </w:r>
    </w:p>
    <w:p w14:paraId="0C87DFF6" w14:textId="77777777" w:rsidR="004A5F83" w:rsidRPr="00033127" w:rsidRDefault="004A5F83" w:rsidP="004A5F83">
      <w:pPr>
        <w:pStyle w:val="Corpotesto"/>
        <w:ind w:left="142" w:right="2"/>
        <w:rPr>
          <w:rFonts w:ascii="Helvetica Neue" w:hAnsi="Helvetica Neue" w:cs="Arial"/>
          <w:color w:val="000000" w:themeColor="text1"/>
          <w:sz w:val="21"/>
          <w:szCs w:val="21"/>
        </w:rPr>
      </w:pPr>
      <w:r w:rsidRPr="00033127">
        <w:rPr>
          <w:rFonts w:ascii="Helvetica Neue" w:hAnsi="Helvetica Neue" w:cs="Arial"/>
          <w:color w:val="000000" w:themeColor="text1"/>
          <w:sz w:val="21"/>
          <w:szCs w:val="21"/>
          <w:highlight w:val="yellow"/>
        </w:rPr>
        <w:t>Press Preview 15 aprile orari 12-14</w:t>
      </w:r>
    </w:p>
    <w:p w14:paraId="23E13BC9" w14:textId="77777777" w:rsidR="00B972A6" w:rsidRPr="00033127" w:rsidRDefault="00B972A6">
      <w:pPr>
        <w:pStyle w:val="Corpotesto"/>
        <w:rPr>
          <w:rFonts w:ascii="Helvetica Neue" w:hAnsi="Helvetica Neue"/>
          <w:color w:val="000000" w:themeColor="text1"/>
          <w:sz w:val="24"/>
          <w:szCs w:val="24"/>
        </w:rPr>
      </w:pPr>
    </w:p>
    <w:p w14:paraId="12BF452B" w14:textId="77777777" w:rsidR="00B972A6" w:rsidRPr="00033127" w:rsidRDefault="00B972A6">
      <w:pPr>
        <w:pStyle w:val="Corpotesto"/>
        <w:spacing w:before="60"/>
        <w:rPr>
          <w:rFonts w:ascii="Helvetica Neue" w:hAnsi="Helvetica Neue"/>
          <w:color w:val="000000" w:themeColor="text1"/>
          <w:sz w:val="24"/>
          <w:szCs w:val="24"/>
        </w:rPr>
      </w:pPr>
    </w:p>
    <w:p w14:paraId="69742DBE" w14:textId="77777777" w:rsidR="00033127" w:rsidRPr="00033127" w:rsidRDefault="00033127" w:rsidP="00033127">
      <w:pPr>
        <w:ind w:left="284" w:right="198"/>
        <w:jc w:val="center"/>
        <w:rPr>
          <w:rFonts w:ascii="Helvetica Neue" w:hAnsi="Helvetica Neue"/>
          <w:b/>
          <w:bCs/>
          <w:color w:val="000000" w:themeColor="text1"/>
          <w:sz w:val="28"/>
          <w:szCs w:val="28"/>
        </w:rPr>
      </w:pPr>
      <w:r w:rsidRPr="00033127">
        <w:rPr>
          <w:rFonts w:ascii="Helvetica Neue" w:hAnsi="Helvetica Neue"/>
          <w:b/>
          <w:bCs/>
          <w:color w:val="000000" w:themeColor="text1"/>
          <w:sz w:val="28"/>
          <w:szCs w:val="28"/>
        </w:rPr>
        <w:t>All'avanguardia nella sostenibilità, Fiora</w:t>
      </w:r>
      <w:r w:rsidRPr="00033127">
        <w:rPr>
          <w:rFonts w:ascii="Helvetica Neue" w:hAnsi="Helvetica Neue"/>
          <w:b/>
          <w:bCs/>
          <w:color w:val="000000" w:themeColor="text1"/>
          <w:spacing w:val="-10"/>
          <w:sz w:val="28"/>
          <w:szCs w:val="28"/>
        </w:rPr>
        <w:t xml:space="preserve"> </w:t>
      </w:r>
      <w:r w:rsidR="001C0944" w:rsidRPr="00033127">
        <w:rPr>
          <w:rFonts w:ascii="Helvetica Neue" w:hAnsi="Helvetica Neue"/>
          <w:b/>
          <w:bCs/>
          <w:color w:val="000000" w:themeColor="text1"/>
          <w:sz w:val="28"/>
          <w:szCs w:val="28"/>
        </w:rPr>
        <w:t xml:space="preserve">presenta </w:t>
      </w:r>
      <w:r w:rsidRPr="00033127">
        <w:rPr>
          <w:rFonts w:ascii="Helvetica Neue" w:hAnsi="Helvetica Neue"/>
          <w:b/>
          <w:bCs/>
          <w:color w:val="000000" w:themeColor="text1"/>
          <w:sz w:val="28"/>
          <w:szCs w:val="28"/>
        </w:rPr>
        <w:t xml:space="preserve">da Carroccio6 </w:t>
      </w:r>
    </w:p>
    <w:p w14:paraId="5EB91069" w14:textId="430D1F3D" w:rsidR="001C0944" w:rsidRPr="00033127" w:rsidRDefault="00033127" w:rsidP="00033127">
      <w:pPr>
        <w:ind w:left="284" w:right="198"/>
        <w:jc w:val="center"/>
        <w:rPr>
          <w:rFonts w:ascii="Helvetica Neue" w:hAnsi="Helvetica Neue"/>
          <w:b/>
          <w:bCs/>
          <w:color w:val="000000" w:themeColor="text1"/>
          <w:sz w:val="28"/>
          <w:szCs w:val="28"/>
        </w:rPr>
      </w:pPr>
      <w:proofErr w:type="spellStart"/>
      <w:r w:rsidRPr="00033127">
        <w:rPr>
          <w:rFonts w:ascii="Helvetica Neue" w:hAnsi="Helvetica Neue"/>
          <w:b/>
          <w:bCs/>
          <w:color w:val="000000" w:themeColor="text1"/>
          <w:sz w:val="28"/>
          <w:szCs w:val="28"/>
        </w:rPr>
        <w:t>Silica</w:t>
      </w:r>
      <w:proofErr w:type="spellEnd"/>
      <w:r w:rsidRPr="00033127">
        <w:rPr>
          <w:rFonts w:ascii="Helvetica Neue" w:hAnsi="Helvetica Neue"/>
          <w:b/>
          <w:bCs/>
          <w:color w:val="000000" w:themeColor="text1"/>
          <w:sz w:val="28"/>
          <w:szCs w:val="28"/>
        </w:rPr>
        <w:t xml:space="preserve"> Free, il materiale senza silice per il</w:t>
      </w:r>
      <w:r w:rsidR="002A3A86" w:rsidRPr="00033127">
        <w:rPr>
          <w:rFonts w:ascii="Helvetica Neue" w:hAnsi="Helvetica Neue"/>
          <w:b/>
          <w:bCs/>
          <w:color w:val="000000" w:themeColor="text1"/>
          <w:sz w:val="28"/>
          <w:szCs w:val="28"/>
        </w:rPr>
        <w:t xml:space="preserve"> piatto doccia Selene</w:t>
      </w:r>
    </w:p>
    <w:p w14:paraId="3DF35C74" w14:textId="77777777" w:rsidR="00033127" w:rsidRDefault="00033127" w:rsidP="00033127">
      <w:pPr>
        <w:rPr>
          <w:rFonts w:ascii="Helvetica Neue" w:hAnsi="Helvetica Neue" w:cs="Arial"/>
          <w:color w:val="000000" w:themeColor="text1"/>
          <w:sz w:val="24"/>
          <w:szCs w:val="24"/>
        </w:rPr>
      </w:pPr>
    </w:p>
    <w:p w14:paraId="37D145C5" w14:textId="55F0A2F7" w:rsidR="00033127" w:rsidRDefault="004A5F83" w:rsidP="00033127">
      <w:pPr>
        <w:rPr>
          <w:rFonts w:ascii="Helvetica Neue" w:hAnsi="Helvetica Neue" w:cs="Arial"/>
          <w:color w:val="000000" w:themeColor="text1"/>
          <w:sz w:val="24"/>
          <w:szCs w:val="24"/>
        </w:rPr>
      </w:pPr>
      <w:r w:rsidRPr="00033127">
        <w:rPr>
          <w:rFonts w:ascii="Helvetica Neue" w:hAnsi="Helvetica Neue" w:cs="Arial"/>
          <w:color w:val="000000" w:themeColor="text1"/>
          <w:sz w:val="24"/>
          <w:szCs w:val="24"/>
        </w:rPr>
        <w:t xml:space="preserve">In occasione del </w:t>
      </w:r>
      <w:r w:rsidRPr="00033127">
        <w:rPr>
          <w:rFonts w:ascii="Helvetica Neue" w:hAnsi="Helvetica Neue" w:cs="Arial"/>
          <w:b/>
          <w:bCs/>
          <w:color w:val="000000" w:themeColor="text1"/>
          <w:sz w:val="24"/>
          <w:szCs w:val="24"/>
        </w:rPr>
        <w:t xml:space="preserve">Fuorisalone 2024 </w:t>
      </w:r>
      <w:r w:rsidR="00033127" w:rsidRPr="00033127">
        <w:rPr>
          <w:rFonts w:ascii="Helvetica Neue" w:hAnsi="Helvetica Neue"/>
          <w:color w:val="000000" w:themeColor="text1"/>
          <w:sz w:val="24"/>
          <w:szCs w:val="24"/>
        </w:rPr>
        <w:t>Fiora</w:t>
      </w:r>
      <w:r w:rsidR="00033127">
        <w:rPr>
          <w:rFonts w:ascii="Helvetica Neue" w:hAnsi="Helvetica Neue"/>
          <w:color w:val="000000" w:themeColor="text1"/>
          <w:sz w:val="24"/>
          <w:szCs w:val="24"/>
        </w:rPr>
        <w:t xml:space="preserve">, </w:t>
      </w:r>
      <w:r w:rsidR="00033127" w:rsidRPr="00033127">
        <w:rPr>
          <w:rFonts w:ascii="Helvetica Neue" w:hAnsi="Helvetica Neue" w:cs="Arial"/>
          <w:color w:val="000000" w:themeColor="text1"/>
          <w:sz w:val="24"/>
          <w:szCs w:val="24"/>
        </w:rPr>
        <w:t xml:space="preserve">azienda spagnola conosciuta per la produzione di piatti doccia, mobile e pannelli da rivestimento presenta </w:t>
      </w:r>
      <w:proofErr w:type="spellStart"/>
      <w:r w:rsidR="00033127" w:rsidRPr="00033127">
        <w:rPr>
          <w:rFonts w:ascii="Helvetica Neue" w:hAnsi="Helvetica Neue" w:cs="Arial"/>
          <w:b/>
          <w:bCs/>
          <w:color w:val="000000" w:themeColor="text1"/>
          <w:sz w:val="24"/>
          <w:szCs w:val="24"/>
        </w:rPr>
        <w:t>Silica</w:t>
      </w:r>
      <w:proofErr w:type="spellEnd"/>
      <w:r w:rsidR="00033127" w:rsidRPr="00033127">
        <w:rPr>
          <w:rFonts w:ascii="Helvetica Neue" w:hAnsi="Helvetica Neue" w:cs="Arial"/>
          <w:b/>
          <w:bCs/>
          <w:color w:val="000000" w:themeColor="text1"/>
          <w:sz w:val="24"/>
          <w:szCs w:val="24"/>
        </w:rPr>
        <w:t xml:space="preserve"> Free</w:t>
      </w:r>
      <w:r w:rsidR="00033127">
        <w:rPr>
          <w:rFonts w:ascii="Helvetica Neue" w:hAnsi="Helvetica Neue" w:cs="Arial"/>
          <w:color w:val="000000" w:themeColor="text1"/>
          <w:sz w:val="24"/>
          <w:szCs w:val="24"/>
        </w:rPr>
        <w:t xml:space="preserve">, </w:t>
      </w:r>
      <w:r w:rsidR="00033127" w:rsidRPr="00033127">
        <w:rPr>
          <w:rFonts w:ascii="Helvetica Neue" w:hAnsi="Helvetica Neue" w:cs="Arial"/>
          <w:color w:val="000000" w:themeColor="text1"/>
          <w:sz w:val="24"/>
          <w:szCs w:val="24"/>
        </w:rPr>
        <w:t>un’innovazione assoluta all’interno dello spazio Carroccio6, nel cuore di Milano.</w:t>
      </w:r>
      <w:r w:rsidR="00033127">
        <w:rPr>
          <w:rFonts w:ascii="Helvetica Neue" w:hAnsi="Helvetica Neue" w:cs="Arial"/>
          <w:color w:val="000000" w:themeColor="text1"/>
          <w:sz w:val="24"/>
          <w:szCs w:val="24"/>
        </w:rPr>
        <w:t xml:space="preserve"> </w:t>
      </w:r>
    </w:p>
    <w:p w14:paraId="11C1389F" w14:textId="77777777" w:rsidR="00033127" w:rsidRDefault="00033127" w:rsidP="00033127">
      <w:pPr>
        <w:rPr>
          <w:rFonts w:ascii="Helvetica Neue" w:hAnsi="Helvetica Neue" w:cs="Arial"/>
          <w:color w:val="000000" w:themeColor="text1"/>
          <w:sz w:val="24"/>
          <w:szCs w:val="24"/>
        </w:rPr>
      </w:pPr>
    </w:p>
    <w:p w14:paraId="672CA4DC" w14:textId="5288AC89" w:rsidR="00033127" w:rsidRPr="00033127" w:rsidRDefault="00033127" w:rsidP="00033127">
      <w:pPr>
        <w:rPr>
          <w:rFonts w:ascii="Helvetica Neue" w:hAnsi="Helvetica Neue" w:cs="Arial"/>
          <w:color w:val="000000" w:themeColor="text1"/>
          <w:sz w:val="24"/>
          <w:szCs w:val="24"/>
        </w:rPr>
      </w:pPr>
      <w:proofErr w:type="spellStart"/>
      <w:r w:rsidRPr="00033127">
        <w:rPr>
          <w:rFonts w:ascii="Helvetica Neue" w:hAnsi="Helvetica Neue"/>
          <w:color w:val="000000" w:themeColor="text1"/>
          <w:sz w:val="24"/>
          <w:szCs w:val="24"/>
        </w:rPr>
        <w:t>Silica</w:t>
      </w:r>
      <w:proofErr w:type="spellEnd"/>
      <w:r w:rsidRPr="00033127">
        <w:rPr>
          <w:rFonts w:ascii="Helvetica Neue" w:hAnsi="Helvetica Neue"/>
          <w:color w:val="000000" w:themeColor="text1"/>
          <w:sz w:val="24"/>
          <w:szCs w:val="24"/>
        </w:rPr>
        <w:t xml:space="preserve"> Free</w:t>
      </w:r>
      <w:r>
        <w:rPr>
          <w:rFonts w:ascii="Helvetica Neue" w:hAnsi="Helvetica Neue"/>
          <w:color w:val="000000" w:themeColor="text1"/>
          <w:sz w:val="24"/>
          <w:szCs w:val="24"/>
        </w:rPr>
        <w:t xml:space="preserve"> è </w:t>
      </w:r>
      <w:r w:rsidRPr="00033127">
        <w:rPr>
          <w:rFonts w:ascii="Helvetica Neue" w:hAnsi="Helvetica Neue"/>
          <w:color w:val="000000" w:themeColor="text1"/>
          <w:sz w:val="24"/>
          <w:szCs w:val="24"/>
        </w:rPr>
        <w:t>la nuova era dei materiali senza silice con proprietà intatte che non solo riduce l'impatto ambientale e migliora i criteri di benessere, ma ridefinisce anche l'estetica e la funzionalità, stabilendo un nuovo standard industriale.</w:t>
      </w:r>
    </w:p>
    <w:p w14:paraId="0480A03B" w14:textId="77777777" w:rsidR="00033127" w:rsidRPr="00033127" w:rsidRDefault="00033127" w:rsidP="00033127">
      <w:pPr>
        <w:rPr>
          <w:rFonts w:ascii="Helvetica Neue" w:hAnsi="Helvetica Neue"/>
          <w:color w:val="000000" w:themeColor="text1"/>
          <w:sz w:val="24"/>
          <w:szCs w:val="24"/>
        </w:rPr>
      </w:pPr>
    </w:p>
    <w:p w14:paraId="3038A701" w14:textId="7C614B78" w:rsidR="00033127" w:rsidRPr="00033127" w:rsidRDefault="00033127" w:rsidP="00033127">
      <w:pPr>
        <w:rPr>
          <w:rFonts w:ascii="Helvetica Neue" w:hAnsi="Helvetica Neue"/>
          <w:color w:val="000000" w:themeColor="text1"/>
          <w:sz w:val="24"/>
          <w:szCs w:val="24"/>
        </w:rPr>
      </w:pPr>
      <w:r w:rsidRPr="00033127">
        <w:rPr>
          <w:rFonts w:ascii="Helvetica Neue" w:hAnsi="Helvetica Neue"/>
          <w:color w:val="000000" w:themeColor="text1"/>
          <w:sz w:val="24"/>
          <w:szCs w:val="24"/>
        </w:rPr>
        <w:t>Fiora</w:t>
      </w:r>
      <w:r>
        <w:rPr>
          <w:rFonts w:ascii="Helvetica Neue" w:hAnsi="Helvetica Neue"/>
          <w:color w:val="000000" w:themeColor="text1"/>
          <w:sz w:val="24"/>
          <w:szCs w:val="24"/>
        </w:rPr>
        <w:t xml:space="preserve"> si impegna ancora una volta</w:t>
      </w:r>
      <w:r w:rsidRPr="00033127">
        <w:rPr>
          <w:rFonts w:ascii="Helvetica Neue" w:hAnsi="Helvetica Neue"/>
          <w:color w:val="000000" w:themeColor="text1"/>
          <w:sz w:val="24"/>
          <w:szCs w:val="24"/>
        </w:rPr>
        <w:t xml:space="preserve"> per la salute delle persone adottando una misura proattiva nel suo processo produttivo. Sebbene il trattamento dei suoi prodotti abbia sempre garantito la massima sicurezza, il marchio ha optato per un'innovazione significativa: l'eliminazione totale della silice nella sua linea di prodotti. Questa decisione, che introduce l'uso esclusivo del carbonato, non solo riflette la responsabilità di Fiora nei confronti del benessere dei suoi clienti e dei suoi lavoratori, ma sottolinea anche la sua leadership nella promozione di ambienti sicuri ed esteticamente eccezionali.</w:t>
      </w:r>
    </w:p>
    <w:p w14:paraId="1DEC995F" w14:textId="0AC2BBBE" w:rsidR="00033127" w:rsidRPr="00033127" w:rsidRDefault="00033127" w:rsidP="00033127">
      <w:pPr>
        <w:rPr>
          <w:rFonts w:ascii="Helvetica Neue" w:hAnsi="Helvetica Neue"/>
          <w:color w:val="000000" w:themeColor="text1"/>
          <w:sz w:val="24"/>
          <w:szCs w:val="24"/>
        </w:rPr>
      </w:pPr>
      <w:r w:rsidRPr="00033127">
        <w:rPr>
          <w:rFonts w:ascii="Helvetica Neue" w:hAnsi="Helvetica Neue"/>
          <w:color w:val="000000" w:themeColor="text1"/>
          <w:sz w:val="24"/>
          <w:szCs w:val="24"/>
        </w:rPr>
        <w:t>Il lancio del piatto doccia Selene è un esempio dell'impegno di Fiora per prodotti sostenibili che non scendono a compromessi con il design.</w:t>
      </w:r>
    </w:p>
    <w:p w14:paraId="6297144A" w14:textId="77777777" w:rsidR="00033127" w:rsidRPr="00033127" w:rsidRDefault="00033127" w:rsidP="00033127">
      <w:pPr>
        <w:jc w:val="both"/>
        <w:rPr>
          <w:rFonts w:ascii="Helvetica Neue" w:hAnsi="Helvetica Neue"/>
          <w:color w:val="000000" w:themeColor="text1"/>
          <w:sz w:val="24"/>
          <w:szCs w:val="24"/>
        </w:rPr>
      </w:pPr>
    </w:p>
    <w:p w14:paraId="5FC084A9" w14:textId="34AF0CB4" w:rsidR="00033127" w:rsidRPr="00033127" w:rsidRDefault="00033127" w:rsidP="00033127">
      <w:pPr>
        <w:jc w:val="both"/>
        <w:rPr>
          <w:rFonts w:ascii="Helvetica Neue" w:eastAsia="Helvetica Neue" w:hAnsi="Helvetica Neue" w:cs="Helvetica Neue"/>
          <w:b/>
          <w:color w:val="000000" w:themeColor="text1"/>
          <w:sz w:val="24"/>
          <w:szCs w:val="24"/>
        </w:rPr>
      </w:pPr>
      <w:proofErr w:type="spellStart"/>
      <w:r w:rsidRPr="00033127">
        <w:rPr>
          <w:rFonts w:ascii="Helvetica Neue" w:eastAsia="Helvetica Neue" w:hAnsi="Helvetica Neue" w:cs="Helvetica Neue"/>
          <w:b/>
          <w:color w:val="000000" w:themeColor="text1"/>
          <w:sz w:val="24"/>
          <w:szCs w:val="24"/>
        </w:rPr>
        <w:t>Silica</w:t>
      </w:r>
      <w:proofErr w:type="spellEnd"/>
      <w:r w:rsidRPr="00033127">
        <w:rPr>
          <w:rFonts w:ascii="Helvetica Neue" w:eastAsia="Helvetica Neue" w:hAnsi="Helvetica Neue" w:cs="Helvetica Neue"/>
          <w:b/>
          <w:color w:val="000000" w:themeColor="text1"/>
          <w:sz w:val="24"/>
          <w:szCs w:val="24"/>
        </w:rPr>
        <w:t xml:space="preserve"> Free: un impegno per il pianeta e la qualità</w:t>
      </w:r>
    </w:p>
    <w:p w14:paraId="77AE347D" w14:textId="77777777" w:rsidR="00033127" w:rsidRPr="00033127" w:rsidRDefault="00033127" w:rsidP="00033127">
      <w:pPr>
        <w:jc w:val="both"/>
        <w:rPr>
          <w:rFonts w:ascii="Helvetica Neue" w:hAnsi="Helvetica Neue"/>
          <w:color w:val="000000" w:themeColor="text1"/>
          <w:sz w:val="24"/>
          <w:szCs w:val="24"/>
        </w:rPr>
      </w:pPr>
      <w:r w:rsidRPr="00033127">
        <w:rPr>
          <w:rFonts w:ascii="Helvetica Neue" w:hAnsi="Helvetica Neue"/>
          <w:color w:val="000000" w:themeColor="text1"/>
          <w:sz w:val="24"/>
          <w:szCs w:val="24"/>
        </w:rPr>
        <w:t xml:space="preserve">Il nuovo materiale </w:t>
      </w:r>
      <w:proofErr w:type="spellStart"/>
      <w:r w:rsidRPr="00033127">
        <w:rPr>
          <w:rFonts w:ascii="Helvetica Neue" w:hAnsi="Helvetica Neue"/>
          <w:color w:val="000000" w:themeColor="text1"/>
          <w:sz w:val="24"/>
          <w:szCs w:val="24"/>
        </w:rPr>
        <w:t>Silica</w:t>
      </w:r>
      <w:proofErr w:type="spellEnd"/>
      <w:r w:rsidRPr="00033127">
        <w:rPr>
          <w:rFonts w:ascii="Helvetica Neue" w:hAnsi="Helvetica Neue"/>
          <w:color w:val="000000" w:themeColor="text1"/>
          <w:sz w:val="24"/>
          <w:szCs w:val="24"/>
        </w:rPr>
        <w:t xml:space="preserve"> Free viene utilizzato nella produzione di piatti doccia, piani d'appoggio e lavabi, garantendo prodotti sicuri, durevoli e rispettosi dell'ambiente. Questo cambiamento non solo rappresenta un miglioramento della sostenibilità dei prodotti, ma assicura anche che "tutti i nostri prodotti sono privi di silice, senza sacrificare nessuna delle proprietà meccaniche ed estetiche dei prodotti Fiora".</w:t>
      </w:r>
    </w:p>
    <w:p w14:paraId="29320043" w14:textId="6EBBA126" w:rsidR="00033127" w:rsidRPr="00033127" w:rsidRDefault="00033127" w:rsidP="00033127">
      <w:pPr>
        <w:jc w:val="both"/>
        <w:rPr>
          <w:rFonts w:ascii="Helvetica Neue" w:hAnsi="Helvetica Neue"/>
          <w:color w:val="000000" w:themeColor="text1"/>
          <w:sz w:val="24"/>
          <w:szCs w:val="24"/>
        </w:rPr>
      </w:pPr>
    </w:p>
    <w:p w14:paraId="1A33CDBF" w14:textId="2F220F77" w:rsidR="00033127" w:rsidRPr="00033127" w:rsidRDefault="00033127" w:rsidP="00033127">
      <w:pPr>
        <w:jc w:val="both"/>
        <w:rPr>
          <w:rFonts w:ascii="Helvetica Neue" w:eastAsia="Helvetica Neue" w:hAnsi="Helvetica Neue" w:cs="Helvetica Neue"/>
          <w:b/>
          <w:color w:val="000000" w:themeColor="text1"/>
          <w:sz w:val="24"/>
          <w:szCs w:val="24"/>
        </w:rPr>
      </w:pPr>
      <w:r w:rsidRPr="00033127">
        <w:rPr>
          <w:rFonts w:ascii="Helvetica Neue" w:eastAsia="Helvetica Neue" w:hAnsi="Helvetica Neue" w:cs="Helvetica Neue"/>
          <w:b/>
          <w:color w:val="000000" w:themeColor="text1"/>
          <w:sz w:val="24"/>
          <w:szCs w:val="24"/>
        </w:rPr>
        <w:t>Innovazione sostenibile in ogni dettaglio</w:t>
      </w:r>
    </w:p>
    <w:p w14:paraId="6D592CB8" w14:textId="16EAA718" w:rsidR="00033127" w:rsidRPr="00033127" w:rsidRDefault="00033127" w:rsidP="00033127">
      <w:pPr>
        <w:jc w:val="both"/>
        <w:rPr>
          <w:rFonts w:ascii="Helvetica Neue" w:eastAsia="Helvetica Neue" w:hAnsi="Helvetica Neue" w:cs="Helvetica Neue"/>
          <w:bCs/>
          <w:color w:val="000000" w:themeColor="text1"/>
          <w:sz w:val="24"/>
          <w:szCs w:val="24"/>
        </w:rPr>
      </w:pPr>
      <w:r w:rsidRPr="00033127">
        <w:rPr>
          <w:rFonts w:ascii="Helvetica Neue" w:eastAsia="Helvetica Neue" w:hAnsi="Helvetica Neue" w:cs="Helvetica Neue"/>
          <w:bCs/>
          <w:color w:val="000000" w:themeColor="text1"/>
          <w:sz w:val="24"/>
          <w:szCs w:val="24"/>
        </w:rPr>
        <w:t xml:space="preserve">Oltre a </w:t>
      </w:r>
      <w:proofErr w:type="spellStart"/>
      <w:r w:rsidRPr="00033127">
        <w:rPr>
          <w:rFonts w:ascii="Helvetica Neue" w:eastAsia="Helvetica Neue" w:hAnsi="Helvetica Neue" w:cs="Helvetica Neue"/>
          <w:b/>
          <w:color w:val="000000" w:themeColor="text1"/>
          <w:sz w:val="24"/>
          <w:szCs w:val="24"/>
        </w:rPr>
        <w:t>Silica</w:t>
      </w:r>
      <w:proofErr w:type="spellEnd"/>
      <w:r w:rsidRPr="00033127">
        <w:rPr>
          <w:rFonts w:ascii="Helvetica Neue" w:eastAsia="Helvetica Neue" w:hAnsi="Helvetica Neue" w:cs="Helvetica Neue"/>
          <w:b/>
          <w:color w:val="000000" w:themeColor="text1"/>
          <w:sz w:val="24"/>
          <w:szCs w:val="24"/>
        </w:rPr>
        <w:t xml:space="preserve"> Free</w:t>
      </w:r>
      <w:r w:rsidRPr="00033127">
        <w:rPr>
          <w:rFonts w:ascii="Helvetica Neue" w:eastAsia="Helvetica Neue" w:hAnsi="Helvetica Neue" w:cs="Helvetica Neue"/>
          <w:bCs/>
          <w:color w:val="000000" w:themeColor="text1"/>
          <w:sz w:val="24"/>
          <w:szCs w:val="24"/>
        </w:rPr>
        <w:t xml:space="preserve">, Fiora si distingue per il suo approccio globale alla sostenibilità, integrando pratiche eco-compatibili in ogni aspetto della sua produzione. Dall'introduzione del piatto </w:t>
      </w:r>
      <w:proofErr w:type="spellStart"/>
      <w:r w:rsidRPr="00033127">
        <w:rPr>
          <w:rFonts w:ascii="Helvetica Neue" w:eastAsia="Helvetica Neue" w:hAnsi="Helvetica Neue" w:cs="Helvetica Neue"/>
          <w:bCs/>
          <w:color w:val="000000" w:themeColor="text1"/>
          <w:sz w:val="24"/>
          <w:szCs w:val="24"/>
        </w:rPr>
        <w:t>Titan</w:t>
      </w:r>
      <w:proofErr w:type="spellEnd"/>
      <w:r w:rsidRPr="00033127">
        <w:rPr>
          <w:rFonts w:ascii="Helvetica Neue" w:eastAsia="Helvetica Neue" w:hAnsi="Helvetica Neue" w:cs="Helvetica Neue"/>
          <w:bCs/>
          <w:color w:val="000000" w:themeColor="text1"/>
          <w:sz w:val="24"/>
          <w:szCs w:val="24"/>
        </w:rPr>
        <w:t>, un modello leggero con un peso inferiore del 30% rispetto a un piatto convenzionale ma con la stessa resistenza e durata, che riduce il consumo di materie prime e facilita la logistica, all'adozione dell'illuminazione a LED nelle collezioni di mobili e specchi, Fiora cerca di ridurre al minimo la propria impronta ecologica. La durata e la riparabilità dei suoi prodotti non solo ne prolungano il ciclo di vita, ma promuovono anche un'economia circolare, completata dalla riduzione dell'uso di materie plastiche e dall'impiego del 71% di cartone riciclato nei suoi imballaggi.</w:t>
      </w:r>
    </w:p>
    <w:p w14:paraId="1115872F" w14:textId="77777777" w:rsidR="00033127" w:rsidRPr="00033127" w:rsidRDefault="00033127" w:rsidP="00033127">
      <w:pPr>
        <w:jc w:val="right"/>
        <w:rPr>
          <w:rFonts w:ascii="Helvetica Neue" w:hAnsi="Helvetica Neue"/>
          <w:color w:val="000000" w:themeColor="text1"/>
          <w:sz w:val="24"/>
          <w:szCs w:val="24"/>
        </w:rPr>
      </w:pPr>
    </w:p>
    <w:p w14:paraId="01EFBE9D" w14:textId="77777777" w:rsidR="00033127" w:rsidRPr="00033127" w:rsidRDefault="00033127" w:rsidP="00033127">
      <w:pPr>
        <w:rPr>
          <w:rFonts w:ascii="Helvetica Neue" w:hAnsi="Helvetica Neue"/>
          <w:color w:val="000000" w:themeColor="text1"/>
          <w:sz w:val="24"/>
          <w:szCs w:val="24"/>
        </w:rPr>
      </w:pPr>
      <w:r w:rsidRPr="00033127">
        <w:rPr>
          <w:rFonts w:ascii="Helvetica Neue" w:hAnsi="Helvetica Neue"/>
          <w:color w:val="000000" w:themeColor="text1"/>
          <w:sz w:val="24"/>
          <w:szCs w:val="24"/>
        </w:rPr>
        <w:lastRenderedPageBreak/>
        <w:t xml:space="preserve">Il riutilizzo dei solventi e il conseguimento della certificazione ISO 14001 testimoniano l'approccio sistematico e responsabile di Fiora alla sostenibilità. Queste azioni, insieme all'introduzione innovativa di </w:t>
      </w:r>
      <w:proofErr w:type="spellStart"/>
      <w:r w:rsidRPr="00033127">
        <w:rPr>
          <w:rFonts w:ascii="Helvetica Neue" w:hAnsi="Helvetica Neue"/>
          <w:color w:val="000000" w:themeColor="text1"/>
          <w:sz w:val="24"/>
          <w:szCs w:val="24"/>
        </w:rPr>
        <w:t>Silica</w:t>
      </w:r>
      <w:proofErr w:type="spellEnd"/>
      <w:r w:rsidRPr="00033127">
        <w:rPr>
          <w:rFonts w:ascii="Helvetica Neue" w:hAnsi="Helvetica Neue"/>
          <w:color w:val="000000" w:themeColor="text1"/>
          <w:sz w:val="24"/>
          <w:szCs w:val="24"/>
        </w:rPr>
        <w:t xml:space="preserve"> Free, non solo sottolineano la qualità e l'estetica delle soluzioni per il bagno, ma rafforzano anche l'impegno di Fiora per la tutela dell'ambiente e il benessere della comunità, consolidando la sua posizione di leader del settore e di marchio realmente impegnato per un futuro più verde e sostenibile.</w:t>
      </w:r>
    </w:p>
    <w:p w14:paraId="4FEFF2F2" w14:textId="0F03ACC2" w:rsidR="004A5F83" w:rsidRPr="00033127" w:rsidRDefault="004A5F83" w:rsidP="00033127">
      <w:pPr>
        <w:pStyle w:val="Corpotesto"/>
        <w:ind w:right="2"/>
        <w:jc w:val="both"/>
        <w:rPr>
          <w:rFonts w:ascii="Helvetica Neue" w:hAnsi="Helvetica Neue" w:cs="Arial"/>
          <w:color w:val="000000" w:themeColor="text1"/>
          <w:sz w:val="24"/>
          <w:szCs w:val="24"/>
        </w:rPr>
      </w:pPr>
    </w:p>
    <w:p w14:paraId="6CF8D990" w14:textId="77777777" w:rsidR="002A3A86" w:rsidRDefault="002A3A86" w:rsidP="004A5F83">
      <w:pPr>
        <w:pStyle w:val="Corpotesto"/>
        <w:ind w:left="284" w:right="114"/>
        <w:jc w:val="both"/>
        <w:rPr>
          <w:rFonts w:ascii="Helvetica Neue" w:hAnsi="Helvetica Neue"/>
          <w:color w:val="000000" w:themeColor="text1"/>
          <w:sz w:val="24"/>
          <w:szCs w:val="24"/>
        </w:rPr>
      </w:pPr>
    </w:p>
    <w:p w14:paraId="58CB2BDB" w14:textId="5B216DFB" w:rsidR="00033127" w:rsidRDefault="00FF4B8E" w:rsidP="004A5F83">
      <w:pPr>
        <w:pStyle w:val="Corpotesto"/>
        <w:ind w:left="284" w:right="114"/>
        <w:jc w:val="both"/>
        <w:rPr>
          <w:rFonts w:ascii="Helvetica Neue" w:hAnsi="Helvetica Neue"/>
          <w:color w:val="000000" w:themeColor="text1"/>
          <w:sz w:val="24"/>
          <w:szCs w:val="24"/>
        </w:rPr>
      </w:pPr>
      <w:r>
        <w:rPr>
          <w:rFonts w:ascii="Helvetica Neue" w:hAnsi="Helvetica Neue"/>
          <w:noProof/>
          <w:color w:val="000000" w:themeColor="text1"/>
          <w:sz w:val="24"/>
          <w:szCs w:val="24"/>
        </w:rPr>
        <w:drawing>
          <wp:inline distT="0" distB="0" distL="0" distR="0" wp14:anchorId="2C850CBA" wp14:editId="151F72CC">
            <wp:extent cx="6032500" cy="3365500"/>
            <wp:effectExtent l="0" t="0" r="0" b="0"/>
            <wp:docPr id="948212879" name="Immagine 1" descr="Immagine che contiene Rettangolo, pres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12879" name="Immagine 1" descr="Immagine che contiene Rettangolo, presa, design&#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6032500" cy="3365500"/>
                    </a:xfrm>
                    <a:prstGeom prst="rect">
                      <a:avLst/>
                    </a:prstGeom>
                  </pic:spPr>
                </pic:pic>
              </a:graphicData>
            </a:graphic>
          </wp:inline>
        </w:drawing>
      </w:r>
    </w:p>
    <w:p w14:paraId="217D8265" w14:textId="77777777" w:rsidR="00033127" w:rsidRDefault="00033127" w:rsidP="004A5F83">
      <w:pPr>
        <w:pStyle w:val="Corpotesto"/>
        <w:ind w:left="284" w:right="114"/>
        <w:jc w:val="both"/>
        <w:rPr>
          <w:rFonts w:ascii="Helvetica Neue" w:hAnsi="Helvetica Neue"/>
          <w:color w:val="000000" w:themeColor="text1"/>
          <w:sz w:val="24"/>
          <w:szCs w:val="24"/>
        </w:rPr>
      </w:pPr>
    </w:p>
    <w:p w14:paraId="0B72D106" w14:textId="77777777" w:rsidR="00033127" w:rsidRDefault="00033127" w:rsidP="004A5F83">
      <w:pPr>
        <w:pStyle w:val="Corpotesto"/>
        <w:ind w:left="284" w:right="114"/>
        <w:jc w:val="both"/>
        <w:rPr>
          <w:rFonts w:ascii="Helvetica Neue" w:hAnsi="Helvetica Neue"/>
          <w:color w:val="000000" w:themeColor="text1"/>
          <w:sz w:val="24"/>
          <w:szCs w:val="24"/>
        </w:rPr>
      </w:pPr>
    </w:p>
    <w:p w14:paraId="0F27C7E9" w14:textId="77777777" w:rsidR="00033127" w:rsidRPr="00033127" w:rsidRDefault="00033127" w:rsidP="004A5F83">
      <w:pPr>
        <w:pStyle w:val="Corpotesto"/>
        <w:ind w:left="284" w:right="114"/>
        <w:jc w:val="both"/>
        <w:rPr>
          <w:rFonts w:ascii="Helvetica Neue" w:hAnsi="Helvetica Neue"/>
          <w:color w:val="000000" w:themeColor="text1"/>
          <w:sz w:val="24"/>
          <w:szCs w:val="24"/>
        </w:rPr>
      </w:pPr>
    </w:p>
    <w:p w14:paraId="0C4DF8EB" w14:textId="77777777" w:rsidR="00B972A6" w:rsidRPr="00FF4B8E" w:rsidRDefault="00B972A6">
      <w:pPr>
        <w:pStyle w:val="Corpotesto"/>
        <w:rPr>
          <w:rFonts w:ascii="Helvetica Neue" w:hAnsi="Helvetica Neue"/>
          <w:color w:val="000000" w:themeColor="text1"/>
        </w:rPr>
      </w:pPr>
    </w:p>
    <w:p w14:paraId="598171ED" w14:textId="77777777" w:rsidR="00B972A6" w:rsidRPr="00FF4B8E" w:rsidRDefault="00B972A6">
      <w:pPr>
        <w:rPr>
          <w:rFonts w:ascii="Helvetica Neue" w:hAnsi="Helvetica Neue"/>
          <w:color w:val="000000" w:themeColor="text1"/>
        </w:rPr>
        <w:sectPr w:rsidR="00B972A6" w:rsidRPr="00FF4B8E" w:rsidSect="004A5F83">
          <w:type w:val="continuous"/>
          <w:pgSz w:w="11920" w:h="16840"/>
          <w:pgMar w:top="1040" w:right="1120" w:bottom="280" w:left="1300" w:header="720" w:footer="720" w:gutter="0"/>
          <w:cols w:space="720"/>
        </w:sectPr>
      </w:pPr>
    </w:p>
    <w:p w14:paraId="55FC7174" w14:textId="7A053F48" w:rsidR="00B972A6" w:rsidRPr="00FF4B8E" w:rsidRDefault="00000000" w:rsidP="00033127">
      <w:pPr>
        <w:tabs>
          <w:tab w:val="left" w:pos="3752"/>
        </w:tabs>
        <w:spacing w:before="111" w:line="189" w:lineRule="auto"/>
        <w:rPr>
          <w:rFonts w:ascii="Helvetica Neue" w:hAnsi="Helvetica Neue"/>
          <w:color w:val="000000" w:themeColor="text1"/>
        </w:rPr>
      </w:pPr>
      <w:proofErr w:type="spellStart"/>
      <w:r w:rsidRPr="00FF4B8E">
        <w:rPr>
          <w:rFonts w:ascii="Helvetica Neue" w:hAnsi="Helvetica Neue"/>
          <w:color w:val="000000" w:themeColor="text1"/>
        </w:rPr>
        <w:t>Ctra</w:t>
      </w:r>
      <w:proofErr w:type="spellEnd"/>
      <w:r w:rsidRPr="00FF4B8E">
        <w:rPr>
          <w:rFonts w:ascii="Helvetica Neue" w:hAnsi="Helvetica Neue"/>
          <w:color w:val="000000" w:themeColor="text1"/>
        </w:rPr>
        <w:t>.</w:t>
      </w:r>
      <w:r w:rsidRPr="00FF4B8E">
        <w:rPr>
          <w:rFonts w:ascii="Helvetica Neue" w:hAnsi="Helvetica Neue"/>
          <w:color w:val="000000" w:themeColor="text1"/>
          <w:spacing w:val="-5"/>
        </w:rPr>
        <w:t xml:space="preserve"> </w:t>
      </w:r>
      <w:r w:rsidRPr="00FF4B8E">
        <w:rPr>
          <w:rFonts w:ascii="Helvetica Neue" w:hAnsi="Helvetica Neue"/>
          <w:color w:val="000000" w:themeColor="text1"/>
        </w:rPr>
        <w:t>de</w:t>
      </w:r>
      <w:r w:rsidRPr="00FF4B8E">
        <w:rPr>
          <w:rFonts w:ascii="Helvetica Neue" w:hAnsi="Helvetica Neue"/>
          <w:color w:val="000000" w:themeColor="text1"/>
          <w:spacing w:val="-4"/>
        </w:rPr>
        <w:t xml:space="preserve"> </w:t>
      </w:r>
      <w:r w:rsidRPr="00FF4B8E">
        <w:rPr>
          <w:rFonts w:ascii="Helvetica Neue" w:hAnsi="Helvetica Neue"/>
          <w:color w:val="000000" w:themeColor="text1"/>
        </w:rPr>
        <w:t>Logroño,</w:t>
      </w:r>
      <w:r w:rsidRPr="00FF4B8E">
        <w:rPr>
          <w:rFonts w:ascii="Helvetica Neue" w:hAnsi="Helvetica Neue"/>
          <w:color w:val="000000" w:themeColor="text1"/>
          <w:spacing w:val="-4"/>
        </w:rPr>
        <w:t xml:space="preserve"> </w:t>
      </w:r>
      <w:r w:rsidRPr="00FF4B8E">
        <w:rPr>
          <w:rFonts w:ascii="Helvetica Neue" w:hAnsi="Helvetica Neue"/>
          <w:color w:val="000000" w:themeColor="text1"/>
        </w:rPr>
        <w:t>KM</w:t>
      </w:r>
      <w:r w:rsidRPr="00FF4B8E">
        <w:rPr>
          <w:rFonts w:ascii="Helvetica Neue" w:hAnsi="Helvetica Neue"/>
          <w:color w:val="000000" w:themeColor="text1"/>
          <w:spacing w:val="-4"/>
        </w:rPr>
        <w:t xml:space="preserve"> </w:t>
      </w:r>
      <w:r w:rsidRPr="00FF4B8E">
        <w:rPr>
          <w:rFonts w:ascii="Helvetica Neue" w:hAnsi="Helvetica Neue"/>
          <w:color w:val="000000" w:themeColor="text1"/>
          <w:spacing w:val="-2"/>
        </w:rPr>
        <w:t>23,900,</w:t>
      </w:r>
      <w:r w:rsidRPr="00FF4B8E">
        <w:rPr>
          <w:rFonts w:ascii="Helvetica Neue" w:hAnsi="Helvetica Neue"/>
          <w:color w:val="000000" w:themeColor="text1"/>
        </w:rPr>
        <w:tab/>
      </w:r>
    </w:p>
    <w:p w14:paraId="0E938E2B" w14:textId="3BE523F0" w:rsidR="00033127" w:rsidRPr="00FF4B8E" w:rsidRDefault="00000000" w:rsidP="00033127">
      <w:pPr>
        <w:tabs>
          <w:tab w:val="left" w:pos="3752"/>
        </w:tabs>
        <w:spacing w:line="189" w:lineRule="auto"/>
        <w:rPr>
          <w:rFonts w:ascii="Helvetica Neue" w:hAnsi="Helvetica Neue"/>
          <w:color w:val="000000" w:themeColor="text1"/>
          <w:spacing w:val="-2"/>
        </w:rPr>
      </w:pPr>
      <w:r w:rsidRPr="00FF4B8E">
        <w:rPr>
          <w:rFonts w:ascii="Helvetica Neue" w:hAnsi="Helvetica Neue"/>
          <w:color w:val="000000" w:themeColor="text1"/>
        </w:rPr>
        <w:t>26300</w:t>
      </w:r>
      <w:r w:rsidRPr="00FF4B8E">
        <w:rPr>
          <w:rFonts w:ascii="Helvetica Neue" w:hAnsi="Helvetica Neue"/>
          <w:color w:val="000000" w:themeColor="text1"/>
          <w:spacing w:val="-3"/>
        </w:rPr>
        <w:t xml:space="preserve"> </w:t>
      </w:r>
      <w:proofErr w:type="spellStart"/>
      <w:r w:rsidRPr="00FF4B8E">
        <w:rPr>
          <w:rFonts w:ascii="Helvetica Neue" w:hAnsi="Helvetica Neue"/>
          <w:color w:val="000000" w:themeColor="text1"/>
        </w:rPr>
        <w:t>Nájera</w:t>
      </w:r>
      <w:proofErr w:type="spellEnd"/>
      <w:r w:rsidRPr="00FF4B8E">
        <w:rPr>
          <w:rFonts w:ascii="Helvetica Neue" w:hAnsi="Helvetica Neue"/>
          <w:color w:val="000000" w:themeColor="text1"/>
          <w:spacing w:val="-2"/>
        </w:rPr>
        <w:t xml:space="preserve"> </w:t>
      </w:r>
      <w:r w:rsidRPr="00FF4B8E">
        <w:rPr>
          <w:rFonts w:ascii="Helvetica Neue" w:hAnsi="Helvetica Neue"/>
          <w:color w:val="000000" w:themeColor="text1"/>
        </w:rPr>
        <w:t>(La</w:t>
      </w:r>
      <w:r w:rsidRPr="00FF4B8E">
        <w:rPr>
          <w:rFonts w:ascii="Helvetica Neue" w:hAnsi="Helvetica Neue"/>
          <w:color w:val="000000" w:themeColor="text1"/>
          <w:spacing w:val="-3"/>
        </w:rPr>
        <w:t xml:space="preserve"> </w:t>
      </w:r>
      <w:r w:rsidRPr="00FF4B8E">
        <w:rPr>
          <w:rFonts w:ascii="Helvetica Neue" w:hAnsi="Helvetica Neue"/>
          <w:color w:val="000000" w:themeColor="text1"/>
        </w:rPr>
        <w:t>Rioja)</w:t>
      </w:r>
      <w:r w:rsidRPr="00FF4B8E">
        <w:rPr>
          <w:rFonts w:ascii="Helvetica Neue" w:hAnsi="Helvetica Neue"/>
          <w:color w:val="000000" w:themeColor="text1"/>
          <w:spacing w:val="-2"/>
        </w:rPr>
        <w:t xml:space="preserve"> Sp</w:t>
      </w:r>
      <w:r w:rsidR="00033127" w:rsidRPr="00FF4B8E">
        <w:rPr>
          <w:rFonts w:ascii="Helvetica Neue" w:hAnsi="Helvetica Neue"/>
          <w:color w:val="000000" w:themeColor="text1"/>
          <w:spacing w:val="-2"/>
        </w:rPr>
        <w:t>agna</w:t>
      </w:r>
    </w:p>
    <w:p w14:paraId="0B63D123" w14:textId="77777777" w:rsidR="00033127" w:rsidRPr="00FF4B8E" w:rsidRDefault="00033127" w:rsidP="00033127">
      <w:pPr>
        <w:tabs>
          <w:tab w:val="left" w:pos="3752"/>
        </w:tabs>
        <w:spacing w:line="189" w:lineRule="auto"/>
        <w:rPr>
          <w:rFonts w:ascii="Helvetica Neue" w:hAnsi="Helvetica Neue"/>
          <w:color w:val="000000" w:themeColor="text1"/>
          <w:spacing w:val="-2"/>
        </w:rPr>
      </w:pPr>
    </w:p>
    <w:p w14:paraId="209E5B10" w14:textId="77777777" w:rsidR="00033127" w:rsidRPr="00FF4B8E" w:rsidRDefault="00E70B6E" w:rsidP="00033127">
      <w:pPr>
        <w:tabs>
          <w:tab w:val="left" w:pos="3752"/>
        </w:tabs>
        <w:spacing w:line="189" w:lineRule="auto"/>
        <w:jc w:val="both"/>
        <w:rPr>
          <w:rFonts w:ascii="Helvetica Neue" w:hAnsi="Helvetica Neue"/>
          <w:color w:val="000000" w:themeColor="text1"/>
        </w:rPr>
      </w:pPr>
      <w:r w:rsidRPr="00FF4B8E">
        <w:rPr>
          <w:rFonts w:ascii="Helvetica Neue" w:hAnsi="Helvetica Neue"/>
          <w:color w:val="000000" w:themeColor="text1"/>
        </w:rPr>
        <w:tab/>
      </w:r>
    </w:p>
    <w:p w14:paraId="50995F9B" w14:textId="21143E14" w:rsidR="00B972A6" w:rsidRPr="00FF4B8E" w:rsidRDefault="00000000" w:rsidP="00033127">
      <w:pPr>
        <w:tabs>
          <w:tab w:val="left" w:pos="3752"/>
        </w:tabs>
        <w:spacing w:line="189" w:lineRule="auto"/>
        <w:jc w:val="both"/>
        <w:rPr>
          <w:rFonts w:ascii="Helvetica Neue" w:hAnsi="Helvetica Neue"/>
          <w:color w:val="000000" w:themeColor="text1"/>
          <w:lang w:val="en-US"/>
        </w:rPr>
      </w:pPr>
      <w:r w:rsidRPr="00FF4B8E">
        <w:rPr>
          <w:rFonts w:ascii="Helvetica Neue" w:hAnsi="Helvetica Neue"/>
          <w:color w:val="000000" w:themeColor="text1"/>
          <w:spacing w:val="-2"/>
          <w:position w:val="-8"/>
          <w:lang w:val="en-US"/>
        </w:rPr>
        <w:t>www.</w:t>
      </w:r>
      <w:r w:rsidRPr="00FF4B8E">
        <w:rPr>
          <w:rFonts w:ascii="Helvetica Neue" w:hAnsi="Helvetica Neue"/>
          <w:color w:val="000000" w:themeColor="text1"/>
          <w:spacing w:val="-2"/>
          <w:position w:val="-8"/>
        </w:rPr>
        <w:t>ﬁ</w:t>
      </w:r>
      <w:r w:rsidRPr="00FF4B8E">
        <w:rPr>
          <w:rFonts w:ascii="Helvetica Neue" w:hAnsi="Helvetica Neue"/>
          <w:color w:val="000000" w:themeColor="text1"/>
          <w:spacing w:val="-2"/>
          <w:position w:val="-8"/>
          <w:lang w:val="en-US"/>
        </w:rPr>
        <w:t>orabath.com</w:t>
      </w:r>
    </w:p>
    <w:p w14:paraId="33B67417" w14:textId="77777777" w:rsidR="00E70B6E" w:rsidRPr="00FF4B8E" w:rsidRDefault="00E70B6E" w:rsidP="00033127">
      <w:pPr>
        <w:spacing w:line="168" w:lineRule="exact"/>
        <w:rPr>
          <w:rFonts w:ascii="Helvetica Neue" w:hAnsi="Helvetica Neue"/>
          <w:color w:val="000000" w:themeColor="text1"/>
          <w:spacing w:val="-7"/>
          <w:lang w:val="en-US"/>
        </w:rPr>
      </w:pPr>
    </w:p>
    <w:p w14:paraId="3671833D" w14:textId="1187B05C" w:rsidR="00E70B6E" w:rsidRPr="00FF4B8E" w:rsidRDefault="00E70B6E" w:rsidP="00033127">
      <w:pPr>
        <w:spacing w:line="168" w:lineRule="exact"/>
        <w:rPr>
          <w:rFonts w:ascii="Helvetica Neue" w:hAnsi="Helvetica Neue"/>
          <w:color w:val="000000" w:themeColor="text1"/>
          <w:lang w:val="en-US"/>
        </w:rPr>
        <w:sectPr w:rsidR="00E70B6E" w:rsidRPr="00FF4B8E" w:rsidSect="004A5F83">
          <w:type w:val="continuous"/>
          <w:pgSz w:w="11920" w:h="16840"/>
          <w:pgMar w:top="1040" w:right="1120" w:bottom="280" w:left="1300" w:header="720" w:footer="720" w:gutter="0"/>
          <w:cols w:space="720"/>
        </w:sectPr>
      </w:pPr>
    </w:p>
    <w:p w14:paraId="3A6613EE" w14:textId="77777777" w:rsidR="00B972A6" w:rsidRPr="00FF4B8E" w:rsidRDefault="00000000" w:rsidP="00033127">
      <w:pPr>
        <w:rPr>
          <w:rFonts w:ascii="Helvetica Neue" w:hAnsi="Helvetica Neue"/>
          <w:b/>
          <w:bCs/>
          <w:color w:val="000000" w:themeColor="text1"/>
          <w:lang w:val="en-US"/>
        </w:rPr>
      </w:pPr>
      <w:r w:rsidRPr="00FF4B8E">
        <w:rPr>
          <w:rFonts w:ascii="Helvetica Neue" w:hAnsi="Helvetica Neue"/>
          <w:b/>
          <w:bCs/>
          <w:color w:val="000000" w:themeColor="text1"/>
          <w:lang w:val="en-US"/>
        </w:rPr>
        <w:t>Press</w:t>
      </w:r>
      <w:r w:rsidRPr="00FF4B8E">
        <w:rPr>
          <w:rFonts w:ascii="Helvetica Neue" w:hAnsi="Helvetica Neue"/>
          <w:b/>
          <w:bCs/>
          <w:color w:val="000000" w:themeColor="text1"/>
          <w:spacing w:val="-6"/>
          <w:lang w:val="en-US"/>
        </w:rPr>
        <w:t xml:space="preserve"> </w:t>
      </w:r>
      <w:r w:rsidRPr="00FF4B8E">
        <w:rPr>
          <w:rFonts w:ascii="Helvetica Neue" w:hAnsi="Helvetica Neue"/>
          <w:b/>
          <w:bCs/>
          <w:color w:val="000000" w:themeColor="text1"/>
          <w:spacing w:val="-2"/>
          <w:lang w:val="en-US"/>
        </w:rPr>
        <w:t>agency:</w:t>
      </w:r>
    </w:p>
    <w:p w14:paraId="79175DBC" w14:textId="77777777" w:rsidR="00B972A6" w:rsidRPr="00FF4B8E" w:rsidRDefault="00000000" w:rsidP="00033127">
      <w:pPr>
        <w:rPr>
          <w:b/>
          <w:bCs/>
          <w:lang w:val="en-US"/>
        </w:rPr>
      </w:pPr>
      <w:hyperlink r:id="rId6">
        <w:r w:rsidRPr="00FF4B8E">
          <w:rPr>
            <w:rFonts w:ascii="Helvetica Neue" w:hAnsi="Helvetica Neue"/>
            <w:b/>
            <w:bCs/>
            <w:color w:val="000000" w:themeColor="text1"/>
            <w:spacing w:val="-2"/>
            <w:lang w:val="en-US"/>
          </w:rPr>
          <w:t>press@taconline.it</w:t>
        </w:r>
      </w:hyperlink>
    </w:p>
    <w:sectPr w:rsidR="00B972A6" w:rsidRPr="00FF4B8E">
      <w:type w:val="continuous"/>
      <w:pgSz w:w="11920" w:h="16840"/>
      <w:pgMar w:top="1040" w:right="1120" w:bottom="280" w:left="1300" w:header="720" w:footer="720" w:gutter="0"/>
      <w:cols w:num="2" w:space="720" w:equalWidth="0">
        <w:col w:w="5142" w:space="2097"/>
        <w:col w:w="22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A6"/>
    <w:rsid w:val="00033127"/>
    <w:rsid w:val="001C0944"/>
    <w:rsid w:val="002A3A86"/>
    <w:rsid w:val="004A5F83"/>
    <w:rsid w:val="00B972A6"/>
    <w:rsid w:val="00C87DA7"/>
    <w:rsid w:val="00E70B6E"/>
    <w:rsid w:val="00FF4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07A9"/>
  <w15:docId w15:val="{0324525B-9654-DD42-A75A-778DB0D9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Helvetica Neue Light" w:eastAsia="Helvetica Neue Light" w:hAnsi="Helvetica Neue Light" w:cs="Helvetica Neue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
      <w:ind w:left="1102" w:right="1300"/>
      <w:jc w:val="center"/>
    </w:pPr>
    <w:rPr>
      <w:rFonts w:ascii="Helvetica Neue" w:eastAsia="Helvetica Neue" w:hAnsi="Helvetica Neue" w:cs="Helvetica Neue"/>
      <w:b/>
      <w:bCs/>
      <w:sz w:val="36"/>
      <w:szCs w:val="3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taconline.i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530</Words>
  <Characters>3023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IT _ PR Fiora novelties _ Cersaie 23.docx</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_ PR Fiora novelties _ Cersaie 23.docx</dc:title>
  <cp:lastModifiedBy>Paola Staiano</cp:lastModifiedBy>
  <cp:revision>4</cp:revision>
  <cp:lastPrinted>2024-04-04T12:56:00Z</cp:lastPrinted>
  <dcterms:created xsi:type="dcterms:W3CDTF">2024-04-04T20:21:00Z</dcterms:created>
  <dcterms:modified xsi:type="dcterms:W3CDTF">2024-04-04T20:34:00Z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LastSaved">
    <vt:filetime>2024-04-04T00:00:00Z</vt:filetime>
  </property>
  <property fmtid="{D5CDD505-2E9C-101B-9397-08002B2CF9AE}" pid="4" name="Producer">
    <vt:lpwstr>Skia/PDF m118 Google Docs Renderer</vt:lpwstr>
  </property>
</Properties>
</file>