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EC2B" w14:textId="77777777" w:rsidR="00B51BA4" w:rsidRDefault="00B51BA4" w:rsidP="00B51BA4">
      <w:pPr>
        <w:rPr>
          <w:rFonts w:ascii="Arial" w:hAnsi="Arial" w:cs="Arial"/>
          <w:b/>
          <w:bCs/>
          <w:sz w:val="28"/>
          <w:szCs w:val="28"/>
        </w:rPr>
      </w:pPr>
    </w:p>
    <w:p w14:paraId="41DFAED6" w14:textId="77777777" w:rsidR="00B571A5" w:rsidRDefault="00B571A5" w:rsidP="00B51BA4">
      <w:pPr>
        <w:ind w:left="2268"/>
        <w:rPr>
          <w:rFonts w:ascii="Arial" w:hAnsi="Arial" w:cs="Arial"/>
          <w:b/>
          <w:bCs/>
          <w:sz w:val="34"/>
          <w:szCs w:val="34"/>
        </w:rPr>
      </w:pPr>
    </w:p>
    <w:p w14:paraId="22187AB2" w14:textId="676C5402" w:rsidR="00087DB2" w:rsidRPr="00B51BA4" w:rsidRDefault="006B0D11" w:rsidP="00B51BA4">
      <w:pPr>
        <w:ind w:left="2268"/>
        <w:rPr>
          <w:rFonts w:ascii="Arial" w:hAnsi="Arial" w:cs="Arial"/>
          <w:b/>
          <w:bCs/>
          <w:sz w:val="34"/>
          <w:szCs w:val="34"/>
        </w:rPr>
      </w:pPr>
      <w:r>
        <w:rPr>
          <w:rFonts w:ascii="Arial" w:hAnsi="Arial" w:cs="Arial"/>
          <w:b/>
          <w:bCs/>
          <w:sz w:val="34"/>
          <w:szCs w:val="34"/>
        </w:rPr>
        <w:t>Arriva</w:t>
      </w:r>
      <w:r w:rsidR="008C429F">
        <w:rPr>
          <w:rFonts w:ascii="Arial" w:hAnsi="Arial" w:cs="Arial"/>
          <w:b/>
          <w:bCs/>
          <w:sz w:val="34"/>
          <w:szCs w:val="34"/>
        </w:rPr>
        <w:t xml:space="preserve"> Vertigo</w:t>
      </w:r>
      <w:r>
        <w:rPr>
          <w:rFonts w:ascii="Arial" w:hAnsi="Arial" w:cs="Arial"/>
          <w:b/>
          <w:bCs/>
          <w:sz w:val="34"/>
          <w:szCs w:val="34"/>
        </w:rPr>
        <w:t xml:space="preserve"> di </w:t>
      </w:r>
      <w:r w:rsidR="006E2705">
        <w:rPr>
          <w:rFonts w:ascii="Arial" w:hAnsi="Arial" w:cs="Arial"/>
          <w:b/>
          <w:bCs/>
          <w:sz w:val="34"/>
          <w:szCs w:val="34"/>
        </w:rPr>
        <w:t>SDR</w:t>
      </w:r>
      <w:r>
        <w:rPr>
          <w:rFonts w:ascii="Arial" w:hAnsi="Arial" w:cs="Arial"/>
          <w:b/>
          <w:bCs/>
          <w:sz w:val="34"/>
          <w:szCs w:val="34"/>
        </w:rPr>
        <w:t xml:space="preserve">, </w:t>
      </w:r>
      <w:r w:rsidR="00087DB2" w:rsidRPr="00975671">
        <w:rPr>
          <w:rFonts w:ascii="Arial" w:hAnsi="Arial" w:cs="Arial"/>
          <w:b/>
          <w:bCs/>
          <w:sz w:val="34"/>
          <w:szCs w:val="34"/>
        </w:rPr>
        <w:t>il nuovo sistema di scarico 2.0</w:t>
      </w:r>
      <w:r>
        <w:rPr>
          <w:rFonts w:ascii="Arial" w:hAnsi="Arial" w:cs="Arial"/>
          <w:b/>
          <w:bCs/>
          <w:sz w:val="34"/>
          <w:szCs w:val="34"/>
        </w:rPr>
        <w:t>, da oggi anche per la collezione di sanitari QUADRA</w:t>
      </w:r>
    </w:p>
    <w:p w14:paraId="3BF732FA" w14:textId="77777777" w:rsidR="00AB65C6" w:rsidRDefault="00AB65C6" w:rsidP="00B51BA4">
      <w:pPr>
        <w:ind w:left="2268"/>
        <w:jc w:val="both"/>
        <w:rPr>
          <w:rFonts w:ascii="Arial" w:hAnsi="Arial" w:cs="Arial"/>
        </w:rPr>
      </w:pPr>
    </w:p>
    <w:p w14:paraId="543B197D" w14:textId="77777777" w:rsidR="00B571A5" w:rsidRPr="00975671" w:rsidRDefault="00B571A5" w:rsidP="00B51BA4">
      <w:pPr>
        <w:ind w:left="2268"/>
        <w:jc w:val="both"/>
        <w:rPr>
          <w:rFonts w:ascii="Arial" w:hAnsi="Arial" w:cs="Arial"/>
        </w:rPr>
      </w:pPr>
    </w:p>
    <w:p w14:paraId="4624BAE6" w14:textId="46379DF1" w:rsidR="00087DB2" w:rsidRPr="00975671" w:rsidRDefault="00087DB2" w:rsidP="00B51BA4">
      <w:pPr>
        <w:ind w:left="2268"/>
        <w:jc w:val="both"/>
        <w:rPr>
          <w:rFonts w:ascii="Arial" w:hAnsi="Arial" w:cs="Arial"/>
        </w:rPr>
      </w:pPr>
      <w:r w:rsidRPr="00975671">
        <w:rPr>
          <w:rFonts w:ascii="Arial" w:hAnsi="Arial" w:cs="Arial"/>
        </w:rPr>
        <w:t xml:space="preserve">Un vortice che ottimizza le prestazioni di scarico e copre tutte le superfici indirizzando l’acqua in maniera uniforme e dinamica. </w:t>
      </w:r>
      <w:r w:rsidR="008C429F">
        <w:rPr>
          <w:rFonts w:ascii="Arial" w:hAnsi="Arial" w:cs="Arial"/>
        </w:rPr>
        <w:t>Questo è</w:t>
      </w:r>
      <w:r w:rsidRPr="00975671">
        <w:rPr>
          <w:rFonts w:ascii="Arial" w:hAnsi="Arial" w:cs="Arial"/>
        </w:rPr>
        <w:t xml:space="preserve"> VERTIGO</w:t>
      </w:r>
      <w:r w:rsidR="008C429F">
        <w:rPr>
          <w:rFonts w:ascii="Arial" w:hAnsi="Arial" w:cs="Arial"/>
        </w:rPr>
        <w:t>:</w:t>
      </w:r>
      <w:r w:rsidRPr="00975671">
        <w:rPr>
          <w:rFonts w:ascii="Arial" w:hAnsi="Arial" w:cs="Arial"/>
        </w:rPr>
        <w:t xml:space="preserve"> il nuovo sistema di scarico </w:t>
      </w:r>
      <w:r w:rsidR="008C429F">
        <w:rPr>
          <w:rFonts w:ascii="Arial" w:hAnsi="Arial" w:cs="Arial"/>
        </w:rPr>
        <w:t xml:space="preserve">presentato da SDR </w:t>
      </w:r>
      <w:r w:rsidR="006B0D11">
        <w:rPr>
          <w:rFonts w:ascii="Arial" w:hAnsi="Arial" w:cs="Arial"/>
        </w:rPr>
        <w:t xml:space="preserve">da oggi è </w:t>
      </w:r>
      <w:r w:rsidRPr="00975671">
        <w:rPr>
          <w:rFonts w:ascii="Arial" w:hAnsi="Arial" w:cs="Arial"/>
        </w:rPr>
        <w:t xml:space="preserve">disponibile per tutti i </w:t>
      </w:r>
      <w:r w:rsidR="008C429F">
        <w:rPr>
          <w:rFonts w:ascii="Arial" w:hAnsi="Arial" w:cs="Arial"/>
        </w:rPr>
        <w:t xml:space="preserve">modelli di </w:t>
      </w:r>
      <w:r w:rsidRPr="00975671">
        <w:rPr>
          <w:rFonts w:ascii="Arial" w:hAnsi="Arial" w:cs="Arial"/>
        </w:rPr>
        <w:t>sanitari in ceramica</w:t>
      </w:r>
      <w:r w:rsidR="008C429F">
        <w:rPr>
          <w:rFonts w:ascii="Arial" w:hAnsi="Arial" w:cs="Arial"/>
        </w:rPr>
        <w:t>.</w:t>
      </w:r>
    </w:p>
    <w:p w14:paraId="39A4425A" w14:textId="257A3AFF" w:rsidR="003B3899" w:rsidRPr="00975671" w:rsidRDefault="008C429F" w:rsidP="00B51BA4">
      <w:pPr>
        <w:ind w:left="2268"/>
        <w:jc w:val="both"/>
        <w:rPr>
          <w:rFonts w:ascii="Arial" w:hAnsi="Arial" w:cs="Arial"/>
        </w:rPr>
      </w:pPr>
      <w:r>
        <w:rPr>
          <w:rFonts w:ascii="Arial" w:hAnsi="Arial" w:cs="Arial"/>
        </w:rPr>
        <w:t xml:space="preserve">VERTIGO di SDR </w:t>
      </w:r>
      <w:r w:rsidRPr="00975671">
        <w:rPr>
          <w:rFonts w:ascii="Arial" w:hAnsi="Arial" w:cs="Arial"/>
        </w:rPr>
        <w:t>è un sistema senza brida</w:t>
      </w:r>
      <w:r>
        <w:rPr>
          <w:rFonts w:ascii="Arial" w:hAnsi="Arial" w:cs="Arial"/>
        </w:rPr>
        <w:t>,</w:t>
      </w:r>
      <w:r w:rsidR="00C12039">
        <w:rPr>
          <w:rFonts w:ascii="Arial" w:hAnsi="Arial" w:cs="Arial"/>
        </w:rPr>
        <w:t xml:space="preserve"> silenzioso</w:t>
      </w:r>
      <w:r>
        <w:rPr>
          <w:rFonts w:ascii="Arial" w:hAnsi="Arial" w:cs="Arial"/>
        </w:rPr>
        <w:t xml:space="preserve"> che è in </w:t>
      </w:r>
      <w:r w:rsidR="00C12039">
        <w:rPr>
          <w:rFonts w:ascii="Arial" w:hAnsi="Arial" w:cs="Arial"/>
        </w:rPr>
        <w:t>grado</w:t>
      </w:r>
      <w:r w:rsidR="002625E9">
        <w:rPr>
          <w:rFonts w:ascii="Arial" w:hAnsi="Arial" w:cs="Arial"/>
        </w:rPr>
        <w:t xml:space="preserve"> </w:t>
      </w:r>
      <w:r w:rsidR="00087DB2" w:rsidRPr="00975671">
        <w:rPr>
          <w:rFonts w:ascii="Arial" w:hAnsi="Arial" w:cs="Arial"/>
        </w:rPr>
        <w:t xml:space="preserve">di garantire </w:t>
      </w:r>
      <w:r>
        <w:rPr>
          <w:rFonts w:ascii="Arial" w:hAnsi="Arial" w:cs="Arial"/>
        </w:rPr>
        <w:t>s</w:t>
      </w:r>
      <w:r w:rsidR="00087DB2" w:rsidRPr="00975671">
        <w:rPr>
          <w:rFonts w:ascii="Arial" w:hAnsi="Arial" w:cs="Arial"/>
        </w:rPr>
        <w:t xml:space="preserve">tandard di igiene </w:t>
      </w:r>
      <w:r>
        <w:rPr>
          <w:rFonts w:ascii="Arial" w:hAnsi="Arial" w:cs="Arial"/>
        </w:rPr>
        <w:t>tra i migliori sul mercato.</w:t>
      </w:r>
    </w:p>
    <w:p w14:paraId="098DBE78" w14:textId="362FD912" w:rsidR="008C429F" w:rsidRDefault="008C429F" w:rsidP="00AB65C6">
      <w:pPr>
        <w:ind w:left="2268"/>
        <w:jc w:val="both"/>
        <w:rPr>
          <w:rFonts w:ascii="Arial" w:hAnsi="Arial" w:cs="Arial"/>
        </w:rPr>
      </w:pPr>
      <w:r>
        <w:rPr>
          <w:rFonts w:ascii="Arial" w:hAnsi="Arial" w:cs="Arial"/>
        </w:rPr>
        <w:t xml:space="preserve">Le </w:t>
      </w:r>
      <w:r w:rsidR="003B3899" w:rsidRPr="00975671">
        <w:rPr>
          <w:rFonts w:ascii="Arial" w:hAnsi="Arial" w:cs="Arial"/>
        </w:rPr>
        <w:t xml:space="preserve">caratteristiche tecniche </w:t>
      </w:r>
      <w:r>
        <w:rPr>
          <w:rFonts w:ascii="Arial" w:hAnsi="Arial" w:cs="Arial"/>
        </w:rPr>
        <w:t xml:space="preserve">di VERTIGO </w:t>
      </w:r>
      <w:r w:rsidR="003B3899" w:rsidRPr="00975671">
        <w:rPr>
          <w:rFonts w:ascii="Arial" w:hAnsi="Arial" w:cs="Arial"/>
        </w:rPr>
        <w:t>come la potenza di scarico senza nessuna fuoriuscita di acqua, la facilità di pulizia e di installazione</w:t>
      </w:r>
      <w:r>
        <w:rPr>
          <w:rFonts w:ascii="Arial" w:hAnsi="Arial" w:cs="Arial"/>
        </w:rPr>
        <w:t xml:space="preserve"> si uniscono all’eleganza di un </w:t>
      </w:r>
      <w:r w:rsidRPr="00975671">
        <w:rPr>
          <w:rFonts w:ascii="Arial" w:hAnsi="Arial" w:cs="Arial"/>
        </w:rPr>
        <w:t>design minimale e moderno</w:t>
      </w:r>
    </w:p>
    <w:p w14:paraId="75BD232C" w14:textId="170464CE" w:rsidR="00087DB2" w:rsidRPr="00087DB2" w:rsidRDefault="00C12039" w:rsidP="00975671">
      <w:pPr>
        <w:ind w:left="2268"/>
        <w:jc w:val="both"/>
        <w:rPr>
          <w:rFonts w:ascii="Arial" w:eastAsia="Times New Roman" w:hAnsi="Arial" w:cs="Arial"/>
          <w:lang w:eastAsia="it-IT"/>
        </w:rPr>
      </w:pPr>
      <w:r>
        <w:rPr>
          <w:rFonts w:ascii="Arial" w:eastAsia="Times New Roman" w:hAnsi="Arial" w:cs="Arial"/>
          <w:lang w:eastAsia="it-IT"/>
        </w:rPr>
        <w:t>I</w:t>
      </w:r>
      <w:r w:rsidR="00107A61" w:rsidRPr="00975671">
        <w:rPr>
          <w:rFonts w:ascii="Arial" w:eastAsia="Times New Roman" w:hAnsi="Arial" w:cs="Arial"/>
          <w:lang w:eastAsia="it-IT"/>
        </w:rPr>
        <w:t>l funzionamento di VERTIGO avviene attraverso un</w:t>
      </w:r>
      <w:r w:rsidR="00087DB2" w:rsidRPr="00087DB2">
        <w:rPr>
          <w:rFonts w:ascii="Arial" w:eastAsia="Times New Roman" w:hAnsi="Arial" w:cs="Arial"/>
          <w:lang w:eastAsia="it-IT"/>
        </w:rPr>
        <w:t xml:space="preserve"> getto</w:t>
      </w:r>
      <w:r w:rsidR="00107A61" w:rsidRPr="00975671">
        <w:rPr>
          <w:rFonts w:ascii="Arial" w:eastAsia="Times New Roman" w:hAnsi="Arial" w:cs="Arial"/>
          <w:lang w:eastAsia="it-IT"/>
        </w:rPr>
        <w:t xml:space="preserve"> di acqua</w:t>
      </w:r>
      <w:r w:rsidR="00087DB2" w:rsidRPr="00087DB2">
        <w:rPr>
          <w:rFonts w:ascii="Arial" w:eastAsia="Times New Roman" w:hAnsi="Arial" w:cs="Arial"/>
          <w:lang w:eastAsia="it-IT"/>
        </w:rPr>
        <w:t xml:space="preserve"> all’interno del vaso </w:t>
      </w:r>
      <w:r w:rsidR="00107A61" w:rsidRPr="00975671">
        <w:rPr>
          <w:rFonts w:ascii="Arial" w:eastAsia="Times New Roman" w:hAnsi="Arial" w:cs="Arial"/>
          <w:lang w:eastAsia="it-IT"/>
        </w:rPr>
        <w:t>che</w:t>
      </w:r>
      <w:r w:rsidR="008C429F">
        <w:rPr>
          <w:rFonts w:ascii="Arial" w:eastAsia="Times New Roman" w:hAnsi="Arial" w:cs="Arial"/>
          <w:lang w:eastAsia="it-IT"/>
        </w:rPr>
        <w:t xml:space="preserve">, </w:t>
      </w:r>
      <w:r w:rsidR="00107A61" w:rsidRPr="00975671">
        <w:rPr>
          <w:rFonts w:ascii="Arial" w:eastAsia="Times New Roman" w:hAnsi="Arial" w:cs="Arial"/>
          <w:lang w:eastAsia="it-IT"/>
        </w:rPr>
        <w:t xml:space="preserve">erogato </w:t>
      </w:r>
      <w:r w:rsidR="008C429F">
        <w:rPr>
          <w:rFonts w:ascii="Arial" w:eastAsia="Times New Roman" w:hAnsi="Arial" w:cs="Arial"/>
          <w:lang w:eastAsia="it-IT"/>
        </w:rPr>
        <w:t>tramite</w:t>
      </w:r>
      <w:r w:rsidR="00087DB2" w:rsidRPr="00087DB2">
        <w:rPr>
          <w:rFonts w:ascii="Arial" w:eastAsia="Times New Roman" w:hAnsi="Arial" w:cs="Arial"/>
          <w:lang w:eastAsia="it-IT"/>
        </w:rPr>
        <w:t xml:space="preserve"> un foro laterale</w:t>
      </w:r>
      <w:r w:rsidR="00107A61" w:rsidRPr="00975671">
        <w:rPr>
          <w:rFonts w:ascii="Arial" w:eastAsia="Times New Roman" w:hAnsi="Arial" w:cs="Arial"/>
          <w:lang w:eastAsia="it-IT"/>
        </w:rPr>
        <w:t>,</w:t>
      </w:r>
      <w:r w:rsidR="00087DB2" w:rsidRPr="00087DB2">
        <w:rPr>
          <w:rFonts w:ascii="Arial" w:eastAsia="Times New Roman" w:hAnsi="Arial" w:cs="Arial"/>
          <w:lang w:eastAsia="it-IT"/>
        </w:rPr>
        <w:t xml:space="preserve"> genera un </w:t>
      </w:r>
      <w:r w:rsidR="008C429F">
        <w:rPr>
          <w:rFonts w:ascii="Arial" w:eastAsia="Times New Roman" w:hAnsi="Arial" w:cs="Arial"/>
          <w:lang w:eastAsia="it-IT"/>
        </w:rPr>
        <w:t xml:space="preserve">potente </w:t>
      </w:r>
      <w:r w:rsidR="00087DB2" w:rsidRPr="00087DB2">
        <w:rPr>
          <w:rFonts w:ascii="Arial" w:eastAsia="Times New Roman" w:hAnsi="Arial" w:cs="Arial"/>
          <w:lang w:eastAsia="it-IT"/>
        </w:rPr>
        <w:t xml:space="preserve">flusso </w:t>
      </w:r>
      <w:r w:rsidR="008C429F">
        <w:rPr>
          <w:rFonts w:ascii="Arial" w:eastAsia="Times New Roman" w:hAnsi="Arial" w:cs="Arial"/>
          <w:lang w:eastAsia="it-IT"/>
        </w:rPr>
        <w:t>“</w:t>
      </w:r>
      <w:r w:rsidR="00087DB2" w:rsidRPr="00087DB2">
        <w:rPr>
          <w:rFonts w:ascii="Arial" w:eastAsia="Times New Roman" w:hAnsi="Arial" w:cs="Arial"/>
          <w:lang w:eastAsia="it-IT"/>
        </w:rPr>
        <w:t>a vortice</w:t>
      </w:r>
      <w:r w:rsidR="008C429F">
        <w:rPr>
          <w:rFonts w:ascii="Arial" w:eastAsia="Times New Roman" w:hAnsi="Arial" w:cs="Arial"/>
          <w:lang w:eastAsia="it-IT"/>
        </w:rPr>
        <w:t xml:space="preserve">” </w:t>
      </w:r>
      <w:r w:rsidR="00087DB2" w:rsidRPr="00087DB2">
        <w:rPr>
          <w:rFonts w:ascii="Arial" w:eastAsia="Times New Roman" w:hAnsi="Arial" w:cs="Arial"/>
          <w:lang w:eastAsia="it-IT"/>
        </w:rPr>
        <w:t xml:space="preserve">che </w:t>
      </w:r>
      <w:r w:rsidR="00107A61" w:rsidRPr="00975671">
        <w:rPr>
          <w:rFonts w:ascii="Arial" w:eastAsia="Times New Roman" w:hAnsi="Arial" w:cs="Arial"/>
          <w:lang w:eastAsia="it-IT"/>
        </w:rPr>
        <w:t>copre perfettamente</w:t>
      </w:r>
      <w:r w:rsidR="00087DB2" w:rsidRPr="00087DB2">
        <w:rPr>
          <w:rFonts w:ascii="Arial" w:eastAsia="Times New Roman" w:hAnsi="Arial" w:cs="Arial"/>
          <w:lang w:eastAsia="it-IT"/>
        </w:rPr>
        <w:t xml:space="preserve"> tutta la superficie</w:t>
      </w:r>
      <w:r w:rsidR="00107A61" w:rsidRPr="00975671">
        <w:rPr>
          <w:rFonts w:ascii="Arial" w:eastAsia="Times New Roman" w:hAnsi="Arial" w:cs="Arial"/>
          <w:lang w:eastAsia="it-IT"/>
        </w:rPr>
        <w:t xml:space="preserve"> senza fuoriuscire</w:t>
      </w:r>
      <w:r w:rsidR="008C429F">
        <w:rPr>
          <w:rFonts w:ascii="Arial" w:eastAsia="Times New Roman" w:hAnsi="Arial" w:cs="Arial"/>
          <w:lang w:eastAsia="it-IT"/>
        </w:rPr>
        <w:t xml:space="preserve"> dal sanitario</w:t>
      </w:r>
      <w:r w:rsidR="00087DB2" w:rsidRPr="00087DB2">
        <w:rPr>
          <w:rFonts w:ascii="Arial" w:eastAsia="Times New Roman" w:hAnsi="Arial" w:cs="Arial"/>
          <w:lang w:eastAsia="it-IT"/>
        </w:rPr>
        <w:t>.</w:t>
      </w:r>
    </w:p>
    <w:p w14:paraId="73FB4E0F" w14:textId="77777777" w:rsidR="00087DB2" w:rsidRPr="00087DB2" w:rsidRDefault="00087DB2" w:rsidP="00975671">
      <w:pPr>
        <w:ind w:left="2268"/>
        <w:jc w:val="both"/>
        <w:rPr>
          <w:rFonts w:ascii="Arial" w:eastAsia="Times New Roman" w:hAnsi="Arial" w:cs="Arial"/>
          <w:lang w:eastAsia="it-IT"/>
        </w:rPr>
      </w:pPr>
    </w:p>
    <w:p w14:paraId="42DEAA77" w14:textId="16981AAB" w:rsidR="006B0D11" w:rsidRDefault="006B0D11" w:rsidP="006B0D11">
      <w:pPr>
        <w:ind w:left="2268"/>
        <w:jc w:val="both"/>
        <w:rPr>
          <w:rFonts w:ascii="Arial" w:eastAsia="Times New Roman" w:hAnsi="Arial" w:cs="Arial"/>
          <w:lang w:eastAsia="it-IT"/>
        </w:rPr>
      </w:pPr>
      <w:r>
        <w:rPr>
          <w:rFonts w:ascii="Arial" w:eastAsia="Times New Roman" w:hAnsi="Arial" w:cs="Arial"/>
          <w:lang w:eastAsia="it-IT"/>
        </w:rPr>
        <w:t xml:space="preserve">QUADRA è stata la sfida più </w:t>
      </w:r>
      <w:r w:rsidRPr="006B0D11">
        <w:rPr>
          <w:rFonts w:ascii="Arial" w:eastAsia="Times New Roman" w:hAnsi="Arial" w:cs="Arial"/>
          <w:i/>
          <w:iCs/>
          <w:lang w:eastAsia="it-IT"/>
        </w:rPr>
        <w:t>interessante</w:t>
      </w:r>
      <w:r>
        <w:rPr>
          <w:rFonts w:ascii="Arial" w:eastAsia="Times New Roman" w:hAnsi="Arial" w:cs="Arial"/>
          <w:lang w:eastAsia="it-IT"/>
        </w:rPr>
        <w:t xml:space="preserve"> per il nostro dipartimento tecnico; infatti, proprio a causa della originale forma e degli angoli squadrati, l’applicazione del sistema VERTIGO, in questo caso, ha richiesto uno studio tutt’altro che banale.</w:t>
      </w:r>
    </w:p>
    <w:p w14:paraId="3D53B369" w14:textId="77777777" w:rsidR="006B0D11" w:rsidRDefault="006B0D11" w:rsidP="006B0D11">
      <w:pPr>
        <w:ind w:left="2268"/>
        <w:jc w:val="both"/>
        <w:rPr>
          <w:rFonts w:ascii="Arial" w:eastAsia="Times New Roman" w:hAnsi="Arial" w:cs="Arial"/>
          <w:lang w:eastAsia="it-IT"/>
        </w:rPr>
      </w:pPr>
    </w:p>
    <w:p w14:paraId="4006AD97" w14:textId="4F1695F1" w:rsidR="006B0D11" w:rsidRPr="006B0D11" w:rsidRDefault="006B0D11" w:rsidP="006B0D11">
      <w:pPr>
        <w:ind w:left="2268"/>
        <w:jc w:val="both"/>
        <w:rPr>
          <w:rFonts w:ascii="Arial" w:eastAsia="Times New Roman" w:hAnsi="Arial" w:cs="Arial"/>
          <w:lang w:eastAsia="it-IT"/>
        </w:rPr>
      </w:pPr>
      <w:r w:rsidRPr="002E5B20">
        <w:rPr>
          <w:rFonts w:ascii="Arial" w:eastAsia="Times New Roman" w:hAnsi="Arial" w:cs="Arial"/>
          <w:color w:val="000000"/>
          <w:sz w:val="22"/>
          <w:szCs w:val="22"/>
          <w:bdr w:val="none" w:sz="0" w:space="0" w:color="auto" w:frame="1"/>
          <w:lang w:eastAsia="it-IT"/>
        </w:rPr>
        <w:t>QUADRA, la collezione di sanitari equilibrata e armoniosa di SDR, è caratterizzata da forme rigorose e solide. I sanitari sono dotati di una straordinaria predisposizione all</w:t>
      </w:r>
      <w:r>
        <w:rPr>
          <w:rFonts w:ascii="Arial" w:eastAsia="Times New Roman" w:hAnsi="Arial" w:cs="Arial"/>
          <w:color w:val="000000"/>
          <w:sz w:val="22"/>
          <w:szCs w:val="22"/>
          <w:bdr w:val="none" w:sz="0" w:space="0" w:color="auto" w:frame="1"/>
          <w:lang w:eastAsia="it-IT"/>
        </w:rPr>
        <w:t>’armonia</w:t>
      </w:r>
      <w:r w:rsidRPr="002E5B20">
        <w:rPr>
          <w:rFonts w:ascii="Arial" w:eastAsia="Times New Roman" w:hAnsi="Arial" w:cs="Arial"/>
          <w:color w:val="000000"/>
          <w:sz w:val="22"/>
          <w:szCs w:val="22"/>
          <w:bdr w:val="none" w:sz="0" w:space="0" w:color="auto" w:frame="1"/>
          <w:lang w:eastAsia="it-IT"/>
        </w:rPr>
        <w:t>, alla simmetria, inserendosi perfettamente in un ambiente ispirato al benessere supremo. Gli angoli non troppo spigolosi, la regolarità delle linee, la geometria pulita, rendono gli elementi che compongono la collezione di sanitari complici ideali di spazi sicuri, quieti e ricchi di energie positive.</w:t>
      </w:r>
    </w:p>
    <w:p w14:paraId="447B828C" w14:textId="77777777" w:rsidR="00833441" w:rsidRPr="00975671" w:rsidRDefault="00833441" w:rsidP="00975671">
      <w:pPr>
        <w:jc w:val="both"/>
        <w:rPr>
          <w:rFonts w:ascii="Arial" w:hAnsi="Arial" w:cs="Arial"/>
        </w:rPr>
      </w:pPr>
    </w:p>
    <w:p w14:paraId="7DF3FF4C" w14:textId="6640E313" w:rsidR="006F47BF" w:rsidRDefault="006B0D11" w:rsidP="00975671">
      <w:pPr>
        <w:ind w:left="2268"/>
        <w:jc w:val="both"/>
        <w:rPr>
          <w:rFonts w:ascii="Arial" w:hAnsi="Arial" w:cs="Arial"/>
        </w:rPr>
      </w:pPr>
      <w:r>
        <w:rPr>
          <w:rFonts w:ascii="Arial" w:hAnsi="Arial" w:cs="Arial"/>
        </w:rPr>
        <w:t>Anche la</w:t>
      </w:r>
      <w:r w:rsidR="00107A61" w:rsidRPr="00975671">
        <w:rPr>
          <w:rFonts w:ascii="Arial" w:hAnsi="Arial" w:cs="Arial"/>
        </w:rPr>
        <w:t xml:space="preserve"> collezione </w:t>
      </w:r>
      <w:r>
        <w:rPr>
          <w:rFonts w:ascii="Arial" w:hAnsi="Arial" w:cs="Arial"/>
        </w:rPr>
        <w:t>QUADRA, come il resto della gamma ceramica di S</w:t>
      </w:r>
      <w:r w:rsidR="006E2705">
        <w:rPr>
          <w:rFonts w:ascii="Arial" w:hAnsi="Arial" w:cs="Arial"/>
        </w:rPr>
        <w:t>DR</w:t>
      </w:r>
      <w:r>
        <w:rPr>
          <w:rFonts w:ascii="Arial" w:hAnsi="Arial" w:cs="Arial"/>
        </w:rPr>
        <w:t>,</w:t>
      </w:r>
      <w:r w:rsidR="00107A61" w:rsidRPr="00975671">
        <w:rPr>
          <w:rFonts w:ascii="Arial" w:hAnsi="Arial" w:cs="Arial"/>
        </w:rPr>
        <w:t xml:space="preserve"> è </w:t>
      </w:r>
      <w:r>
        <w:rPr>
          <w:rFonts w:ascii="Arial" w:hAnsi="Arial" w:cs="Arial"/>
        </w:rPr>
        <w:t>disponibile</w:t>
      </w:r>
      <w:r w:rsidR="00107A61" w:rsidRPr="00975671">
        <w:rPr>
          <w:rFonts w:ascii="Arial" w:hAnsi="Arial" w:cs="Arial"/>
        </w:rPr>
        <w:t xml:space="preserve"> nelle nuove gamme </w:t>
      </w:r>
      <w:r w:rsidR="00833441" w:rsidRPr="00975671">
        <w:rPr>
          <w:rFonts w:ascii="Arial" w:hAnsi="Arial" w:cs="Arial"/>
        </w:rPr>
        <w:t>colori NUANCE</w:t>
      </w:r>
      <w:r w:rsidR="00107A61" w:rsidRPr="00975671">
        <w:rPr>
          <w:rFonts w:ascii="Arial" w:hAnsi="Arial" w:cs="Arial"/>
        </w:rPr>
        <w:t xml:space="preserve"> e ESSENCE. </w:t>
      </w:r>
      <w:r w:rsidR="005358FF">
        <w:rPr>
          <w:rFonts w:ascii="Arial" w:hAnsi="Arial" w:cs="Arial"/>
        </w:rPr>
        <w:t>Nella gamma</w:t>
      </w:r>
      <w:r w:rsidR="00107A61" w:rsidRPr="00975671">
        <w:rPr>
          <w:rFonts w:ascii="Arial" w:hAnsi="Arial" w:cs="Arial"/>
        </w:rPr>
        <w:t xml:space="preserve"> NUANCE t</w:t>
      </w:r>
      <w:r w:rsidR="00833441" w:rsidRPr="00975671">
        <w:rPr>
          <w:rFonts w:ascii="Arial" w:hAnsi="Arial" w:cs="Arial"/>
        </w:rPr>
        <w:t>roviamo una rivisitazione dei precedenti toni del verde, rosa, beige</w:t>
      </w:r>
      <w:r w:rsidR="006F47BF" w:rsidRPr="00975671">
        <w:rPr>
          <w:rFonts w:ascii="Arial" w:hAnsi="Arial" w:cs="Arial"/>
        </w:rPr>
        <w:t>, celeste e grigio</w:t>
      </w:r>
      <w:r w:rsidR="005358FF">
        <w:rPr>
          <w:rFonts w:ascii="Arial" w:hAnsi="Arial" w:cs="Arial"/>
        </w:rPr>
        <w:t>, m</w:t>
      </w:r>
      <w:r w:rsidR="006F47BF" w:rsidRPr="00975671">
        <w:rPr>
          <w:rFonts w:ascii="Arial" w:hAnsi="Arial" w:cs="Arial"/>
        </w:rPr>
        <w:t xml:space="preserve">entre </w:t>
      </w:r>
      <w:r w:rsidR="005358FF">
        <w:rPr>
          <w:rFonts w:ascii="Arial" w:hAnsi="Arial" w:cs="Arial"/>
        </w:rPr>
        <w:t>nella gamma</w:t>
      </w:r>
      <w:r w:rsidR="006F47BF" w:rsidRPr="00975671">
        <w:rPr>
          <w:rFonts w:ascii="Arial" w:hAnsi="Arial" w:cs="Arial"/>
        </w:rPr>
        <w:t xml:space="preserve"> ESSENCE tornano i </w:t>
      </w:r>
      <w:r w:rsidR="005358FF">
        <w:rPr>
          <w:rFonts w:ascii="Arial" w:hAnsi="Arial" w:cs="Arial"/>
        </w:rPr>
        <w:t>“</w:t>
      </w:r>
      <w:r w:rsidR="006F47BF" w:rsidRPr="00975671">
        <w:rPr>
          <w:rFonts w:ascii="Arial" w:hAnsi="Arial" w:cs="Arial"/>
        </w:rPr>
        <w:t xml:space="preserve">must </w:t>
      </w:r>
      <w:proofErr w:type="spellStart"/>
      <w:r w:rsidR="006F47BF" w:rsidRPr="00975671">
        <w:rPr>
          <w:rFonts w:ascii="Arial" w:hAnsi="Arial" w:cs="Arial"/>
        </w:rPr>
        <w:t>have</w:t>
      </w:r>
      <w:proofErr w:type="spellEnd"/>
      <w:r w:rsidR="005358FF">
        <w:rPr>
          <w:rFonts w:ascii="Arial" w:hAnsi="Arial" w:cs="Arial"/>
        </w:rPr>
        <w:t>”</w:t>
      </w:r>
      <w:r w:rsidR="006F47BF" w:rsidRPr="00975671">
        <w:rPr>
          <w:rFonts w:ascii="Arial" w:hAnsi="Arial" w:cs="Arial"/>
        </w:rPr>
        <w:t xml:space="preserve"> del bagno</w:t>
      </w:r>
      <w:r w:rsidR="00B31DCD" w:rsidRPr="00975671">
        <w:rPr>
          <w:rFonts w:ascii="Arial" w:hAnsi="Arial" w:cs="Arial"/>
        </w:rPr>
        <w:t xml:space="preserve">: </w:t>
      </w:r>
      <w:r w:rsidR="006F47BF" w:rsidRPr="00975671">
        <w:rPr>
          <w:rFonts w:ascii="Arial" w:hAnsi="Arial" w:cs="Arial"/>
        </w:rPr>
        <w:t>sabbia, caffè, grafite</w:t>
      </w:r>
      <w:r w:rsidR="004B701B" w:rsidRPr="00975671">
        <w:rPr>
          <w:rFonts w:ascii="Arial" w:hAnsi="Arial" w:cs="Arial"/>
        </w:rPr>
        <w:t>,</w:t>
      </w:r>
      <w:r w:rsidR="006F47BF" w:rsidRPr="00975671">
        <w:rPr>
          <w:rFonts w:ascii="Arial" w:hAnsi="Arial" w:cs="Arial"/>
        </w:rPr>
        <w:t xml:space="preserve"> magnesio e ghiaccio. </w:t>
      </w:r>
      <w:r w:rsidR="005358FF">
        <w:rPr>
          <w:rFonts w:ascii="Arial" w:hAnsi="Arial" w:cs="Arial"/>
        </w:rPr>
        <w:t xml:space="preserve">Completano la proposta cromatica </w:t>
      </w:r>
      <w:r w:rsidR="006F47BF" w:rsidRPr="00975671">
        <w:rPr>
          <w:rFonts w:ascii="Arial" w:hAnsi="Arial" w:cs="Arial"/>
        </w:rPr>
        <w:t xml:space="preserve">il bianco lucido e il </w:t>
      </w:r>
      <w:r w:rsidR="005358FF">
        <w:rPr>
          <w:rFonts w:ascii="Arial" w:hAnsi="Arial" w:cs="Arial"/>
        </w:rPr>
        <w:t>“</w:t>
      </w:r>
      <w:r w:rsidR="006F47BF" w:rsidRPr="00975671">
        <w:rPr>
          <w:rFonts w:ascii="Arial" w:hAnsi="Arial" w:cs="Arial"/>
        </w:rPr>
        <w:t>best seller</w:t>
      </w:r>
      <w:r w:rsidR="005358FF">
        <w:rPr>
          <w:rFonts w:ascii="Arial" w:hAnsi="Arial" w:cs="Arial"/>
        </w:rPr>
        <w:t>”</w:t>
      </w:r>
      <w:r w:rsidR="006F47BF" w:rsidRPr="00975671">
        <w:rPr>
          <w:rFonts w:ascii="Arial" w:hAnsi="Arial" w:cs="Arial"/>
        </w:rPr>
        <w:t xml:space="preserve"> di SDR</w:t>
      </w:r>
      <w:r w:rsidR="004B701B" w:rsidRPr="00975671">
        <w:rPr>
          <w:rFonts w:ascii="Arial" w:hAnsi="Arial" w:cs="Arial"/>
        </w:rPr>
        <w:t>:</w:t>
      </w:r>
      <w:r w:rsidR="006F47BF" w:rsidRPr="00975671">
        <w:rPr>
          <w:rFonts w:ascii="Arial" w:hAnsi="Arial" w:cs="Arial"/>
        </w:rPr>
        <w:t xml:space="preserve"> il bianco panna opaco</w:t>
      </w:r>
      <w:r w:rsidR="00975671" w:rsidRPr="00975671">
        <w:rPr>
          <w:rFonts w:ascii="Arial" w:hAnsi="Arial" w:cs="Arial"/>
        </w:rPr>
        <w:t xml:space="preserve"> che rappresenta un’eccellenza nella produzione dell’azienda</w:t>
      </w:r>
      <w:r w:rsidR="006F47BF" w:rsidRPr="00975671">
        <w:rPr>
          <w:rFonts w:ascii="Arial" w:hAnsi="Arial" w:cs="Arial"/>
        </w:rPr>
        <w:t>.</w:t>
      </w:r>
    </w:p>
    <w:p w14:paraId="762C85CC" w14:textId="77777777" w:rsidR="00AB65C6" w:rsidRDefault="00AB65C6" w:rsidP="00975671">
      <w:pPr>
        <w:ind w:left="2268"/>
        <w:jc w:val="both"/>
        <w:rPr>
          <w:rFonts w:ascii="Arial" w:hAnsi="Arial" w:cs="Arial"/>
        </w:rPr>
      </w:pPr>
    </w:p>
    <w:p w14:paraId="001B6F55" w14:textId="6BAF909C" w:rsidR="007B2FE4" w:rsidRDefault="007B2FE4" w:rsidP="00AB65C6">
      <w:pPr>
        <w:ind w:left="2268"/>
        <w:jc w:val="both"/>
        <w:rPr>
          <w:rFonts w:ascii="Arial" w:hAnsi="Arial" w:cs="Arial"/>
        </w:rPr>
      </w:pPr>
      <w:r>
        <w:rPr>
          <w:rFonts w:ascii="Arial" w:hAnsi="Arial" w:cs="Arial"/>
        </w:rPr>
        <w:t>Il bagno SDR è un ambiente completo e coordinato grazie al programma di lavabi freestanding, sospesi o da appoggio, ai mobili su misura, alle vasche e ai piatti doccia, alla rubinetteria</w:t>
      </w:r>
      <w:r w:rsidR="00AB65C6">
        <w:rPr>
          <w:rFonts w:ascii="Arial" w:hAnsi="Arial" w:cs="Arial"/>
        </w:rPr>
        <w:t>.</w:t>
      </w:r>
    </w:p>
    <w:p w14:paraId="449D3799" w14:textId="77777777" w:rsidR="007B2FE4" w:rsidRDefault="007B2FE4" w:rsidP="00975671">
      <w:pPr>
        <w:ind w:left="2268"/>
        <w:jc w:val="both"/>
        <w:rPr>
          <w:rFonts w:ascii="Arial" w:hAnsi="Arial" w:cs="Arial"/>
        </w:rPr>
      </w:pPr>
    </w:p>
    <w:p w14:paraId="4301A044" w14:textId="77777777" w:rsidR="007B2FE4" w:rsidRPr="00975671" w:rsidRDefault="007B2FE4" w:rsidP="00975671">
      <w:pPr>
        <w:ind w:left="2268"/>
        <w:jc w:val="both"/>
        <w:rPr>
          <w:rFonts w:ascii="Arial" w:hAnsi="Arial" w:cs="Arial"/>
        </w:rPr>
      </w:pPr>
    </w:p>
    <w:p w14:paraId="188DB90F" w14:textId="77777777" w:rsidR="00B31DCD" w:rsidRDefault="00B31DCD" w:rsidP="00B31DCD">
      <w:pPr>
        <w:ind w:left="2268"/>
        <w:jc w:val="both"/>
        <w:rPr>
          <w:rFonts w:ascii="Arial" w:hAnsi="Arial" w:cs="Arial"/>
          <w:b/>
          <w:bCs/>
        </w:rPr>
      </w:pPr>
    </w:p>
    <w:p w14:paraId="0DB9440D" w14:textId="77777777" w:rsidR="00B31DCD" w:rsidRDefault="00B31DCD" w:rsidP="00B31DCD">
      <w:pPr>
        <w:ind w:left="2268"/>
        <w:jc w:val="both"/>
        <w:rPr>
          <w:rFonts w:ascii="Arial" w:hAnsi="Arial" w:cs="Arial"/>
          <w:b/>
          <w:bCs/>
        </w:rPr>
      </w:pPr>
    </w:p>
    <w:p w14:paraId="6123DB0A" w14:textId="2BD79B03" w:rsidR="00C06A0F" w:rsidRPr="00B31DCD" w:rsidRDefault="00B31DCD" w:rsidP="005358FF">
      <w:pPr>
        <w:ind w:left="2268"/>
        <w:jc w:val="both"/>
        <w:rPr>
          <w:rFonts w:ascii="Arial" w:hAnsi="Arial" w:cs="Arial"/>
          <w:b/>
          <w:bCs/>
        </w:rPr>
      </w:pPr>
      <w:r>
        <w:rPr>
          <w:rFonts w:ascii="Arial" w:hAnsi="Arial" w:cs="Arial"/>
          <w:b/>
          <w:bCs/>
        </w:rPr>
        <w:t>SDR</w:t>
      </w:r>
    </w:p>
    <w:p w14:paraId="43A75EF9" w14:textId="13FEDCAD" w:rsidR="00CC4BC6" w:rsidRPr="00B31DCD" w:rsidRDefault="00C06A0F" w:rsidP="00B31DCD">
      <w:pPr>
        <w:ind w:left="2268"/>
        <w:jc w:val="both"/>
        <w:rPr>
          <w:rFonts w:ascii="Arial" w:eastAsia="Times New Roman" w:hAnsi="Arial" w:cs="Arial"/>
          <w:lang w:eastAsia="it-IT"/>
        </w:rPr>
      </w:pPr>
      <w:r w:rsidRPr="00B31DCD">
        <w:rPr>
          <w:rFonts w:ascii="Arial" w:eastAsia="Times New Roman" w:hAnsi="Arial" w:cs="Arial"/>
          <w:lang w:eastAsia="it-IT"/>
        </w:rPr>
        <w:t>Per la realizzazione d</w:t>
      </w:r>
      <w:r w:rsidR="00CC4BC6" w:rsidRPr="00B31DCD">
        <w:rPr>
          <w:rFonts w:ascii="Arial" w:eastAsia="Times New Roman" w:hAnsi="Arial" w:cs="Arial"/>
          <w:lang w:eastAsia="it-IT"/>
        </w:rPr>
        <w:t>ei prodotti SDR</w:t>
      </w:r>
      <w:r w:rsidRPr="00B31DCD">
        <w:rPr>
          <w:rFonts w:ascii="Arial" w:eastAsia="Times New Roman" w:hAnsi="Arial" w:cs="Arial"/>
          <w:lang w:eastAsia="it-IT"/>
        </w:rPr>
        <w:t xml:space="preserve">, gli artigiani del team </w:t>
      </w:r>
      <w:r w:rsidR="00CC4BC6" w:rsidRPr="00B31DCD">
        <w:rPr>
          <w:rFonts w:ascii="Arial" w:eastAsia="Times New Roman" w:hAnsi="Arial" w:cs="Arial"/>
          <w:lang w:eastAsia="it-IT"/>
        </w:rPr>
        <w:t>interno</w:t>
      </w:r>
      <w:r w:rsidRPr="00B31DCD">
        <w:rPr>
          <w:rFonts w:ascii="Arial" w:eastAsia="Times New Roman" w:hAnsi="Arial" w:cs="Arial"/>
          <w:lang w:eastAsia="it-IT"/>
        </w:rPr>
        <w:t>, espert</w:t>
      </w:r>
      <w:r w:rsidR="0047632F" w:rsidRPr="00B31DCD">
        <w:rPr>
          <w:rFonts w:ascii="Arial" w:eastAsia="Times New Roman" w:hAnsi="Arial" w:cs="Arial"/>
          <w:lang w:eastAsia="it-IT"/>
        </w:rPr>
        <w:t>i</w:t>
      </w:r>
      <w:r w:rsidRPr="00B31DCD">
        <w:rPr>
          <w:rFonts w:ascii="Arial" w:eastAsia="Times New Roman" w:hAnsi="Arial" w:cs="Arial"/>
          <w:lang w:eastAsia="it-IT"/>
        </w:rPr>
        <w:t xml:space="preserve"> nella lavorazione della ceramica, dedicano anima e corpo alla cura di ogni singolo pezzo. L’intero ciclo produttivo si svolge all’interno dell’azienda, quindi al 100% in Italia. È proprio lì che nasce l’esigenza di dedicare un trattamento di tipo sartoriale ad ogni passaggio che rende un prodotto SDR unico e curato nei minimi dettagli. </w:t>
      </w:r>
    </w:p>
    <w:p w14:paraId="70FBCA3F" w14:textId="77777777" w:rsidR="00CC4BC6" w:rsidRPr="00B31DCD" w:rsidRDefault="00CC4BC6" w:rsidP="00B31DCD">
      <w:pPr>
        <w:ind w:left="2268"/>
        <w:jc w:val="both"/>
        <w:rPr>
          <w:rFonts w:ascii="Arial" w:eastAsia="Times New Roman" w:hAnsi="Arial" w:cs="Arial"/>
          <w:lang w:eastAsia="it-IT"/>
        </w:rPr>
      </w:pPr>
    </w:p>
    <w:p w14:paraId="5583DBB8" w14:textId="744DA4B0" w:rsidR="00A14598" w:rsidRPr="00975671" w:rsidRDefault="00C06A0F" w:rsidP="00975671">
      <w:pPr>
        <w:ind w:left="2268"/>
        <w:jc w:val="both"/>
        <w:rPr>
          <w:rFonts w:ascii="Arial" w:hAnsi="Arial" w:cs="Arial"/>
        </w:rPr>
      </w:pPr>
      <w:r w:rsidRPr="00B31DCD">
        <w:rPr>
          <w:rFonts w:ascii="Arial" w:eastAsia="Times New Roman" w:hAnsi="Arial" w:cs="Arial"/>
          <w:lang w:eastAsia="it-IT"/>
        </w:rPr>
        <w:t xml:space="preserve">L’attenzione al prodotto passa anche attraverso una grande sensibilità nei confronti dell’ambiente e della sostenibilità. SDR utilizza un sistema di riciclo dell’acqua, delle ceramiche da rottamare e degli stampi in </w:t>
      </w:r>
      <w:r w:rsidRPr="00975671">
        <w:rPr>
          <w:rFonts w:ascii="Arial" w:eastAsia="Times New Roman" w:hAnsi="Arial" w:cs="Arial"/>
          <w:lang w:eastAsia="it-IT"/>
        </w:rPr>
        <w:t xml:space="preserve">gesso che non sono più adatti alla produzione. L’azienda si avvale di un forno a bassa emissione in atmosfera e minor consumo di gas metano per la cottura dei sanitari in ceramica. Infine, raccoglie energia attraverso pannelli fotovoltaici per una produzione di 350 </w:t>
      </w:r>
      <w:proofErr w:type="spellStart"/>
      <w:r w:rsidRPr="00975671">
        <w:rPr>
          <w:rFonts w:ascii="Arial" w:eastAsia="Times New Roman" w:hAnsi="Arial" w:cs="Arial"/>
          <w:lang w:eastAsia="it-IT"/>
        </w:rPr>
        <w:t>kw</w:t>
      </w:r>
      <w:proofErr w:type="spellEnd"/>
      <w:r w:rsidRPr="00975671">
        <w:rPr>
          <w:rFonts w:ascii="Arial" w:eastAsia="Times New Roman" w:hAnsi="Arial" w:cs="Arial"/>
          <w:lang w:eastAsia="it-IT"/>
        </w:rPr>
        <w:t xml:space="preserve"> di energia pulita</w:t>
      </w:r>
      <w:r w:rsidR="00975671">
        <w:rPr>
          <w:rFonts w:ascii="Arial" w:eastAsia="Times New Roman" w:hAnsi="Arial" w:cs="Arial"/>
          <w:lang w:eastAsia="it-IT"/>
        </w:rPr>
        <w:t>.</w:t>
      </w:r>
    </w:p>
    <w:sectPr w:rsidR="00A14598" w:rsidRPr="00975671" w:rsidSect="00A35775">
      <w:headerReference w:type="default" r:id="rId6"/>
      <w:pgSz w:w="11900" w:h="16840"/>
      <w:pgMar w:top="1340" w:right="1134" w:bottom="1134" w:left="1134"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11E2" w14:textId="77777777" w:rsidR="00E85BB6" w:rsidRDefault="00E85BB6" w:rsidP="002E285D">
      <w:r>
        <w:separator/>
      </w:r>
    </w:p>
  </w:endnote>
  <w:endnote w:type="continuationSeparator" w:id="0">
    <w:p w14:paraId="6C9E9F15" w14:textId="77777777" w:rsidR="00E85BB6" w:rsidRDefault="00E85BB6" w:rsidP="002E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63C94" w14:textId="77777777" w:rsidR="00E85BB6" w:rsidRDefault="00E85BB6" w:rsidP="002E285D">
      <w:r>
        <w:separator/>
      </w:r>
    </w:p>
  </w:footnote>
  <w:footnote w:type="continuationSeparator" w:id="0">
    <w:p w14:paraId="2FF58865" w14:textId="77777777" w:rsidR="00E85BB6" w:rsidRDefault="00E85BB6" w:rsidP="002E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35D3" w14:textId="77777777" w:rsidR="00CC4BC6" w:rsidRDefault="00CC4BC6">
    <w:pPr>
      <w:pStyle w:val="Intestazione"/>
    </w:pPr>
  </w:p>
  <w:p w14:paraId="4895FA3E" w14:textId="15B258F2" w:rsidR="00257343" w:rsidRDefault="00257343" w:rsidP="00CC4BC6">
    <w:pPr>
      <w:pStyle w:val="Intestazione"/>
      <w:ind w:left="-567"/>
    </w:pPr>
    <w:r w:rsidRPr="00257343">
      <w:rPr>
        <w:noProof/>
        <w:lang w:eastAsia="it-IT"/>
      </w:rPr>
      <w:drawing>
        <wp:anchor distT="0" distB="0" distL="114300" distR="114300" simplePos="0" relativeHeight="251662336" behindDoc="0" locked="0" layoutInCell="1" allowOverlap="1" wp14:anchorId="38019B6E" wp14:editId="3BD18450">
          <wp:simplePos x="0" y="0"/>
          <wp:positionH relativeFrom="column">
            <wp:posOffset>-445770</wp:posOffset>
          </wp:positionH>
          <wp:positionV relativeFrom="paragraph">
            <wp:posOffset>1776730</wp:posOffset>
          </wp:positionV>
          <wp:extent cx="972820" cy="832485"/>
          <wp:effectExtent l="0" t="0" r="5080" b="571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343">
      <w:rPr>
        <w:noProof/>
        <w:lang w:eastAsia="it-IT"/>
      </w:rPr>
      <mc:AlternateContent>
        <mc:Choice Requires="wps">
          <w:drawing>
            <wp:anchor distT="0" distB="0" distL="114300" distR="114300" simplePos="0" relativeHeight="251663360" behindDoc="0" locked="0" layoutInCell="1" allowOverlap="1" wp14:anchorId="1B403F56" wp14:editId="7F32BF21">
              <wp:simplePos x="0" y="0"/>
              <wp:positionH relativeFrom="column">
                <wp:posOffset>-648335</wp:posOffset>
              </wp:positionH>
              <wp:positionV relativeFrom="paragraph">
                <wp:posOffset>3082290</wp:posOffset>
              </wp:positionV>
              <wp:extent cx="1224280" cy="7810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224280" cy="781050"/>
                      </a:xfrm>
                      <a:prstGeom prst="rect">
                        <a:avLst/>
                      </a:prstGeom>
                      <a:noFill/>
                      <a:ln w="6350">
                        <a:noFill/>
                      </a:ln>
                    </wps:spPr>
                    <wps:txbx>
                      <w:txbxContent>
                        <w:p w14:paraId="62DE96F6" w14:textId="77777777" w:rsidR="00257343" w:rsidRPr="00621942" w:rsidRDefault="00257343" w:rsidP="00257343">
                          <w:pPr>
                            <w:ind w:left="284"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0523FB3"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E6271D2"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61B55D2E"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Viterbo - Italy</w:t>
                          </w:r>
                        </w:p>
                        <w:p w14:paraId="05C48A07"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5FEFD9A0"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0F7CB9FA" w14:textId="77777777" w:rsidR="00257343" w:rsidRPr="00621942" w:rsidRDefault="00000000" w:rsidP="00257343">
                          <w:pPr>
                            <w:widowControl w:val="0"/>
                            <w:autoSpaceDE w:val="0"/>
                            <w:autoSpaceDN w:val="0"/>
                            <w:adjustRightInd w:val="0"/>
                            <w:ind w:left="284" w:right="-6"/>
                            <w:rPr>
                              <w:rFonts w:ascii="Arial" w:eastAsia="Arial Unicode MS" w:hAnsi="Arial" w:cs="Arial"/>
                              <w:sz w:val="13"/>
                              <w:szCs w:val="13"/>
                              <w:lang w:val="en-US"/>
                            </w:rPr>
                          </w:pPr>
                          <w:hyperlink r:id="rId2" w:history="1">
                            <w:r w:rsidR="00257343" w:rsidRPr="00621942">
                              <w:rPr>
                                <w:rFonts w:ascii="Arial" w:eastAsia="Arial Unicode MS" w:hAnsi="Arial" w:cs="Arial"/>
                                <w:sz w:val="13"/>
                                <w:szCs w:val="13"/>
                                <w:lang w:val="en-US"/>
                              </w:rPr>
                              <w:t>www.sdrceramiche.it</w:t>
                            </w:r>
                          </w:hyperlink>
                        </w:p>
                        <w:p w14:paraId="3EF7600C" w14:textId="77777777" w:rsidR="00257343" w:rsidRPr="00C2385D" w:rsidRDefault="00257343" w:rsidP="0025734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03F56" id="_x0000_t202" coordsize="21600,21600" o:spt="202" path="m,l,21600r21600,l21600,xe">
              <v:stroke joinstyle="miter"/>
              <v:path gradientshapeok="t" o:connecttype="rect"/>
            </v:shapetype>
            <v:shape id="Casella di testo 5" o:spid="_x0000_s1026" type="#_x0000_t202" style="position:absolute;left:0;text-align:left;margin-left:-51.05pt;margin-top:242.7pt;width:96.4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" filled="f" stroked="f" strokeweight=".5pt">
              <v:textbox>
                <w:txbxContent>
                  <w:p w14:paraId="62DE96F6" w14:textId="77777777" w:rsidR="00257343" w:rsidRPr="00621942" w:rsidRDefault="00257343" w:rsidP="00257343">
                    <w:pPr>
                      <w:ind w:left="284"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0523FB3"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E6271D2"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61B55D2E"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Viterbo - Italy</w:t>
                    </w:r>
                  </w:p>
                  <w:p w14:paraId="05C48A07"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5FEFD9A0"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0F7CB9FA" w14:textId="77777777" w:rsidR="00257343" w:rsidRPr="00621942" w:rsidRDefault="00000000" w:rsidP="00257343">
                    <w:pPr>
                      <w:widowControl w:val="0"/>
                      <w:autoSpaceDE w:val="0"/>
                      <w:autoSpaceDN w:val="0"/>
                      <w:adjustRightInd w:val="0"/>
                      <w:ind w:left="284" w:right="-6"/>
                      <w:rPr>
                        <w:rFonts w:ascii="Arial" w:eastAsia="Arial Unicode MS" w:hAnsi="Arial" w:cs="Arial"/>
                        <w:sz w:val="13"/>
                        <w:szCs w:val="13"/>
                        <w:lang w:val="en-US"/>
                      </w:rPr>
                    </w:pPr>
                    <w:hyperlink r:id="rId3" w:history="1">
                      <w:r w:rsidR="00257343" w:rsidRPr="00621942">
                        <w:rPr>
                          <w:rFonts w:ascii="Arial" w:eastAsia="Arial Unicode MS" w:hAnsi="Arial" w:cs="Arial"/>
                          <w:sz w:val="13"/>
                          <w:szCs w:val="13"/>
                          <w:lang w:val="en-US"/>
                        </w:rPr>
                        <w:t>www.sdrceramiche.it</w:t>
                      </w:r>
                    </w:hyperlink>
                  </w:p>
                  <w:p w14:paraId="3EF7600C" w14:textId="77777777" w:rsidR="00257343" w:rsidRPr="00C2385D" w:rsidRDefault="00257343" w:rsidP="00257343">
                    <w:pPr>
                      <w:rPr>
                        <w:lang w:val="en-US"/>
                      </w:rPr>
                    </w:pPr>
                  </w:p>
                </w:txbxContent>
              </v:textbox>
            </v:shape>
          </w:pict>
        </mc:Fallback>
      </mc:AlternateContent>
    </w:r>
    <w:r w:rsidRPr="00257343">
      <w:rPr>
        <w:noProof/>
        <w:lang w:eastAsia="it-IT"/>
      </w:rPr>
      <mc:AlternateContent>
        <mc:Choice Requires="wps">
          <w:drawing>
            <wp:anchor distT="0" distB="0" distL="114300" distR="114300" simplePos="0" relativeHeight="251661312" behindDoc="0" locked="0" layoutInCell="1" allowOverlap="1" wp14:anchorId="10149A1E" wp14:editId="66F1670B">
              <wp:simplePos x="0" y="0"/>
              <wp:positionH relativeFrom="column">
                <wp:posOffset>-492760</wp:posOffset>
              </wp:positionH>
              <wp:positionV relativeFrom="paragraph">
                <wp:posOffset>4152460</wp:posOffset>
              </wp:positionV>
              <wp:extent cx="1092499" cy="75565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1092499" cy="755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97BF19F" w14:textId="77777777" w:rsidR="00257343" w:rsidRPr="0024473D" w:rsidRDefault="00257343"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PRESS OFFICE</w:t>
                          </w:r>
                        </w:p>
                        <w:p w14:paraId="02F13FB3" w14:textId="5AC8E1B8" w:rsidR="00257343" w:rsidRPr="0024473D" w:rsidRDefault="00B62612"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TAConline</w:t>
                          </w:r>
                        </w:p>
                        <w:p w14:paraId="7C256ED2" w14:textId="77777777" w:rsidR="00257343" w:rsidRPr="0024473D" w:rsidRDefault="00257343" w:rsidP="00257343">
                          <w:pPr>
                            <w:widowControl w:val="0"/>
                            <w:autoSpaceDE w:val="0"/>
                            <w:autoSpaceDN w:val="0"/>
                            <w:adjustRightInd w:val="0"/>
                            <w:rPr>
                              <w:rFonts w:ascii="Arial" w:eastAsia="Arial Unicode MS" w:hAnsi="Arial" w:cs="Arial"/>
                              <w:sz w:val="13"/>
                              <w:szCs w:val="13"/>
                            </w:rPr>
                          </w:pPr>
                          <w:r w:rsidRPr="0024473D">
                            <w:rPr>
                              <w:rFonts w:ascii="Arial" w:eastAsia="Arial Unicode MS" w:hAnsi="Arial" w:cs="Arial"/>
                              <w:sz w:val="13"/>
                              <w:szCs w:val="13"/>
                            </w:rPr>
                            <w:t>Milano - Genova (Italy)</w:t>
                          </w:r>
                        </w:p>
                        <w:p w14:paraId="4319625B"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3FDF1566"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C44C9D0"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25FF0FA6" w14:textId="77777777" w:rsidR="00257343" w:rsidRPr="00621942" w:rsidRDefault="00257343" w:rsidP="00257343">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0149A1E" id="Casella di testo 2" o:spid="_x0000_s1027" type="#_x0000_t202" style="position:absolute;left:0;text-align:left;margin-left:-38.8pt;margin-top:326.95pt;width:86pt;height:5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" filled="f" stroked="f">
              <v:textbox style="mso-fit-shape-to-text:t">
                <w:txbxContent>
                  <w:p w14:paraId="597BF19F" w14:textId="77777777" w:rsidR="00257343" w:rsidRPr="0024473D" w:rsidRDefault="00257343"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PRESS OFFICE</w:t>
                    </w:r>
                  </w:p>
                  <w:p w14:paraId="02F13FB3" w14:textId="5AC8E1B8" w:rsidR="00257343" w:rsidRPr="0024473D" w:rsidRDefault="00B62612"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TAConline</w:t>
                    </w:r>
                  </w:p>
                  <w:p w14:paraId="7C256ED2" w14:textId="77777777" w:rsidR="00257343" w:rsidRPr="0024473D" w:rsidRDefault="00257343" w:rsidP="00257343">
                    <w:pPr>
                      <w:widowControl w:val="0"/>
                      <w:autoSpaceDE w:val="0"/>
                      <w:autoSpaceDN w:val="0"/>
                      <w:adjustRightInd w:val="0"/>
                      <w:rPr>
                        <w:rFonts w:ascii="Arial" w:eastAsia="Arial Unicode MS" w:hAnsi="Arial" w:cs="Arial"/>
                        <w:sz w:val="13"/>
                        <w:szCs w:val="13"/>
                      </w:rPr>
                    </w:pPr>
                    <w:r w:rsidRPr="0024473D">
                      <w:rPr>
                        <w:rFonts w:ascii="Arial" w:eastAsia="Arial Unicode MS" w:hAnsi="Arial" w:cs="Arial"/>
                        <w:sz w:val="13"/>
                        <w:szCs w:val="13"/>
                      </w:rPr>
                      <w:t>Milano - Genova (Italy)</w:t>
                    </w:r>
                  </w:p>
                  <w:p w14:paraId="4319625B"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3FDF1566"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C44C9D0"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25FF0FA6" w14:textId="77777777" w:rsidR="00257343" w:rsidRPr="00621942" w:rsidRDefault="00257343" w:rsidP="00257343">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r>
      <w:rPr>
        <w:noProof/>
        <w:lang w:eastAsia="it-IT"/>
      </w:rPr>
      <w:drawing>
        <wp:anchor distT="0" distB="0" distL="114300" distR="114300" simplePos="0" relativeHeight="251659264" behindDoc="0" locked="0" layoutInCell="1" allowOverlap="1" wp14:anchorId="40D55180" wp14:editId="15283224">
          <wp:simplePos x="0" y="0"/>
          <wp:positionH relativeFrom="column">
            <wp:posOffset>-381635</wp:posOffset>
          </wp:positionH>
          <wp:positionV relativeFrom="paragraph">
            <wp:posOffset>475078</wp:posOffset>
          </wp:positionV>
          <wp:extent cx="841375" cy="815340"/>
          <wp:effectExtent l="0" t="0" r="0" b="0"/>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137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A0F">
      <w:t xml:space="preserve">Anteprima bagno </w:t>
    </w:r>
    <w:r w:rsidR="006B0D11">
      <w:t>febbraio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93"/>
    <w:rsid w:val="00030DE9"/>
    <w:rsid w:val="0007242F"/>
    <w:rsid w:val="00087DB2"/>
    <w:rsid w:val="00107A61"/>
    <w:rsid w:val="0014675D"/>
    <w:rsid w:val="001D677A"/>
    <w:rsid w:val="0024473D"/>
    <w:rsid w:val="00257343"/>
    <w:rsid w:val="002625E9"/>
    <w:rsid w:val="002E285D"/>
    <w:rsid w:val="0032323B"/>
    <w:rsid w:val="003B3899"/>
    <w:rsid w:val="003B75E7"/>
    <w:rsid w:val="0047632F"/>
    <w:rsid w:val="004974BB"/>
    <w:rsid w:val="004B701B"/>
    <w:rsid w:val="005358FF"/>
    <w:rsid w:val="00547F89"/>
    <w:rsid w:val="005C68A4"/>
    <w:rsid w:val="005D3655"/>
    <w:rsid w:val="00636B52"/>
    <w:rsid w:val="00673E28"/>
    <w:rsid w:val="006B0D11"/>
    <w:rsid w:val="006B2A24"/>
    <w:rsid w:val="006E2705"/>
    <w:rsid w:val="006F47BF"/>
    <w:rsid w:val="00723AD0"/>
    <w:rsid w:val="0074578B"/>
    <w:rsid w:val="0075567E"/>
    <w:rsid w:val="007B2FE4"/>
    <w:rsid w:val="00807D1B"/>
    <w:rsid w:val="00833441"/>
    <w:rsid w:val="00844A47"/>
    <w:rsid w:val="00887693"/>
    <w:rsid w:val="008A09D8"/>
    <w:rsid w:val="008A3B86"/>
    <w:rsid w:val="008C429F"/>
    <w:rsid w:val="00926F2F"/>
    <w:rsid w:val="009508F7"/>
    <w:rsid w:val="00975671"/>
    <w:rsid w:val="009C6A1E"/>
    <w:rsid w:val="00A14598"/>
    <w:rsid w:val="00A234FB"/>
    <w:rsid w:val="00A35775"/>
    <w:rsid w:val="00A422C3"/>
    <w:rsid w:val="00A74DC6"/>
    <w:rsid w:val="00A803A0"/>
    <w:rsid w:val="00A8752A"/>
    <w:rsid w:val="00A90CE1"/>
    <w:rsid w:val="00AB65C6"/>
    <w:rsid w:val="00AD0DBA"/>
    <w:rsid w:val="00AE7D27"/>
    <w:rsid w:val="00B10CB7"/>
    <w:rsid w:val="00B13462"/>
    <w:rsid w:val="00B31DCD"/>
    <w:rsid w:val="00B46EFF"/>
    <w:rsid w:val="00B51BA4"/>
    <w:rsid w:val="00B571A5"/>
    <w:rsid w:val="00B62612"/>
    <w:rsid w:val="00B7775C"/>
    <w:rsid w:val="00BF6782"/>
    <w:rsid w:val="00C06A0F"/>
    <w:rsid w:val="00C105D6"/>
    <w:rsid w:val="00C12039"/>
    <w:rsid w:val="00C5212F"/>
    <w:rsid w:val="00CC4BC6"/>
    <w:rsid w:val="00D02A42"/>
    <w:rsid w:val="00D35CA5"/>
    <w:rsid w:val="00D871B7"/>
    <w:rsid w:val="00DB7B07"/>
    <w:rsid w:val="00DC51F6"/>
    <w:rsid w:val="00DF52B4"/>
    <w:rsid w:val="00DF7EFA"/>
    <w:rsid w:val="00E22254"/>
    <w:rsid w:val="00E617C9"/>
    <w:rsid w:val="00E65137"/>
    <w:rsid w:val="00E66253"/>
    <w:rsid w:val="00E66B94"/>
    <w:rsid w:val="00E67860"/>
    <w:rsid w:val="00E81894"/>
    <w:rsid w:val="00E818BE"/>
    <w:rsid w:val="00E85BB6"/>
    <w:rsid w:val="00F41527"/>
    <w:rsid w:val="00F50491"/>
    <w:rsid w:val="00F5126D"/>
    <w:rsid w:val="00FE4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654D"/>
  <w15:chartTrackingRefBased/>
  <w15:docId w15:val="{A2EB9794-07A7-BD4C-A785-9BA812D7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87693"/>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2E285D"/>
    <w:pPr>
      <w:tabs>
        <w:tab w:val="center" w:pos="4819"/>
        <w:tab w:val="right" w:pos="9638"/>
      </w:tabs>
    </w:pPr>
  </w:style>
  <w:style w:type="character" w:customStyle="1" w:styleId="IntestazioneCarattere">
    <w:name w:val="Intestazione Carattere"/>
    <w:basedOn w:val="Carpredefinitoparagrafo"/>
    <w:link w:val="Intestazione"/>
    <w:uiPriority w:val="99"/>
    <w:rsid w:val="002E285D"/>
  </w:style>
  <w:style w:type="paragraph" w:styleId="Pidipagina">
    <w:name w:val="footer"/>
    <w:basedOn w:val="Normale"/>
    <w:link w:val="PidipaginaCarattere"/>
    <w:uiPriority w:val="99"/>
    <w:unhideWhenUsed/>
    <w:rsid w:val="002E285D"/>
    <w:pPr>
      <w:tabs>
        <w:tab w:val="center" w:pos="4819"/>
        <w:tab w:val="right" w:pos="9638"/>
      </w:tabs>
    </w:pPr>
  </w:style>
  <w:style w:type="character" w:customStyle="1" w:styleId="PidipaginaCarattere">
    <w:name w:val="Piè di pagina Carattere"/>
    <w:basedOn w:val="Carpredefinitoparagrafo"/>
    <w:link w:val="Pidipagina"/>
    <w:uiPriority w:val="99"/>
    <w:rsid w:val="002E285D"/>
  </w:style>
  <w:style w:type="character" w:customStyle="1" w:styleId="apple-converted-space">
    <w:name w:val="apple-converted-space"/>
    <w:basedOn w:val="Carpredefinitoparagrafo"/>
    <w:rsid w:val="00C06A0F"/>
  </w:style>
  <w:style w:type="character" w:styleId="Enfasigrassetto">
    <w:name w:val="Strong"/>
    <w:basedOn w:val="Carpredefinitoparagrafo"/>
    <w:uiPriority w:val="22"/>
    <w:qFormat/>
    <w:rsid w:val="004B701B"/>
    <w:rPr>
      <w:b/>
      <w:bCs/>
    </w:rPr>
  </w:style>
  <w:style w:type="character" w:styleId="Collegamentoipertestuale">
    <w:name w:val="Hyperlink"/>
    <w:basedOn w:val="Carpredefinitoparagrafo"/>
    <w:uiPriority w:val="99"/>
    <w:unhideWhenUsed/>
    <w:rsid w:val="004B701B"/>
    <w:rPr>
      <w:color w:val="0000FF"/>
      <w:u w:val="single"/>
    </w:rPr>
  </w:style>
  <w:style w:type="character" w:styleId="Collegamentovisitato">
    <w:name w:val="FollowedHyperlink"/>
    <w:basedOn w:val="Carpredefinitoparagrafo"/>
    <w:uiPriority w:val="99"/>
    <w:semiHidden/>
    <w:unhideWhenUsed/>
    <w:rsid w:val="004B70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457">
      <w:bodyDiv w:val="1"/>
      <w:marLeft w:val="0"/>
      <w:marRight w:val="0"/>
      <w:marTop w:val="0"/>
      <w:marBottom w:val="0"/>
      <w:divBdr>
        <w:top w:val="none" w:sz="0" w:space="0" w:color="auto"/>
        <w:left w:val="none" w:sz="0" w:space="0" w:color="auto"/>
        <w:bottom w:val="none" w:sz="0" w:space="0" w:color="auto"/>
        <w:right w:val="none" w:sz="0" w:space="0" w:color="auto"/>
      </w:divBdr>
      <w:divsChild>
        <w:div w:id="1494375778">
          <w:marLeft w:val="0"/>
          <w:marRight w:val="0"/>
          <w:marTop w:val="0"/>
          <w:marBottom w:val="0"/>
          <w:divBdr>
            <w:top w:val="none" w:sz="0" w:space="0" w:color="auto"/>
            <w:left w:val="none" w:sz="0" w:space="0" w:color="auto"/>
            <w:bottom w:val="none" w:sz="0" w:space="0" w:color="auto"/>
            <w:right w:val="none" w:sz="0" w:space="0" w:color="auto"/>
          </w:divBdr>
          <w:divsChild>
            <w:div w:id="1054501084">
              <w:marLeft w:val="0"/>
              <w:marRight w:val="0"/>
              <w:marTop w:val="0"/>
              <w:marBottom w:val="0"/>
              <w:divBdr>
                <w:top w:val="none" w:sz="0" w:space="0" w:color="auto"/>
                <w:left w:val="none" w:sz="0" w:space="0" w:color="auto"/>
                <w:bottom w:val="none" w:sz="0" w:space="0" w:color="auto"/>
                <w:right w:val="none" w:sz="0" w:space="0" w:color="auto"/>
              </w:divBdr>
              <w:divsChild>
                <w:div w:id="653876629">
                  <w:marLeft w:val="0"/>
                  <w:marRight w:val="0"/>
                  <w:marTop w:val="0"/>
                  <w:marBottom w:val="0"/>
                  <w:divBdr>
                    <w:top w:val="none" w:sz="0" w:space="0" w:color="auto"/>
                    <w:left w:val="none" w:sz="0" w:space="0" w:color="auto"/>
                    <w:bottom w:val="none" w:sz="0" w:space="0" w:color="auto"/>
                    <w:right w:val="none" w:sz="0" w:space="0" w:color="auto"/>
                  </w:divBdr>
                  <w:divsChild>
                    <w:div w:id="2276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35092">
      <w:bodyDiv w:val="1"/>
      <w:marLeft w:val="0"/>
      <w:marRight w:val="0"/>
      <w:marTop w:val="0"/>
      <w:marBottom w:val="0"/>
      <w:divBdr>
        <w:top w:val="none" w:sz="0" w:space="0" w:color="auto"/>
        <w:left w:val="none" w:sz="0" w:space="0" w:color="auto"/>
        <w:bottom w:val="none" w:sz="0" w:space="0" w:color="auto"/>
        <w:right w:val="none" w:sz="0" w:space="0" w:color="auto"/>
      </w:divBdr>
      <w:divsChild>
        <w:div w:id="1867720057">
          <w:marLeft w:val="0"/>
          <w:marRight w:val="0"/>
          <w:marTop w:val="0"/>
          <w:marBottom w:val="0"/>
          <w:divBdr>
            <w:top w:val="none" w:sz="0" w:space="0" w:color="auto"/>
            <w:left w:val="none" w:sz="0" w:space="0" w:color="auto"/>
            <w:bottom w:val="none" w:sz="0" w:space="0" w:color="auto"/>
            <w:right w:val="none" w:sz="0" w:space="0" w:color="auto"/>
          </w:divBdr>
        </w:div>
        <w:div w:id="434136879">
          <w:marLeft w:val="0"/>
          <w:marRight w:val="0"/>
          <w:marTop w:val="0"/>
          <w:marBottom w:val="0"/>
          <w:divBdr>
            <w:top w:val="none" w:sz="0" w:space="0" w:color="auto"/>
            <w:left w:val="none" w:sz="0" w:space="0" w:color="auto"/>
            <w:bottom w:val="none" w:sz="0" w:space="0" w:color="auto"/>
            <w:right w:val="none" w:sz="0" w:space="0" w:color="auto"/>
          </w:divBdr>
        </w:div>
        <w:div w:id="573008391">
          <w:marLeft w:val="0"/>
          <w:marRight w:val="0"/>
          <w:marTop w:val="0"/>
          <w:marBottom w:val="0"/>
          <w:divBdr>
            <w:top w:val="none" w:sz="0" w:space="0" w:color="auto"/>
            <w:left w:val="none" w:sz="0" w:space="0" w:color="auto"/>
            <w:bottom w:val="none" w:sz="0" w:space="0" w:color="auto"/>
            <w:right w:val="none" w:sz="0" w:space="0" w:color="auto"/>
          </w:divBdr>
        </w:div>
        <w:div w:id="828523675">
          <w:marLeft w:val="0"/>
          <w:marRight w:val="0"/>
          <w:marTop w:val="0"/>
          <w:marBottom w:val="0"/>
          <w:divBdr>
            <w:top w:val="none" w:sz="0" w:space="0" w:color="auto"/>
            <w:left w:val="none" w:sz="0" w:space="0" w:color="auto"/>
            <w:bottom w:val="none" w:sz="0" w:space="0" w:color="auto"/>
            <w:right w:val="none" w:sz="0" w:space="0" w:color="auto"/>
          </w:divBdr>
        </w:div>
      </w:divsChild>
    </w:div>
    <w:div w:id="533881501">
      <w:bodyDiv w:val="1"/>
      <w:marLeft w:val="0"/>
      <w:marRight w:val="0"/>
      <w:marTop w:val="0"/>
      <w:marBottom w:val="0"/>
      <w:divBdr>
        <w:top w:val="none" w:sz="0" w:space="0" w:color="auto"/>
        <w:left w:val="none" w:sz="0" w:space="0" w:color="auto"/>
        <w:bottom w:val="none" w:sz="0" w:space="0" w:color="auto"/>
        <w:right w:val="none" w:sz="0" w:space="0" w:color="auto"/>
      </w:divBdr>
      <w:divsChild>
        <w:div w:id="1431706667">
          <w:marLeft w:val="0"/>
          <w:marRight w:val="0"/>
          <w:marTop w:val="0"/>
          <w:marBottom w:val="0"/>
          <w:divBdr>
            <w:top w:val="none" w:sz="0" w:space="0" w:color="auto"/>
            <w:left w:val="none" w:sz="0" w:space="0" w:color="auto"/>
            <w:bottom w:val="none" w:sz="0" w:space="0" w:color="auto"/>
            <w:right w:val="none" w:sz="0" w:space="0" w:color="auto"/>
          </w:divBdr>
          <w:divsChild>
            <w:div w:id="2075622861">
              <w:marLeft w:val="0"/>
              <w:marRight w:val="0"/>
              <w:marTop w:val="0"/>
              <w:marBottom w:val="0"/>
              <w:divBdr>
                <w:top w:val="none" w:sz="0" w:space="0" w:color="auto"/>
                <w:left w:val="none" w:sz="0" w:space="0" w:color="auto"/>
                <w:bottom w:val="none" w:sz="0" w:space="0" w:color="auto"/>
                <w:right w:val="none" w:sz="0" w:space="0" w:color="auto"/>
              </w:divBdr>
              <w:divsChild>
                <w:div w:id="6474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50650">
      <w:bodyDiv w:val="1"/>
      <w:marLeft w:val="0"/>
      <w:marRight w:val="0"/>
      <w:marTop w:val="0"/>
      <w:marBottom w:val="0"/>
      <w:divBdr>
        <w:top w:val="none" w:sz="0" w:space="0" w:color="auto"/>
        <w:left w:val="none" w:sz="0" w:space="0" w:color="auto"/>
        <w:bottom w:val="none" w:sz="0" w:space="0" w:color="auto"/>
        <w:right w:val="none" w:sz="0" w:space="0" w:color="auto"/>
      </w:divBdr>
      <w:divsChild>
        <w:div w:id="1274046505">
          <w:marLeft w:val="0"/>
          <w:marRight w:val="0"/>
          <w:marTop w:val="0"/>
          <w:marBottom w:val="0"/>
          <w:divBdr>
            <w:top w:val="none" w:sz="0" w:space="0" w:color="auto"/>
            <w:left w:val="none" w:sz="0" w:space="0" w:color="auto"/>
            <w:bottom w:val="none" w:sz="0" w:space="0" w:color="auto"/>
            <w:right w:val="none" w:sz="0" w:space="0" w:color="auto"/>
          </w:divBdr>
          <w:divsChild>
            <w:div w:id="201135648">
              <w:marLeft w:val="0"/>
              <w:marRight w:val="0"/>
              <w:marTop w:val="0"/>
              <w:marBottom w:val="0"/>
              <w:divBdr>
                <w:top w:val="none" w:sz="0" w:space="0" w:color="auto"/>
                <w:left w:val="none" w:sz="0" w:space="0" w:color="auto"/>
                <w:bottom w:val="none" w:sz="0" w:space="0" w:color="auto"/>
                <w:right w:val="none" w:sz="0" w:space="0" w:color="auto"/>
              </w:divBdr>
              <w:divsChild>
                <w:div w:id="2371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4819">
      <w:bodyDiv w:val="1"/>
      <w:marLeft w:val="0"/>
      <w:marRight w:val="0"/>
      <w:marTop w:val="0"/>
      <w:marBottom w:val="0"/>
      <w:divBdr>
        <w:top w:val="none" w:sz="0" w:space="0" w:color="auto"/>
        <w:left w:val="none" w:sz="0" w:space="0" w:color="auto"/>
        <w:bottom w:val="none" w:sz="0" w:space="0" w:color="auto"/>
        <w:right w:val="none" w:sz="0" w:space="0" w:color="auto"/>
      </w:divBdr>
      <w:divsChild>
        <w:div w:id="1063214667">
          <w:marLeft w:val="0"/>
          <w:marRight w:val="0"/>
          <w:marTop w:val="0"/>
          <w:marBottom w:val="0"/>
          <w:divBdr>
            <w:top w:val="none" w:sz="0" w:space="0" w:color="auto"/>
            <w:left w:val="none" w:sz="0" w:space="0" w:color="auto"/>
            <w:bottom w:val="none" w:sz="0" w:space="0" w:color="auto"/>
            <w:right w:val="none" w:sz="0" w:space="0" w:color="auto"/>
          </w:divBdr>
        </w:div>
        <w:div w:id="146828737">
          <w:marLeft w:val="0"/>
          <w:marRight w:val="0"/>
          <w:marTop w:val="0"/>
          <w:marBottom w:val="0"/>
          <w:divBdr>
            <w:top w:val="none" w:sz="0" w:space="0" w:color="auto"/>
            <w:left w:val="none" w:sz="0" w:space="0" w:color="auto"/>
            <w:bottom w:val="none" w:sz="0" w:space="0" w:color="auto"/>
            <w:right w:val="none" w:sz="0" w:space="0" w:color="auto"/>
          </w:divBdr>
        </w:div>
        <w:div w:id="740323933">
          <w:marLeft w:val="0"/>
          <w:marRight w:val="0"/>
          <w:marTop w:val="0"/>
          <w:marBottom w:val="0"/>
          <w:divBdr>
            <w:top w:val="none" w:sz="0" w:space="0" w:color="auto"/>
            <w:left w:val="none" w:sz="0" w:space="0" w:color="auto"/>
            <w:bottom w:val="none" w:sz="0" w:space="0" w:color="auto"/>
            <w:right w:val="none" w:sz="0" w:space="0" w:color="auto"/>
          </w:divBdr>
        </w:div>
        <w:div w:id="317463599">
          <w:marLeft w:val="0"/>
          <w:marRight w:val="0"/>
          <w:marTop w:val="0"/>
          <w:marBottom w:val="0"/>
          <w:divBdr>
            <w:top w:val="none" w:sz="0" w:space="0" w:color="auto"/>
            <w:left w:val="none" w:sz="0" w:space="0" w:color="auto"/>
            <w:bottom w:val="none" w:sz="0" w:space="0" w:color="auto"/>
            <w:right w:val="none" w:sz="0" w:space="0" w:color="auto"/>
          </w:divBdr>
        </w:div>
        <w:div w:id="1042707220">
          <w:marLeft w:val="0"/>
          <w:marRight w:val="0"/>
          <w:marTop w:val="0"/>
          <w:marBottom w:val="0"/>
          <w:divBdr>
            <w:top w:val="none" w:sz="0" w:space="0" w:color="auto"/>
            <w:left w:val="none" w:sz="0" w:space="0" w:color="auto"/>
            <w:bottom w:val="none" w:sz="0" w:space="0" w:color="auto"/>
            <w:right w:val="none" w:sz="0" w:space="0" w:color="auto"/>
          </w:divBdr>
        </w:div>
        <w:div w:id="1811701766">
          <w:marLeft w:val="0"/>
          <w:marRight w:val="0"/>
          <w:marTop w:val="0"/>
          <w:marBottom w:val="0"/>
          <w:divBdr>
            <w:top w:val="none" w:sz="0" w:space="0" w:color="auto"/>
            <w:left w:val="none" w:sz="0" w:space="0" w:color="auto"/>
            <w:bottom w:val="none" w:sz="0" w:space="0" w:color="auto"/>
            <w:right w:val="none" w:sz="0" w:space="0" w:color="auto"/>
          </w:divBdr>
        </w:div>
        <w:div w:id="1950240523">
          <w:marLeft w:val="0"/>
          <w:marRight w:val="0"/>
          <w:marTop w:val="0"/>
          <w:marBottom w:val="0"/>
          <w:divBdr>
            <w:top w:val="none" w:sz="0" w:space="0" w:color="auto"/>
            <w:left w:val="none" w:sz="0" w:space="0" w:color="auto"/>
            <w:bottom w:val="none" w:sz="0" w:space="0" w:color="auto"/>
            <w:right w:val="none" w:sz="0" w:space="0" w:color="auto"/>
          </w:divBdr>
        </w:div>
        <w:div w:id="1829901481">
          <w:marLeft w:val="0"/>
          <w:marRight w:val="0"/>
          <w:marTop w:val="0"/>
          <w:marBottom w:val="0"/>
          <w:divBdr>
            <w:top w:val="none" w:sz="0" w:space="0" w:color="auto"/>
            <w:left w:val="none" w:sz="0" w:space="0" w:color="auto"/>
            <w:bottom w:val="none" w:sz="0" w:space="0" w:color="auto"/>
            <w:right w:val="none" w:sz="0" w:space="0" w:color="auto"/>
          </w:divBdr>
        </w:div>
        <w:div w:id="632488568">
          <w:marLeft w:val="0"/>
          <w:marRight w:val="0"/>
          <w:marTop w:val="0"/>
          <w:marBottom w:val="0"/>
          <w:divBdr>
            <w:top w:val="none" w:sz="0" w:space="0" w:color="auto"/>
            <w:left w:val="none" w:sz="0" w:space="0" w:color="auto"/>
            <w:bottom w:val="none" w:sz="0" w:space="0" w:color="auto"/>
            <w:right w:val="none" w:sz="0" w:space="0" w:color="auto"/>
          </w:divBdr>
        </w:div>
        <w:div w:id="833843031">
          <w:marLeft w:val="0"/>
          <w:marRight w:val="0"/>
          <w:marTop w:val="0"/>
          <w:marBottom w:val="0"/>
          <w:divBdr>
            <w:top w:val="none" w:sz="0" w:space="0" w:color="auto"/>
            <w:left w:val="none" w:sz="0" w:space="0" w:color="auto"/>
            <w:bottom w:val="none" w:sz="0" w:space="0" w:color="auto"/>
            <w:right w:val="none" w:sz="0" w:space="0" w:color="auto"/>
          </w:divBdr>
        </w:div>
        <w:div w:id="243876035">
          <w:marLeft w:val="0"/>
          <w:marRight w:val="0"/>
          <w:marTop w:val="0"/>
          <w:marBottom w:val="0"/>
          <w:divBdr>
            <w:top w:val="none" w:sz="0" w:space="0" w:color="auto"/>
            <w:left w:val="none" w:sz="0" w:space="0" w:color="auto"/>
            <w:bottom w:val="none" w:sz="0" w:space="0" w:color="auto"/>
            <w:right w:val="none" w:sz="0" w:space="0" w:color="auto"/>
          </w:divBdr>
        </w:div>
      </w:divsChild>
    </w:div>
    <w:div w:id="812137067">
      <w:bodyDiv w:val="1"/>
      <w:marLeft w:val="0"/>
      <w:marRight w:val="0"/>
      <w:marTop w:val="0"/>
      <w:marBottom w:val="0"/>
      <w:divBdr>
        <w:top w:val="none" w:sz="0" w:space="0" w:color="auto"/>
        <w:left w:val="none" w:sz="0" w:space="0" w:color="auto"/>
        <w:bottom w:val="none" w:sz="0" w:space="0" w:color="auto"/>
        <w:right w:val="none" w:sz="0" w:space="0" w:color="auto"/>
      </w:divBdr>
      <w:divsChild>
        <w:div w:id="1695232371">
          <w:marLeft w:val="0"/>
          <w:marRight w:val="0"/>
          <w:marTop w:val="0"/>
          <w:marBottom w:val="0"/>
          <w:divBdr>
            <w:top w:val="none" w:sz="0" w:space="0" w:color="auto"/>
            <w:left w:val="none" w:sz="0" w:space="0" w:color="auto"/>
            <w:bottom w:val="none" w:sz="0" w:space="0" w:color="auto"/>
            <w:right w:val="none" w:sz="0" w:space="0" w:color="auto"/>
          </w:divBdr>
          <w:divsChild>
            <w:div w:id="167334126">
              <w:marLeft w:val="0"/>
              <w:marRight w:val="0"/>
              <w:marTop w:val="0"/>
              <w:marBottom w:val="0"/>
              <w:divBdr>
                <w:top w:val="none" w:sz="0" w:space="0" w:color="auto"/>
                <w:left w:val="none" w:sz="0" w:space="0" w:color="auto"/>
                <w:bottom w:val="none" w:sz="0" w:space="0" w:color="auto"/>
                <w:right w:val="none" w:sz="0" w:space="0" w:color="auto"/>
              </w:divBdr>
              <w:divsChild>
                <w:div w:id="113059429">
                  <w:marLeft w:val="0"/>
                  <w:marRight w:val="0"/>
                  <w:marTop w:val="0"/>
                  <w:marBottom w:val="0"/>
                  <w:divBdr>
                    <w:top w:val="none" w:sz="0" w:space="0" w:color="auto"/>
                    <w:left w:val="none" w:sz="0" w:space="0" w:color="auto"/>
                    <w:bottom w:val="none" w:sz="0" w:space="0" w:color="auto"/>
                    <w:right w:val="none" w:sz="0" w:space="0" w:color="auto"/>
                  </w:divBdr>
                  <w:divsChild>
                    <w:div w:id="4043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7904">
      <w:bodyDiv w:val="1"/>
      <w:marLeft w:val="0"/>
      <w:marRight w:val="0"/>
      <w:marTop w:val="0"/>
      <w:marBottom w:val="0"/>
      <w:divBdr>
        <w:top w:val="none" w:sz="0" w:space="0" w:color="auto"/>
        <w:left w:val="none" w:sz="0" w:space="0" w:color="auto"/>
        <w:bottom w:val="none" w:sz="0" w:space="0" w:color="auto"/>
        <w:right w:val="none" w:sz="0" w:space="0" w:color="auto"/>
      </w:divBdr>
      <w:divsChild>
        <w:div w:id="848059987">
          <w:marLeft w:val="0"/>
          <w:marRight w:val="0"/>
          <w:marTop w:val="0"/>
          <w:marBottom w:val="0"/>
          <w:divBdr>
            <w:top w:val="none" w:sz="0" w:space="0" w:color="auto"/>
            <w:left w:val="none" w:sz="0" w:space="0" w:color="auto"/>
            <w:bottom w:val="none" w:sz="0" w:space="0" w:color="auto"/>
            <w:right w:val="none" w:sz="0" w:space="0" w:color="auto"/>
          </w:divBdr>
          <w:divsChild>
            <w:div w:id="68500565">
              <w:marLeft w:val="0"/>
              <w:marRight w:val="0"/>
              <w:marTop w:val="0"/>
              <w:marBottom w:val="0"/>
              <w:divBdr>
                <w:top w:val="none" w:sz="0" w:space="0" w:color="auto"/>
                <w:left w:val="none" w:sz="0" w:space="0" w:color="auto"/>
                <w:bottom w:val="none" w:sz="0" w:space="0" w:color="auto"/>
                <w:right w:val="none" w:sz="0" w:space="0" w:color="auto"/>
              </w:divBdr>
              <w:divsChild>
                <w:div w:id="585766450">
                  <w:marLeft w:val="0"/>
                  <w:marRight w:val="0"/>
                  <w:marTop w:val="0"/>
                  <w:marBottom w:val="0"/>
                  <w:divBdr>
                    <w:top w:val="none" w:sz="0" w:space="0" w:color="auto"/>
                    <w:left w:val="none" w:sz="0" w:space="0" w:color="auto"/>
                    <w:bottom w:val="none" w:sz="0" w:space="0" w:color="auto"/>
                    <w:right w:val="none" w:sz="0" w:space="0" w:color="auto"/>
                  </w:divBdr>
                  <w:divsChild>
                    <w:div w:id="686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4670">
      <w:bodyDiv w:val="1"/>
      <w:marLeft w:val="0"/>
      <w:marRight w:val="0"/>
      <w:marTop w:val="0"/>
      <w:marBottom w:val="0"/>
      <w:divBdr>
        <w:top w:val="none" w:sz="0" w:space="0" w:color="auto"/>
        <w:left w:val="none" w:sz="0" w:space="0" w:color="auto"/>
        <w:bottom w:val="none" w:sz="0" w:space="0" w:color="auto"/>
        <w:right w:val="none" w:sz="0" w:space="0" w:color="auto"/>
      </w:divBdr>
      <w:divsChild>
        <w:div w:id="953557166">
          <w:marLeft w:val="0"/>
          <w:marRight w:val="0"/>
          <w:marTop w:val="0"/>
          <w:marBottom w:val="0"/>
          <w:divBdr>
            <w:top w:val="none" w:sz="0" w:space="0" w:color="auto"/>
            <w:left w:val="none" w:sz="0" w:space="0" w:color="auto"/>
            <w:bottom w:val="none" w:sz="0" w:space="0" w:color="auto"/>
            <w:right w:val="none" w:sz="0" w:space="0" w:color="auto"/>
          </w:divBdr>
          <w:divsChild>
            <w:div w:id="1877810823">
              <w:marLeft w:val="0"/>
              <w:marRight w:val="0"/>
              <w:marTop w:val="0"/>
              <w:marBottom w:val="0"/>
              <w:divBdr>
                <w:top w:val="none" w:sz="0" w:space="0" w:color="auto"/>
                <w:left w:val="none" w:sz="0" w:space="0" w:color="auto"/>
                <w:bottom w:val="none" w:sz="0" w:space="0" w:color="auto"/>
                <w:right w:val="none" w:sz="0" w:space="0" w:color="auto"/>
              </w:divBdr>
              <w:divsChild>
                <w:div w:id="1566451086">
                  <w:marLeft w:val="0"/>
                  <w:marRight w:val="0"/>
                  <w:marTop w:val="0"/>
                  <w:marBottom w:val="0"/>
                  <w:divBdr>
                    <w:top w:val="none" w:sz="0" w:space="0" w:color="auto"/>
                    <w:left w:val="none" w:sz="0" w:space="0" w:color="auto"/>
                    <w:bottom w:val="none" w:sz="0" w:space="0" w:color="auto"/>
                    <w:right w:val="none" w:sz="0" w:space="0" w:color="auto"/>
                  </w:divBdr>
                </w:div>
                <w:div w:id="13080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8266">
      <w:bodyDiv w:val="1"/>
      <w:marLeft w:val="0"/>
      <w:marRight w:val="0"/>
      <w:marTop w:val="0"/>
      <w:marBottom w:val="0"/>
      <w:divBdr>
        <w:top w:val="none" w:sz="0" w:space="0" w:color="auto"/>
        <w:left w:val="none" w:sz="0" w:space="0" w:color="auto"/>
        <w:bottom w:val="none" w:sz="0" w:space="0" w:color="auto"/>
        <w:right w:val="none" w:sz="0" w:space="0" w:color="auto"/>
      </w:divBdr>
      <w:divsChild>
        <w:div w:id="928661630">
          <w:marLeft w:val="0"/>
          <w:marRight w:val="0"/>
          <w:marTop w:val="0"/>
          <w:marBottom w:val="0"/>
          <w:divBdr>
            <w:top w:val="none" w:sz="0" w:space="0" w:color="auto"/>
            <w:left w:val="none" w:sz="0" w:space="0" w:color="auto"/>
            <w:bottom w:val="none" w:sz="0" w:space="0" w:color="auto"/>
            <w:right w:val="none" w:sz="0" w:space="0" w:color="auto"/>
          </w:divBdr>
          <w:divsChild>
            <w:div w:id="1565986218">
              <w:marLeft w:val="0"/>
              <w:marRight w:val="0"/>
              <w:marTop w:val="0"/>
              <w:marBottom w:val="0"/>
              <w:divBdr>
                <w:top w:val="none" w:sz="0" w:space="0" w:color="auto"/>
                <w:left w:val="none" w:sz="0" w:space="0" w:color="auto"/>
                <w:bottom w:val="none" w:sz="0" w:space="0" w:color="auto"/>
                <w:right w:val="none" w:sz="0" w:space="0" w:color="auto"/>
              </w:divBdr>
              <w:divsChild>
                <w:div w:id="650907775">
                  <w:marLeft w:val="0"/>
                  <w:marRight w:val="0"/>
                  <w:marTop w:val="0"/>
                  <w:marBottom w:val="0"/>
                  <w:divBdr>
                    <w:top w:val="none" w:sz="0" w:space="0" w:color="auto"/>
                    <w:left w:val="none" w:sz="0" w:space="0" w:color="auto"/>
                    <w:bottom w:val="none" w:sz="0" w:space="0" w:color="auto"/>
                    <w:right w:val="none" w:sz="0" w:space="0" w:color="auto"/>
                  </w:divBdr>
                  <w:divsChild>
                    <w:div w:id="1832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8414">
      <w:bodyDiv w:val="1"/>
      <w:marLeft w:val="0"/>
      <w:marRight w:val="0"/>
      <w:marTop w:val="0"/>
      <w:marBottom w:val="0"/>
      <w:divBdr>
        <w:top w:val="none" w:sz="0" w:space="0" w:color="auto"/>
        <w:left w:val="none" w:sz="0" w:space="0" w:color="auto"/>
        <w:bottom w:val="none" w:sz="0" w:space="0" w:color="auto"/>
        <w:right w:val="none" w:sz="0" w:space="0" w:color="auto"/>
      </w:divBdr>
      <w:divsChild>
        <w:div w:id="1081945693">
          <w:marLeft w:val="0"/>
          <w:marRight w:val="0"/>
          <w:marTop w:val="0"/>
          <w:marBottom w:val="0"/>
          <w:divBdr>
            <w:top w:val="none" w:sz="0" w:space="0" w:color="auto"/>
            <w:left w:val="none" w:sz="0" w:space="0" w:color="auto"/>
            <w:bottom w:val="none" w:sz="0" w:space="0" w:color="auto"/>
            <w:right w:val="none" w:sz="0" w:space="0" w:color="auto"/>
          </w:divBdr>
          <w:divsChild>
            <w:div w:id="102530709">
              <w:marLeft w:val="0"/>
              <w:marRight w:val="0"/>
              <w:marTop w:val="0"/>
              <w:marBottom w:val="0"/>
              <w:divBdr>
                <w:top w:val="none" w:sz="0" w:space="0" w:color="auto"/>
                <w:left w:val="none" w:sz="0" w:space="0" w:color="auto"/>
                <w:bottom w:val="none" w:sz="0" w:space="0" w:color="auto"/>
                <w:right w:val="none" w:sz="0" w:space="0" w:color="auto"/>
              </w:divBdr>
              <w:divsChild>
                <w:div w:id="13446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0647">
      <w:bodyDiv w:val="1"/>
      <w:marLeft w:val="0"/>
      <w:marRight w:val="0"/>
      <w:marTop w:val="0"/>
      <w:marBottom w:val="0"/>
      <w:divBdr>
        <w:top w:val="none" w:sz="0" w:space="0" w:color="auto"/>
        <w:left w:val="none" w:sz="0" w:space="0" w:color="auto"/>
        <w:bottom w:val="none" w:sz="0" w:space="0" w:color="auto"/>
        <w:right w:val="none" w:sz="0" w:space="0" w:color="auto"/>
      </w:divBdr>
      <w:divsChild>
        <w:div w:id="137771644">
          <w:marLeft w:val="0"/>
          <w:marRight w:val="0"/>
          <w:marTop w:val="0"/>
          <w:marBottom w:val="0"/>
          <w:divBdr>
            <w:top w:val="none" w:sz="0" w:space="0" w:color="auto"/>
            <w:left w:val="none" w:sz="0" w:space="0" w:color="auto"/>
            <w:bottom w:val="none" w:sz="0" w:space="0" w:color="auto"/>
            <w:right w:val="none" w:sz="0" w:space="0" w:color="auto"/>
          </w:divBdr>
          <w:divsChild>
            <w:div w:id="1692877926">
              <w:marLeft w:val="0"/>
              <w:marRight w:val="0"/>
              <w:marTop w:val="0"/>
              <w:marBottom w:val="0"/>
              <w:divBdr>
                <w:top w:val="none" w:sz="0" w:space="0" w:color="auto"/>
                <w:left w:val="none" w:sz="0" w:space="0" w:color="auto"/>
                <w:bottom w:val="none" w:sz="0" w:space="0" w:color="auto"/>
                <w:right w:val="none" w:sz="0" w:space="0" w:color="auto"/>
              </w:divBdr>
              <w:divsChild>
                <w:div w:id="1345015095">
                  <w:marLeft w:val="0"/>
                  <w:marRight w:val="0"/>
                  <w:marTop w:val="0"/>
                  <w:marBottom w:val="0"/>
                  <w:divBdr>
                    <w:top w:val="none" w:sz="0" w:space="0" w:color="auto"/>
                    <w:left w:val="none" w:sz="0" w:space="0" w:color="auto"/>
                    <w:bottom w:val="none" w:sz="0" w:space="0" w:color="auto"/>
                    <w:right w:val="none" w:sz="0" w:space="0" w:color="auto"/>
                  </w:divBdr>
                  <w:divsChild>
                    <w:div w:id="466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20220">
      <w:bodyDiv w:val="1"/>
      <w:marLeft w:val="0"/>
      <w:marRight w:val="0"/>
      <w:marTop w:val="0"/>
      <w:marBottom w:val="0"/>
      <w:divBdr>
        <w:top w:val="none" w:sz="0" w:space="0" w:color="auto"/>
        <w:left w:val="none" w:sz="0" w:space="0" w:color="auto"/>
        <w:bottom w:val="none" w:sz="0" w:space="0" w:color="auto"/>
        <w:right w:val="none" w:sz="0" w:space="0" w:color="auto"/>
      </w:divBdr>
      <w:divsChild>
        <w:div w:id="774056187">
          <w:marLeft w:val="0"/>
          <w:marRight w:val="0"/>
          <w:marTop w:val="0"/>
          <w:marBottom w:val="0"/>
          <w:divBdr>
            <w:top w:val="none" w:sz="0" w:space="0" w:color="auto"/>
            <w:left w:val="none" w:sz="0" w:space="0" w:color="auto"/>
            <w:bottom w:val="none" w:sz="0" w:space="0" w:color="auto"/>
            <w:right w:val="none" w:sz="0" w:space="0" w:color="auto"/>
          </w:divBdr>
          <w:divsChild>
            <w:div w:id="1318219561">
              <w:marLeft w:val="0"/>
              <w:marRight w:val="0"/>
              <w:marTop w:val="0"/>
              <w:marBottom w:val="0"/>
              <w:divBdr>
                <w:top w:val="none" w:sz="0" w:space="0" w:color="auto"/>
                <w:left w:val="none" w:sz="0" w:space="0" w:color="auto"/>
                <w:bottom w:val="none" w:sz="0" w:space="0" w:color="auto"/>
                <w:right w:val="none" w:sz="0" w:space="0" w:color="auto"/>
              </w:divBdr>
              <w:divsChild>
                <w:div w:id="19451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5604">
      <w:bodyDiv w:val="1"/>
      <w:marLeft w:val="0"/>
      <w:marRight w:val="0"/>
      <w:marTop w:val="0"/>
      <w:marBottom w:val="0"/>
      <w:divBdr>
        <w:top w:val="none" w:sz="0" w:space="0" w:color="auto"/>
        <w:left w:val="none" w:sz="0" w:space="0" w:color="auto"/>
        <w:bottom w:val="none" w:sz="0" w:space="0" w:color="auto"/>
        <w:right w:val="none" w:sz="0" w:space="0" w:color="auto"/>
      </w:divBdr>
      <w:divsChild>
        <w:div w:id="1812944303">
          <w:marLeft w:val="0"/>
          <w:marRight w:val="0"/>
          <w:marTop w:val="0"/>
          <w:marBottom w:val="0"/>
          <w:divBdr>
            <w:top w:val="none" w:sz="0" w:space="0" w:color="auto"/>
            <w:left w:val="none" w:sz="0" w:space="0" w:color="auto"/>
            <w:bottom w:val="none" w:sz="0" w:space="0" w:color="auto"/>
            <w:right w:val="none" w:sz="0" w:space="0" w:color="auto"/>
          </w:divBdr>
          <w:divsChild>
            <w:div w:id="958604133">
              <w:marLeft w:val="0"/>
              <w:marRight w:val="0"/>
              <w:marTop w:val="0"/>
              <w:marBottom w:val="0"/>
              <w:divBdr>
                <w:top w:val="none" w:sz="0" w:space="0" w:color="auto"/>
                <w:left w:val="none" w:sz="0" w:space="0" w:color="auto"/>
                <w:bottom w:val="none" w:sz="0" w:space="0" w:color="auto"/>
                <w:right w:val="none" w:sz="0" w:space="0" w:color="auto"/>
              </w:divBdr>
              <w:divsChild>
                <w:div w:id="1409421421">
                  <w:marLeft w:val="0"/>
                  <w:marRight w:val="0"/>
                  <w:marTop w:val="0"/>
                  <w:marBottom w:val="0"/>
                  <w:divBdr>
                    <w:top w:val="none" w:sz="0" w:space="0" w:color="auto"/>
                    <w:left w:val="none" w:sz="0" w:space="0" w:color="auto"/>
                    <w:bottom w:val="none" w:sz="0" w:space="0" w:color="auto"/>
                    <w:right w:val="none" w:sz="0" w:space="0" w:color="auto"/>
                  </w:divBdr>
                  <w:divsChild>
                    <w:div w:id="10301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4122">
      <w:bodyDiv w:val="1"/>
      <w:marLeft w:val="0"/>
      <w:marRight w:val="0"/>
      <w:marTop w:val="0"/>
      <w:marBottom w:val="0"/>
      <w:divBdr>
        <w:top w:val="none" w:sz="0" w:space="0" w:color="auto"/>
        <w:left w:val="none" w:sz="0" w:space="0" w:color="auto"/>
        <w:bottom w:val="none" w:sz="0" w:space="0" w:color="auto"/>
        <w:right w:val="none" w:sz="0" w:space="0" w:color="auto"/>
      </w:divBdr>
      <w:divsChild>
        <w:div w:id="342514323">
          <w:marLeft w:val="0"/>
          <w:marRight w:val="0"/>
          <w:marTop w:val="0"/>
          <w:marBottom w:val="0"/>
          <w:divBdr>
            <w:top w:val="none" w:sz="0" w:space="0" w:color="auto"/>
            <w:left w:val="none" w:sz="0" w:space="0" w:color="auto"/>
            <w:bottom w:val="none" w:sz="0" w:space="0" w:color="auto"/>
            <w:right w:val="none" w:sz="0" w:space="0" w:color="auto"/>
          </w:divBdr>
          <w:divsChild>
            <w:div w:id="1101536906">
              <w:marLeft w:val="0"/>
              <w:marRight w:val="0"/>
              <w:marTop w:val="0"/>
              <w:marBottom w:val="0"/>
              <w:divBdr>
                <w:top w:val="none" w:sz="0" w:space="0" w:color="auto"/>
                <w:left w:val="none" w:sz="0" w:space="0" w:color="auto"/>
                <w:bottom w:val="none" w:sz="0" w:space="0" w:color="auto"/>
                <w:right w:val="none" w:sz="0" w:space="0" w:color="auto"/>
              </w:divBdr>
              <w:divsChild>
                <w:div w:id="1577010116">
                  <w:marLeft w:val="0"/>
                  <w:marRight w:val="0"/>
                  <w:marTop w:val="0"/>
                  <w:marBottom w:val="0"/>
                  <w:divBdr>
                    <w:top w:val="none" w:sz="0" w:space="0" w:color="auto"/>
                    <w:left w:val="none" w:sz="0" w:space="0" w:color="auto"/>
                    <w:bottom w:val="none" w:sz="0" w:space="0" w:color="auto"/>
                    <w:right w:val="none" w:sz="0" w:space="0" w:color="auto"/>
                  </w:divBdr>
                  <w:divsChild>
                    <w:div w:id="17091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8159">
      <w:bodyDiv w:val="1"/>
      <w:marLeft w:val="0"/>
      <w:marRight w:val="0"/>
      <w:marTop w:val="0"/>
      <w:marBottom w:val="0"/>
      <w:divBdr>
        <w:top w:val="none" w:sz="0" w:space="0" w:color="auto"/>
        <w:left w:val="none" w:sz="0" w:space="0" w:color="auto"/>
        <w:bottom w:val="none" w:sz="0" w:space="0" w:color="auto"/>
        <w:right w:val="none" w:sz="0" w:space="0" w:color="auto"/>
      </w:divBdr>
      <w:divsChild>
        <w:div w:id="164177214">
          <w:marLeft w:val="0"/>
          <w:marRight w:val="0"/>
          <w:marTop w:val="0"/>
          <w:marBottom w:val="0"/>
          <w:divBdr>
            <w:top w:val="none" w:sz="0" w:space="0" w:color="auto"/>
            <w:left w:val="none" w:sz="0" w:space="0" w:color="auto"/>
            <w:bottom w:val="none" w:sz="0" w:space="0" w:color="auto"/>
            <w:right w:val="none" w:sz="0" w:space="0" w:color="auto"/>
          </w:divBdr>
          <w:divsChild>
            <w:div w:id="2086761040">
              <w:marLeft w:val="0"/>
              <w:marRight w:val="0"/>
              <w:marTop w:val="0"/>
              <w:marBottom w:val="0"/>
              <w:divBdr>
                <w:top w:val="none" w:sz="0" w:space="0" w:color="auto"/>
                <w:left w:val="none" w:sz="0" w:space="0" w:color="auto"/>
                <w:bottom w:val="none" w:sz="0" w:space="0" w:color="auto"/>
                <w:right w:val="none" w:sz="0" w:space="0" w:color="auto"/>
              </w:divBdr>
              <w:divsChild>
                <w:div w:id="10070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2235">
      <w:bodyDiv w:val="1"/>
      <w:marLeft w:val="0"/>
      <w:marRight w:val="0"/>
      <w:marTop w:val="0"/>
      <w:marBottom w:val="0"/>
      <w:divBdr>
        <w:top w:val="none" w:sz="0" w:space="0" w:color="auto"/>
        <w:left w:val="none" w:sz="0" w:space="0" w:color="auto"/>
        <w:bottom w:val="none" w:sz="0" w:space="0" w:color="auto"/>
        <w:right w:val="none" w:sz="0" w:space="0" w:color="auto"/>
      </w:divBdr>
      <w:divsChild>
        <w:div w:id="1059668619">
          <w:marLeft w:val="0"/>
          <w:marRight w:val="0"/>
          <w:marTop w:val="0"/>
          <w:marBottom w:val="0"/>
          <w:divBdr>
            <w:top w:val="none" w:sz="0" w:space="0" w:color="auto"/>
            <w:left w:val="none" w:sz="0" w:space="0" w:color="auto"/>
            <w:bottom w:val="none" w:sz="0" w:space="0" w:color="auto"/>
            <w:right w:val="none" w:sz="0" w:space="0" w:color="auto"/>
          </w:divBdr>
          <w:divsChild>
            <w:div w:id="1067802325">
              <w:marLeft w:val="0"/>
              <w:marRight w:val="0"/>
              <w:marTop w:val="0"/>
              <w:marBottom w:val="0"/>
              <w:divBdr>
                <w:top w:val="none" w:sz="0" w:space="0" w:color="auto"/>
                <w:left w:val="none" w:sz="0" w:space="0" w:color="auto"/>
                <w:bottom w:val="none" w:sz="0" w:space="0" w:color="auto"/>
                <w:right w:val="none" w:sz="0" w:space="0" w:color="auto"/>
              </w:divBdr>
              <w:divsChild>
                <w:div w:id="19528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4367">
      <w:bodyDiv w:val="1"/>
      <w:marLeft w:val="0"/>
      <w:marRight w:val="0"/>
      <w:marTop w:val="0"/>
      <w:marBottom w:val="0"/>
      <w:divBdr>
        <w:top w:val="none" w:sz="0" w:space="0" w:color="auto"/>
        <w:left w:val="none" w:sz="0" w:space="0" w:color="auto"/>
        <w:bottom w:val="none" w:sz="0" w:space="0" w:color="auto"/>
        <w:right w:val="none" w:sz="0" w:space="0" w:color="auto"/>
      </w:divBdr>
      <w:divsChild>
        <w:div w:id="20982589">
          <w:marLeft w:val="0"/>
          <w:marRight w:val="0"/>
          <w:marTop w:val="0"/>
          <w:marBottom w:val="0"/>
          <w:divBdr>
            <w:top w:val="none" w:sz="0" w:space="0" w:color="auto"/>
            <w:left w:val="none" w:sz="0" w:space="0" w:color="auto"/>
            <w:bottom w:val="none" w:sz="0" w:space="0" w:color="auto"/>
            <w:right w:val="none" w:sz="0" w:space="0" w:color="auto"/>
          </w:divBdr>
          <w:divsChild>
            <w:div w:id="1853450684">
              <w:marLeft w:val="0"/>
              <w:marRight w:val="0"/>
              <w:marTop w:val="0"/>
              <w:marBottom w:val="0"/>
              <w:divBdr>
                <w:top w:val="none" w:sz="0" w:space="0" w:color="auto"/>
                <w:left w:val="none" w:sz="0" w:space="0" w:color="auto"/>
                <w:bottom w:val="none" w:sz="0" w:space="0" w:color="auto"/>
                <w:right w:val="none" w:sz="0" w:space="0" w:color="auto"/>
              </w:divBdr>
              <w:divsChild>
                <w:div w:id="1302997181">
                  <w:marLeft w:val="0"/>
                  <w:marRight w:val="0"/>
                  <w:marTop w:val="0"/>
                  <w:marBottom w:val="0"/>
                  <w:divBdr>
                    <w:top w:val="none" w:sz="0" w:space="0" w:color="auto"/>
                    <w:left w:val="none" w:sz="0" w:space="0" w:color="auto"/>
                    <w:bottom w:val="none" w:sz="0" w:space="0" w:color="auto"/>
                    <w:right w:val="none" w:sz="0" w:space="0" w:color="auto"/>
                  </w:divBdr>
                  <w:divsChild>
                    <w:div w:id="5870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26770">
      <w:bodyDiv w:val="1"/>
      <w:marLeft w:val="0"/>
      <w:marRight w:val="0"/>
      <w:marTop w:val="0"/>
      <w:marBottom w:val="0"/>
      <w:divBdr>
        <w:top w:val="none" w:sz="0" w:space="0" w:color="auto"/>
        <w:left w:val="none" w:sz="0" w:space="0" w:color="auto"/>
        <w:bottom w:val="none" w:sz="0" w:space="0" w:color="auto"/>
        <w:right w:val="none" w:sz="0" w:space="0" w:color="auto"/>
      </w:divBdr>
      <w:divsChild>
        <w:div w:id="1145659054">
          <w:marLeft w:val="0"/>
          <w:marRight w:val="0"/>
          <w:marTop w:val="0"/>
          <w:marBottom w:val="0"/>
          <w:divBdr>
            <w:top w:val="none" w:sz="0" w:space="0" w:color="auto"/>
            <w:left w:val="none" w:sz="0" w:space="0" w:color="auto"/>
            <w:bottom w:val="none" w:sz="0" w:space="0" w:color="auto"/>
            <w:right w:val="none" w:sz="0" w:space="0" w:color="auto"/>
          </w:divBdr>
          <w:divsChild>
            <w:div w:id="1367827905">
              <w:marLeft w:val="0"/>
              <w:marRight w:val="0"/>
              <w:marTop w:val="0"/>
              <w:marBottom w:val="0"/>
              <w:divBdr>
                <w:top w:val="none" w:sz="0" w:space="0" w:color="auto"/>
                <w:left w:val="none" w:sz="0" w:space="0" w:color="auto"/>
                <w:bottom w:val="none" w:sz="0" w:space="0" w:color="auto"/>
                <w:right w:val="none" w:sz="0" w:space="0" w:color="auto"/>
              </w:divBdr>
              <w:divsChild>
                <w:div w:id="6772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sdrceramiche.it" TargetMode="External"/><Relationship Id="rId2" Type="http://schemas.openxmlformats.org/officeDocument/2006/relationships/hyperlink" Target="http://www.sdrceramiche.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dcterms:created xsi:type="dcterms:W3CDTF">2024-02-05T11:33:00Z</dcterms:created>
  <dcterms:modified xsi:type="dcterms:W3CDTF">2024-02-05T16:28:00Z</dcterms:modified>
</cp:coreProperties>
</file>