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20E4161" w14:textId="034EEEC7" w:rsidR="00250619" w:rsidRPr="00466D04" w:rsidRDefault="00250619" w:rsidP="00466D04">
      <w:pPr>
        <w:pStyle w:val="Sottotitolo"/>
        <w:spacing w:after="0" w:line="240" w:lineRule="auto"/>
        <w:rPr>
          <w:sz w:val="28"/>
          <w:szCs w:val="28"/>
          <w:lang w:val="it-IT"/>
        </w:rPr>
      </w:pPr>
      <w:r w:rsidRPr="00466D04">
        <w:rPr>
          <w:sz w:val="28"/>
          <w:szCs w:val="28"/>
          <w:lang w:val="it-IT"/>
        </w:rPr>
        <w:t>RA</w:t>
      </w:r>
      <w:r w:rsidR="00A11028">
        <w:rPr>
          <w:sz w:val="28"/>
          <w:szCs w:val="28"/>
          <w:lang w:val="it-IT"/>
        </w:rPr>
        <w:t>K</w:t>
      </w:r>
      <w:bookmarkStart w:id="0" w:name="_GoBack"/>
      <w:bookmarkEnd w:id="0"/>
      <w:r w:rsidR="00A11028">
        <w:rPr>
          <w:sz w:val="28"/>
          <w:szCs w:val="28"/>
          <w:lang w:val="it-IT"/>
        </w:rPr>
        <w:t xml:space="preserve">- </w:t>
      </w:r>
      <w:proofErr w:type="spellStart"/>
      <w:r w:rsidR="00A11028">
        <w:rPr>
          <w:sz w:val="28"/>
          <w:szCs w:val="28"/>
          <w:lang w:val="it-IT"/>
        </w:rPr>
        <w:t>Variant</w:t>
      </w:r>
      <w:proofErr w:type="spellEnd"/>
      <w:r w:rsidRPr="00466D04">
        <w:rPr>
          <w:sz w:val="28"/>
          <w:szCs w:val="28"/>
          <w:lang w:val="it-IT"/>
        </w:rPr>
        <w:t xml:space="preserve">, </w:t>
      </w:r>
      <w:r w:rsidR="00466D04" w:rsidRPr="00466D04">
        <w:rPr>
          <w:sz w:val="28"/>
          <w:szCs w:val="28"/>
          <w:lang w:val="it-IT"/>
        </w:rPr>
        <w:t xml:space="preserve">il bagno trasformista di </w:t>
      </w:r>
      <w:proofErr w:type="spellStart"/>
      <w:r w:rsidR="00466D04" w:rsidRPr="00466D04">
        <w:rPr>
          <w:sz w:val="28"/>
          <w:szCs w:val="28"/>
          <w:lang w:val="it-IT"/>
        </w:rPr>
        <w:t>Debiasi</w:t>
      </w:r>
      <w:proofErr w:type="spellEnd"/>
      <w:r w:rsidR="00466D04" w:rsidRPr="00466D04">
        <w:rPr>
          <w:sz w:val="28"/>
          <w:szCs w:val="28"/>
          <w:lang w:val="it-IT"/>
        </w:rPr>
        <w:t xml:space="preserve"> e </w:t>
      </w:r>
      <w:proofErr w:type="spellStart"/>
      <w:r w:rsidR="00466D04" w:rsidRPr="00466D04">
        <w:rPr>
          <w:sz w:val="28"/>
          <w:szCs w:val="28"/>
          <w:lang w:val="it-IT"/>
        </w:rPr>
        <w:t>Sandri</w:t>
      </w:r>
      <w:proofErr w:type="spellEnd"/>
    </w:p>
    <w:p w14:paraId="18F0E200" w14:textId="134F738A" w:rsidR="009C15A2" w:rsidRPr="00466D04" w:rsidRDefault="00250619" w:rsidP="00466D04">
      <w:pPr>
        <w:spacing w:after="0" w:line="240" w:lineRule="auto"/>
        <w:jc w:val="center"/>
        <w:rPr>
          <w:sz w:val="21"/>
          <w:szCs w:val="21"/>
          <w:lang w:val="it-IT"/>
        </w:rPr>
      </w:pPr>
      <w:r w:rsidRPr="00466D04">
        <w:rPr>
          <w:sz w:val="21"/>
          <w:szCs w:val="21"/>
          <w:lang w:val="it-IT"/>
        </w:rPr>
        <w:t>L’azie</w:t>
      </w:r>
      <w:r w:rsidR="00B03352" w:rsidRPr="00466D04">
        <w:rPr>
          <w:sz w:val="21"/>
          <w:szCs w:val="21"/>
          <w:lang w:val="it-IT"/>
        </w:rPr>
        <w:t xml:space="preserve">nda, riferimento mondiale dell’area </w:t>
      </w:r>
      <w:r w:rsidRPr="00466D04">
        <w:rPr>
          <w:sz w:val="21"/>
          <w:szCs w:val="21"/>
          <w:lang w:val="it-IT"/>
        </w:rPr>
        <w:t xml:space="preserve">ceramica, </w:t>
      </w:r>
      <w:r w:rsidR="00466D04" w:rsidRPr="00466D04">
        <w:rPr>
          <w:sz w:val="21"/>
          <w:szCs w:val="21"/>
          <w:lang w:val="it-IT"/>
        </w:rPr>
        <w:t xml:space="preserve">realizza i </w:t>
      </w:r>
      <w:proofErr w:type="spellStart"/>
      <w:r w:rsidR="00466D04" w:rsidRPr="00466D04">
        <w:rPr>
          <w:sz w:val="21"/>
          <w:szCs w:val="21"/>
          <w:lang w:val="it-IT"/>
        </w:rPr>
        <w:t>concept</w:t>
      </w:r>
      <w:proofErr w:type="spellEnd"/>
      <w:r w:rsidR="00466D04" w:rsidRPr="00466D04">
        <w:rPr>
          <w:sz w:val="21"/>
          <w:szCs w:val="21"/>
          <w:lang w:val="it-IT"/>
        </w:rPr>
        <w:t xml:space="preserve"> 2019</w:t>
      </w:r>
    </w:p>
    <w:p w14:paraId="5DA1FCB7" w14:textId="77777777" w:rsidR="000C7CFA" w:rsidRPr="00250619" w:rsidRDefault="00F77D36" w:rsidP="00E103F5">
      <w:pPr>
        <w:rPr>
          <w:sz w:val="24"/>
          <w:szCs w:val="24"/>
        </w:rPr>
      </w:pPr>
      <w:r w:rsidRPr="00F77D36">
        <w:rPr>
          <w:noProof/>
          <w:sz w:val="24"/>
          <w:szCs w:val="24"/>
        </w:rPr>
        <w:pict w14:anchorId="1012D0F0">
          <v:rect id="_x0000_i1025" alt="" style="width:446.55pt;height:.05pt;mso-width-percent:0;mso-height-percent:0;mso-width-percent:0;mso-height-percent:0" o:hrstd="t" o:hr="t" fillcolor="#a0a0a0" stroked="f"/>
        </w:pict>
      </w:r>
    </w:p>
    <w:p w14:paraId="65ECC855" w14:textId="6474C2AF" w:rsidR="004F1C65" w:rsidRPr="004F1C65" w:rsidRDefault="00466D04" w:rsidP="004F1C65">
      <w:pPr>
        <w:rPr>
          <w:rFonts w:ascii="Times New Roman" w:eastAsia="Times New Roman" w:hAnsi="Times New Roman" w:cs="Times New Roman"/>
          <w:color w:val="auto"/>
          <w:sz w:val="24"/>
          <w:szCs w:val="24"/>
          <w:lang w:val="it-IT" w:eastAsia="it-IT"/>
        </w:rPr>
      </w:pPr>
      <w:r w:rsidRPr="004F1C65">
        <w:rPr>
          <w:sz w:val="22"/>
          <w:szCs w:val="22"/>
          <w:lang w:val="it-IT"/>
        </w:rPr>
        <w:t xml:space="preserve">A Bologna, in occasione della prossima edizione di </w:t>
      </w:r>
      <w:proofErr w:type="spellStart"/>
      <w:r w:rsidRPr="004F1C65">
        <w:rPr>
          <w:sz w:val="22"/>
          <w:szCs w:val="22"/>
          <w:lang w:val="it-IT"/>
        </w:rPr>
        <w:t>Cersaie</w:t>
      </w:r>
      <w:proofErr w:type="spellEnd"/>
      <w:r w:rsidRPr="004F1C65">
        <w:rPr>
          <w:sz w:val="22"/>
          <w:szCs w:val="22"/>
          <w:lang w:val="it-IT"/>
        </w:rPr>
        <w:t xml:space="preserve">, </w:t>
      </w:r>
      <w:r w:rsidR="00250619" w:rsidRPr="004F1C65">
        <w:rPr>
          <w:sz w:val="22"/>
          <w:szCs w:val="22"/>
          <w:lang w:val="it-IT"/>
        </w:rPr>
        <w:t xml:space="preserve">RAK </w:t>
      </w:r>
      <w:proofErr w:type="spellStart"/>
      <w:r w:rsidR="00250619" w:rsidRPr="004F1C65">
        <w:rPr>
          <w:sz w:val="22"/>
          <w:szCs w:val="22"/>
          <w:lang w:val="it-IT"/>
        </w:rPr>
        <w:t>Ceramics</w:t>
      </w:r>
      <w:proofErr w:type="spellEnd"/>
      <w:r w:rsidR="00250619" w:rsidRPr="004F1C65">
        <w:rPr>
          <w:sz w:val="22"/>
          <w:szCs w:val="22"/>
          <w:lang w:val="it-IT"/>
        </w:rPr>
        <w:t xml:space="preserve"> presenta </w:t>
      </w:r>
      <w:r w:rsidR="00250619" w:rsidRPr="004F1C65">
        <w:rPr>
          <w:b/>
          <w:sz w:val="22"/>
          <w:szCs w:val="22"/>
          <w:lang w:val="it-IT"/>
        </w:rPr>
        <w:t>RAK-VARIANT</w:t>
      </w:r>
      <w:r w:rsidR="00250619" w:rsidRPr="004F1C65">
        <w:rPr>
          <w:sz w:val="22"/>
          <w:szCs w:val="22"/>
          <w:lang w:val="it-IT"/>
        </w:rPr>
        <w:t xml:space="preserve"> una collezione modulare disegnata dal rinomato duo di design italiano </w:t>
      </w:r>
      <w:r w:rsidR="00250619" w:rsidRPr="004F1C65">
        <w:rPr>
          <w:b/>
          <w:sz w:val="22"/>
          <w:szCs w:val="22"/>
          <w:lang w:val="it-IT"/>
        </w:rPr>
        <w:t xml:space="preserve">Daniel </w:t>
      </w:r>
      <w:proofErr w:type="spellStart"/>
      <w:r w:rsidR="00250619" w:rsidRPr="004F1C65">
        <w:rPr>
          <w:b/>
          <w:sz w:val="22"/>
          <w:szCs w:val="22"/>
          <w:lang w:val="it-IT"/>
        </w:rPr>
        <w:t>Debiasi</w:t>
      </w:r>
      <w:proofErr w:type="spellEnd"/>
      <w:r w:rsidR="00250619" w:rsidRPr="004F1C65">
        <w:rPr>
          <w:b/>
          <w:sz w:val="22"/>
          <w:szCs w:val="22"/>
          <w:lang w:val="it-IT"/>
        </w:rPr>
        <w:t xml:space="preserve"> e Federico </w:t>
      </w:r>
      <w:proofErr w:type="spellStart"/>
      <w:r w:rsidR="00250619" w:rsidRPr="004F1C65">
        <w:rPr>
          <w:b/>
          <w:sz w:val="22"/>
          <w:szCs w:val="22"/>
          <w:lang w:val="it-IT"/>
        </w:rPr>
        <w:t>Sandri</w:t>
      </w:r>
      <w:proofErr w:type="spellEnd"/>
      <w:r w:rsidR="00250619" w:rsidRPr="004F1C65">
        <w:rPr>
          <w:sz w:val="22"/>
          <w:szCs w:val="22"/>
          <w:lang w:val="it-IT"/>
        </w:rPr>
        <w:t xml:space="preserve">. </w:t>
      </w:r>
      <w:r w:rsidR="004F1C65">
        <w:rPr>
          <w:sz w:val="22"/>
          <w:szCs w:val="22"/>
          <w:lang w:val="it-IT"/>
        </w:rPr>
        <w:t xml:space="preserve"> </w:t>
      </w:r>
      <w:r w:rsidR="00250619" w:rsidRPr="004F1C65">
        <w:rPr>
          <w:sz w:val="22"/>
          <w:szCs w:val="22"/>
          <w:lang w:val="it-IT"/>
        </w:rPr>
        <w:t xml:space="preserve">RAK-VARIANT offre libertà di progettazione, la libertà di esplorare nuove soluzioni per i progetti di bagno, e la libertà di immaginare. Grazie ad un sistema innovativo e modulare, offre infinite possibilità per soluzioni personalizzate, con lavabo da appoggio, </w:t>
      </w:r>
      <w:proofErr w:type="spellStart"/>
      <w:r w:rsidR="00250619" w:rsidRPr="004F1C65">
        <w:rPr>
          <w:sz w:val="22"/>
          <w:szCs w:val="22"/>
          <w:lang w:val="it-IT"/>
        </w:rPr>
        <w:t>drop</w:t>
      </w:r>
      <w:proofErr w:type="spellEnd"/>
      <w:r w:rsidR="00250619" w:rsidRPr="004F1C65">
        <w:rPr>
          <w:sz w:val="22"/>
          <w:szCs w:val="22"/>
          <w:lang w:val="it-IT"/>
        </w:rPr>
        <w:t xml:space="preserve">-in e </w:t>
      </w:r>
      <w:proofErr w:type="spellStart"/>
      <w:r w:rsidR="00250619" w:rsidRPr="004F1C65">
        <w:rPr>
          <w:color w:val="000000" w:themeColor="text1"/>
          <w:sz w:val="22"/>
          <w:szCs w:val="22"/>
          <w:lang w:val="it-IT"/>
        </w:rPr>
        <w:t>sotto</w:t>
      </w:r>
      <w:r w:rsidR="009C22E4" w:rsidRPr="004F1C65">
        <w:rPr>
          <w:color w:val="000000" w:themeColor="text1"/>
          <w:sz w:val="22"/>
          <w:szCs w:val="22"/>
          <w:lang w:val="it-IT"/>
        </w:rPr>
        <w:t>piano</w:t>
      </w:r>
      <w:proofErr w:type="spellEnd"/>
      <w:r w:rsidR="00250619" w:rsidRPr="004F1C65">
        <w:rPr>
          <w:color w:val="000000" w:themeColor="text1"/>
          <w:sz w:val="22"/>
          <w:szCs w:val="22"/>
          <w:lang w:val="it-IT"/>
        </w:rPr>
        <w:t xml:space="preserve">. Diverse </w:t>
      </w:r>
      <w:r w:rsidR="00092146" w:rsidRPr="004F1C65">
        <w:rPr>
          <w:color w:val="000000" w:themeColor="text1"/>
          <w:sz w:val="22"/>
          <w:szCs w:val="22"/>
          <w:lang w:val="it-IT"/>
        </w:rPr>
        <w:t xml:space="preserve">le </w:t>
      </w:r>
      <w:r w:rsidR="00250619" w:rsidRPr="004F1C65">
        <w:rPr>
          <w:color w:val="000000" w:themeColor="text1"/>
          <w:sz w:val="22"/>
          <w:szCs w:val="22"/>
          <w:lang w:val="it-IT"/>
        </w:rPr>
        <w:t xml:space="preserve">forme e dimensioni con o senza </w:t>
      </w:r>
      <w:r w:rsidR="00092146" w:rsidRPr="004F1C65">
        <w:rPr>
          <w:color w:val="000000" w:themeColor="text1"/>
          <w:sz w:val="22"/>
          <w:szCs w:val="22"/>
          <w:lang w:val="it-IT"/>
        </w:rPr>
        <w:t>base per</w:t>
      </w:r>
      <w:r w:rsidR="00250619" w:rsidRPr="004F1C65">
        <w:rPr>
          <w:color w:val="000000" w:themeColor="text1"/>
          <w:sz w:val="22"/>
          <w:szCs w:val="22"/>
          <w:lang w:val="it-IT"/>
        </w:rPr>
        <w:t xml:space="preserve"> </w:t>
      </w:r>
      <w:r w:rsidR="00092146" w:rsidRPr="004F1C65">
        <w:rPr>
          <w:color w:val="000000" w:themeColor="text1"/>
          <w:sz w:val="22"/>
          <w:szCs w:val="22"/>
          <w:lang w:val="it-IT"/>
        </w:rPr>
        <w:t>la rubinetteria</w:t>
      </w:r>
      <w:r w:rsidR="00250619" w:rsidRPr="004F1C65">
        <w:rPr>
          <w:color w:val="000000" w:themeColor="text1"/>
          <w:sz w:val="22"/>
          <w:szCs w:val="22"/>
          <w:lang w:val="it-IT"/>
        </w:rPr>
        <w:t xml:space="preserve">. Realizzato in ceramica di alta qualità in </w:t>
      </w:r>
      <w:r w:rsidR="00250619" w:rsidRPr="004F1C65">
        <w:rPr>
          <w:b/>
          <w:bCs/>
          <w:color w:val="000000" w:themeColor="text1"/>
          <w:sz w:val="22"/>
          <w:szCs w:val="22"/>
          <w:lang w:val="it-IT"/>
        </w:rPr>
        <w:t>5mm di spessore</w:t>
      </w:r>
      <w:r w:rsidR="00250619" w:rsidRPr="004F1C65">
        <w:rPr>
          <w:color w:val="000000" w:themeColor="text1"/>
          <w:sz w:val="22"/>
          <w:szCs w:val="22"/>
          <w:lang w:val="it-IT"/>
        </w:rPr>
        <w:t xml:space="preserve">, RAK-VARIANT fornisce architetti e </w:t>
      </w:r>
      <w:proofErr w:type="spellStart"/>
      <w:r w:rsidR="00250619" w:rsidRPr="004F1C65">
        <w:rPr>
          <w:color w:val="000000" w:themeColor="text1"/>
          <w:sz w:val="22"/>
          <w:szCs w:val="22"/>
          <w:lang w:val="it-IT"/>
        </w:rPr>
        <w:t>interior</w:t>
      </w:r>
      <w:proofErr w:type="spellEnd"/>
      <w:r w:rsidR="00250619" w:rsidRPr="004F1C65">
        <w:rPr>
          <w:color w:val="000000" w:themeColor="text1"/>
          <w:sz w:val="22"/>
          <w:szCs w:val="22"/>
          <w:lang w:val="it-IT"/>
        </w:rPr>
        <w:t xml:space="preserve"> designer con una gamma completa e modulare per soddisfare tutte le loro esigenze di </w:t>
      </w:r>
      <w:r w:rsidR="004F1C65" w:rsidRPr="004F1C65">
        <w:rPr>
          <w:color w:val="000000" w:themeColor="text1"/>
          <w:sz w:val="22"/>
          <w:szCs w:val="22"/>
          <w:lang w:val="it-IT"/>
        </w:rPr>
        <w:t xml:space="preserve">arredo. </w:t>
      </w:r>
      <w:r w:rsidR="004F1C65" w:rsidRPr="004F1C65">
        <w:rPr>
          <w:rFonts w:eastAsia="Times New Roman" w:cs="Times New Roman"/>
          <w:color w:val="000000" w:themeColor="text1"/>
          <w:sz w:val="22"/>
          <w:szCs w:val="22"/>
          <w:shd w:val="clear" w:color="auto" w:fill="FEFEFE"/>
          <w:lang w:val="it-IT" w:eastAsia="it-IT"/>
        </w:rPr>
        <w:t xml:space="preserve">Rotondo, ovale, quadrato… </w:t>
      </w:r>
      <w:r w:rsidR="004F1C65">
        <w:rPr>
          <w:rFonts w:eastAsia="Times New Roman" w:cs="Times New Roman"/>
          <w:color w:val="000000" w:themeColor="text1"/>
          <w:sz w:val="22"/>
          <w:szCs w:val="22"/>
          <w:shd w:val="clear" w:color="auto" w:fill="FEFEFE"/>
          <w:lang w:val="it-IT" w:eastAsia="it-IT"/>
        </w:rPr>
        <w:t>fatti per inventare!</w:t>
      </w:r>
      <w:r w:rsidR="004F1C65" w:rsidRPr="004F1C65">
        <w:rPr>
          <w:rFonts w:ascii="museo_sans500" w:eastAsia="Times New Roman" w:hAnsi="museo_sans500" w:cs="Times New Roman"/>
          <w:color w:val="000000" w:themeColor="text1"/>
          <w:sz w:val="24"/>
          <w:szCs w:val="24"/>
          <w:shd w:val="clear" w:color="auto" w:fill="FEFEFE"/>
          <w:lang w:val="it-IT" w:eastAsia="it-IT"/>
        </w:rPr>
        <w:t xml:space="preserve"> </w:t>
      </w:r>
    </w:p>
    <w:p w14:paraId="49837FE7" w14:textId="28854E6C" w:rsidR="005022F6" w:rsidRPr="004F1C65" w:rsidRDefault="005022F6" w:rsidP="009F77E6">
      <w:pPr>
        <w:rPr>
          <w:sz w:val="22"/>
          <w:szCs w:val="22"/>
          <w:lang w:val="it-IT"/>
        </w:rPr>
      </w:pPr>
    </w:p>
    <w:p w14:paraId="0B30205B" w14:textId="77777777" w:rsidR="005022F6" w:rsidRPr="00466D04" w:rsidRDefault="005022F6" w:rsidP="00466D04">
      <w:pPr>
        <w:spacing w:after="0" w:line="240" w:lineRule="auto"/>
        <w:rPr>
          <w:sz w:val="16"/>
          <w:szCs w:val="16"/>
          <w:lang w:val="it-IT"/>
        </w:rPr>
      </w:pPr>
      <w:bookmarkStart w:id="1" w:name="_ttmcjq6e9vdr" w:colFirst="0" w:colLast="0"/>
      <w:bookmarkEnd w:id="1"/>
    </w:p>
    <w:p w14:paraId="042B90B0" w14:textId="5C340C07" w:rsidR="00EB3177" w:rsidRPr="004F1C65" w:rsidRDefault="00CF02CD" w:rsidP="00466D04">
      <w:pPr>
        <w:pStyle w:val="Titolo4"/>
        <w:spacing w:before="0" w:after="0" w:line="240" w:lineRule="auto"/>
        <w:contextualSpacing w:val="0"/>
        <w:jc w:val="left"/>
        <w:rPr>
          <w:color w:val="000000" w:themeColor="text1"/>
          <w:sz w:val="22"/>
          <w:szCs w:val="22"/>
          <w:lang w:val="it-IT"/>
        </w:rPr>
      </w:pPr>
      <w:bookmarkStart w:id="2" w:name="_b6nl261f4f3x" w:colFirst="0" w:colLast="0"/>
      <w:bookmarkEnd w:id="2"/>
      <w:proofErr w:type="spellStart"/>
      <w:r w:rsidRPr="004F1C65">
        <w:rPr>
          <w:color w:val="000000" w:themeColor="text1"/>
          <w:sz w:val="22"/>
          <w:szCs w:val="22"/>
          <w:lang w:val="it-IT"/>
        </w:rPr>
        <w:t>About</w:t>
      </w:r>
      <w:proofErr w:type="spellEnd"/>
      <w:r w:rsidRPr="004F1C65">
        <w:rPr>
          <w:color w:val="000000" w:themeColor="text1"/>
          <w:sz w:val="22"/>
          <w:szCs w:val="22"/>
          <w:lang w:val="it-IT"/>
        </w:rPr>
        <w:t xml:space="preserve"> RAK </w:t>
      </w:r>
      <w:proofErr w:type="spellStart"/>
      <w:r w:rsidRPr="004F1C65">
        <w:rPr>
          <w:color w:val="000000" w:themeColor="text1"/>
          <w:sz w:val="22"/>
          <w:szCs w:val="22"/>
          <w:lang w:val="it-IT"/>
        </w:rPr>
        <w:t>Ceramics</w:t>
      </w:r>
      <w:proofErr w:type="spellEnd"/>
    </w:p>
    <w:p w14:paraId="00C9D312" w14:textId="7723CC77" w:rsidR="005022F6" w:rsidRDefault="00EB3177" w:rsidP="00466D04">
      <w:pPr>
        <w:spacing w:after="0" w:line="240" w:lineRule="auto"/>
        <w:ind w:right="418"/>
        <w:rPr>
          <w:sz w:val="20"/>
          <w:szCs w:val="20"/>
          <w:shd w:val="clear" w:color="auto" w:fill="FEFEFE"/>
          <w:lang w:val="it-IT"/>
        </w:rPr>
      </w:pPr>
      <w:r w:rsidRPr="00466D04">
        <w:rPr>
          <w:sz w:val="20"/>
          <w:szCs w:val="20"/>
          <w:shd w:val="clear" w:color="auto" w:fill="FFFFFF"/>
          <w:lang w:val="it-IT"/>
        </w:rPr>
        <w:t xml:space="preserve">RAK </w:t>
      </w:r>
      <w:proofErr w:type="spellStart"/>
      <w:r w:rsidRPr="00466D04">
        <w:rPr>
          <w:sz w:val="20"/>
          <w:szCs w:val="20"/>
          <w:shd w:val="clear" w:color="auto" w:fill="FFFFFF"/>
          <w:lang w:val="it-IT"/>
        </w:rPr>
        <w:t>Ceramics</w:t>
      </w:r>
      <w:proofErr w:type="spellEnd"/>
      <w:r w:rsidRPr="00466D04">
        <w:rPr>
          <w:sz w:val="20"/>
          <w:szCs w:val="20"/>
          <w:shd w:val="clear" w:color="auto" w:fill="FFFFFF"/>
          <w:lang w:val="it-IT"/>
        </w:rPr>
        <w:t xml:space="preserve"> è</w:t>
      </w:r>
      <w:r w:rsidRPr="00466D04">
        <w:rPr>
          <w:b/>
          <w:sz w:val="20"/>
          <w:szCs w:val="20"/>
          <w:shd w:val="clear" w:color="auto" w:fill="FFFFFF"/>
          <w:lang w:val="it-IT"/>
        </w:rPr>
        <w:t xml:space="preserve"> </w:t>
      </w:r>
      <w:r w:rsidRPr="00466D04">
        <w:rPr>
          <w:sz w:val="20"/>
          <w:szCs w:val="20"/>
          <w:shd w:val="clear" w:color="auto" w:fill="FFFFFF"/>
          <w:lang w:val="it-IT"/>
        </w:rPr>
        <w:t xml:space="preserve">un brand nato nel 1989 con sede negli </w:t>
      </w:r>
      <w:r w:rsidRPr="00466D04">
        <w:rPr>
          <w:sz w:val="20"/>
          <w:szCs w:val="20"/>
          <w:shd w:val="clear" w:color="auto" w:fill="FEFEFE"/>
          <w:lang w:val="it-IT"/>
        </w:rPr>
        <w:t xml:space="preserve">Emirati Arabi Uniti, </w:t>
      </w:r>
      <w:r w:rsidRPr="00466D04">
        <w:rPr>
          <w:sz w:val="20"/>
          <w:szCs w:val="20"/>
          <w:shd w:val="clear" w:color="auto" w:fill="FFFFFF"/>
          <w:lang w:val="it-IT"/>
        </w:rPr>
        <w:t>riconosciuto a livello internazionale perché in grado di offrire soluzioni progettuali uniche attraverso l’utilizzo di prodotti e sistemi integrati di gres porcellanato e ceramica per pavimenti e rivesti</w:t>
      </w:r>
      <w:r w:rsidR="001C61AB" w:rsidRPr="00466D04">
        <w:rPr>
          <w:sz w:val="20"/>
          <w:szCs w:val="20"/>
          <w:shd w:val="clear" w:color="auto" w:fill="FFFFFF"/>
          <w:lang w:val="it-IT"/>
        </w:rPr>
        <w:t xml:space="preserve">menti, sanitari e </w:t>
      </w:r>
      <w:proofErr w:type="spellStart"/>
      <w:r w:rsidR="001C61AB" w:rsidRPr="00466D04">
        <w:rPr>
          <w:sz w:val="20"/>
          <w:szCs w:val="20"/>
          <w:shd w:val="clear" w:color="auto" w:fill="FFFFFF"/>
          <w:lang w:val="it-IT"/>
        </w:rPr>
        <w:t>arredobagno</w:t>
      </w:r>
      <w:proofErr w:type="spellEnd"/>
      <w:r w:rsidR="001C61AB" w:rsidRPr="00466D04">
        <w:rPr>
          <w:sz w:val="20"/>
          <w:szCs w:val="20"/>
          <w:shd w:val="clear" w:color="auto" w:fill="FFFFFF"/>
          <w:lang w:val="it-IT"/>
        </w:rPr>
        <w:t xml:space="preserve">. </w:t>
      </w:r>
      <w:r w:rsidRPr="00466D04">
        <w:rPr>
          <w:sz w:val="20"/>
          <w:szCs w:val="20"/>
          <w:shd w:val="clear" w:color="auto" w:fill="FFFFFF"/>
          <w:lang w:val="it-IT"/>
        </w:rPr>
        <w:t>Il Gruppo produce 116 milioni metri quadrati di piastrelle, 5 milioni di pezzi di sanitari, 24 milioni pezzi di porcellana da tavola e 1 milioni di rubinetti all'anno presso i suoi 22 stabilimenti all'avanguardia negli Emirati Arabi Uniti, in India, in Bangladesh e in Cina.</w:t>
      </w:r>
      <w:r w:rsidR="001C61AB" w:rsidRPr="00466D04">
        <w:rPr>
          <w:sz w:val="20"/>
          <w:szCs w:val="20"/>
          <w:shd w:val="clear" w:color="auto" w:fill="FFFFFF"/>
          <w:lang w:val="it-IT"/>
        </w:rPr>
        <w:t xml:space="preserve"> </w:t>
      </w:r>
      <w:r w:rsidRPr="00466D04">
        <w:rPr>
          <w:sz w:val="20"/>
          <w:szCs w:val="20"/>
          <w:shd w:val="clear" w:color="auto" w:fill="FFFFFF"/>
          <w:lang w:val="it-IT"/>
        </w:rPr>
        <w:t xml:space="preserve">RAK </w:t>
      </w:r>
      <w:proofErr w:type="spellStart"/>
      <w:r w:rsidRPr="00466D04">
        <w:rPr>
          <w:sz w:val="20"/>
          <w:szCs w:val="20"/>
          <w:shd w:val="clear" w:color="auto" w:fill="FFFFFF"/>
          <w:lang w:val="it-IT"/>
        </w:rPr>
        <w:t>Ceramics</w:t>
      </w:r>
      <w:proofErr w:type="spellEnd"/>
      <w:r w:rsidRPr="00466D04">
        <w:rPr>
          <w:sz w:val="20"/>
          <w:szCs w:val="20"/>
          <w:shd w:val="clear" w:color="auto" w:fill="FFFFFF"/>
          <w:lang w:val="it-IT"/>
        </w:rPr>
        <w:t xml:space="preserve"> </w:t>
      </w:r>
      <w:r w:rsidRPr="00466D04">
        <w:rPr>
          <w:sz w:val="20"/>
          <w:szCs w:val="20"/>
          <w:shd w:val="clear" w:color="auto" w:fill="FEFEFE"/>
          <w:lang w:val="it-IT"/>
        </w:rPr>
        <w:t xml:space="preserve">è attiva in 150 paesi attraverso la rete di </w:t>
      </w:r>
      <w:proofErr w:type="spellStart"/>
      <w:r w:rsidRPr="00466D04">
        <w:rPr>
          <w:sz w:val="20"/>
          <w:szCs w:val="20"/>
          <w:shd w:val="clear" w:color="auto" w:fill="FEFEFE"/>
          <w:lang w:val="it-IT"/>
        </w:rPr>
        <w:t>Hub</w:t>
      </w:r>
      <w:proofErr w:type="spellEnd"/>
      <w:r w:rsidRPr="00466D04">
        <w:rPr>
          <w:sz w:val="20"/>
          <w:szCs w:val="20"/>
          <w:shd w:val="clear" w:color="auto" w:fill="FEFEFE"/>
          <w:lang w:val="it-IT"/>
        </w:rPr>
        <w:t xml:space="preserve"> operativi in Europa, Medio Oriente e Nord Africa, Asia, Nord e Sud America e Australia. La società è quotata pubblicamente su Abu Dhabi Securities Exchange negli Emirati Arabi Uniti e sulla borsa di Dhaka in Bangladesh. Il fatturato globale annuo del Gruppo è di circa miliardo di dollari US.</w:t>
      </w:r>
    </w:p>
    <w:p w14:paraId="15D06C54" w14:textId="77777777" w:rsidR="004F1C65" w:rsidRPr="00466D04" w:rsidRDefault="004F1C65" w:rsidP="004F1C65">
      <w:pPr>
        <w:spacing w:after="0" w:line="240" w:lineRule="auto"/>
        <w:ind w:right="418"/>
        <w:rPr>
          <w:sz w:val="20"/>
          <w:szCs w:val="20"/>
          <w:shd w:val="clear" w:color="auto" w:fill="FEFEFE"/>
          <w:lang w:val="it-IT"/>
        </w:rPr>
      </w:pPr>
    </w:p>
    <w:p w14:paraId="77D89A38" w14:textId="77777777" w:rsidR="004F1C65" w:rsidRPr="00466D04" w:rsidRDefault="004F1C65" w:rsidP="004F1C65">
      <w:pPr>
        <w:pStyle w:val="Titolo4"/>
        <w:spacing w:before="0" w:after="0" w:line="240" w:lineRule="auto"/>
        <w:contextualSpacing w:val="0"/>
        <w:rPr>
          <w:sz w:val="16"/>
          <w:szCs w:val="16"/>
        </w:rPr>
      </w:pPr>
      <w:bookmarkStart w:id="3" w:name="_io8qmkn333d1" w:colFirst="0" w:colLast="0"/>
      <w:bookmarkEnd w:id="3"/>
      <w:proofErr w:type="spellStart"/>
      <w:r w:rsidRPr="00466D04">
        <w:rPr>
          <w:sz w:val="16"/>
          <w:szCs w:val="16"/>
        </w:rPr>
        <w:t>Contatti</w:t>
      </w:r>
      <w:proofErr w:type="spellEnd"/>
    </w:p>
    <w:p w14:paraId="4BA15007" w14:textId="77777777" w:rsidR="004F1C65" w:rsidRPr="00466D04" w:rsidRDefault="004F1C65" w:rsidP="004F1C65">
      <w:pPr>
        <w:spacing w:after="0" w:line="240" w:lineRule="auto"/>
        <w:rPr>
          <w:rFonts w:cs="Arial"/>
          <w:b/>
          <w:bCs/>
          <w:sz w:val="16"/>
          <w:szCs w:val="16"/>
          <w:lang w:val="en-GB"/>
        </w:rPr>
      </w:pPr>
      <w:r w:rsidRPr="00466D04">
        <w:rPr>
          <w:rFonts w:cs="Arial"/>
          <w:b/>
          <w:bCs/>
          <w:sz w:val="16"/>
          <w:szCs w:val="16"/>
          <w:lang w:val="en-GB"/>
        </w:rPr>
        <w:t>Press Office: tac comunic@zione</w:t>
      </w:r>
    </w:p>
    <w:p w14:paraId="0687F5C9" w14:textId="77777777" w:rsidR="004F1C65" w:rsidRPr="00466D04" w:rsidRDefault="004F1C65" w:rsidP="004F1C65">
      <w:pPr>
        <w:spacing w:after="0" w:line="240" w:lineRule="auto"/>
        <w:rPr>
          <w:rFonts w:cs="Arial"/>
          <w:bCs/>
          <w:sz w:val="16"/>
          <w:szCs w:val="16"/>
          <w:lang w:val="en-GB"/>
        </w:rPr>
      </w:pPr>
      <w:r w:rsidRPr="00466D04">
        <w:rPr>
          <w:rFonts w:cs="Arial"/>
          <w:bCs/>
          <w:sz w:val="16"/>
          <w:szCs w:val="16"/>
          <w:lang w:val="en-GB"/>
        </w:rPr>
        <w:t>tel. +39 0248517618</w:t>
      </w:r>
    </w:p>
    <w:p w14:paraId="28ECE04F" w14:textId="77777777" w:rsidR="004F1C65" w:rsidRPr="00466D04" w:rsidRDefault="004F1C65" w:rsidP="004F1C65">
      <w:pPr>
        <w:spacing w:after="0" w:line="240" w:lineRule="auto"/>
        <w:rPr>
          <w:rFonts w:cs="Arial"/>
          <w:bCs/>
          <w:sz w:val="16"/>
          <w:szCs w:val="16"/>
          <w:lang w:val="de-DE"/>
        </w:rPr>
      </w:pPr>
      <w:proofErr w:type="spellStart"/>
      <w:proofErr w:type="gramStart"/>
      <w:r w:rsidRPr="00466D04">
        <w:rPr>
          <w:rFonts w:cs="Arial"/>
          <w:bCs/>
          <w:sz w:val="16"/>
          <w:szCs w:val="16"/>
          <w:lang w:val="de-DE"/>
        </w:rPr>
        <w:t>tel</w:t>
      </w:r>
      <w:proofErr w:type="spellEnd"/>
      <w:r w:rsidRPr="00466D04">
        <w:rPr>
          <w:rFonts w:cs="Arial"/>
          <w:bCs/>
          <w:sz w:val="16"/>
          <w:szCs w:val="16"/>
          <w:lang w:val="de-DE"/>
        </w:rPr>
        <w:t xml:space="preserve"> .</w:t>
      </w:r>
      <w:proofErr w:type="gramEnd"/>
      <w:r w:rsidRPr="00466D04">
        <w:rPr>
          <w:rFonts w:cs="Arial"/>
          <w:bCs/>
          <w:sz w:val="16"/>
          <w:szCs w:val="16"/>
          <w:lang w:val="de-DE"/>
        </w:rPr>
        <w:t xml:space="preserve"> +39 0185351616</w:t>
      </w:r>
    </w:p>
    <w:p w14:paraId="22660AB2" w14:textId="77777777" w:rsidR="004F1C65" w:rsidRPr="00466D04" w:rsidRDefault="00F77D36" w:rsidP="004F1C65">
      <w:pPr>
        <w:spacing w:after="0" w:line="240" w:lineRule="auto"/>
        <w:rPr>
          <w:rFonts w:cs="Arial"/>
          <w:bCs/>
          <w:sz w:val="16"/>
          <w:szCs w:val="16"/>
          <w:lang w:val="de-DE"/>
        </w:rPr>
      </w:pPr>
      <w:hyperlink r:id="rId7" w:history="1">
        <w:r w:rsidR="004F1C65" w:rsidRPr="00466D04">
          <w:rPr>
            <w:rStyle w:val="Collegamentoipertestuale"/>
            <w:rFonts w:cs="Arial"/>
            <w:bCs/>
            <w:sz w:val="16"/>
            <w:szCs w:val="16"/>
            <w:lang w:val="de-DE"/>
          </w:rPr>
          <w:t>press@taconline.it</w:t>
        </w:r>
      </w:hyperlink>
      <w:r w:rsidR="004F1C65" w:rsidRPr="00466D04">
        <w:rPr>
          <w:rFonts w:cs="Arial"/>
          <w:bCs/>
          <w:sz w:val="16"/>
          <w:szCs w:val="16"/>
          <w:lang w:val="de-DE"/>
        </w:rPr>
        <w:t xml:space="preserve"> www.taconline.it</w:t>
      </w:r>
    </w:p>
    <w:p w14:paraId="3FB519E4" w14:textId="77777777" w:rsidR="004F1C65" w:rsidRPr="00466D04" w:rsidRDefault="004F1C65" w:rsidP="004F1C65">
      <w:pPr>
        <w:spacing w:after="0" w:line="240" w:lineRule="auto"/>
        <w:rPr>
          <w:rFonts w:cs="Arial"/>
          <w:bCs/>
          <w:sz w:val="16"/>
          <w:szCs w:val="16"/>
          <w:lang w:val="it-IT"/>
        </w:rPr>
      </w:pPr>
      <w:r w:rsidRPr="00466D04">
        <w:rPr>
          <w:rFonts w:cs="Arial"/>
          <w:bCs/>
          <w:sz w:val="16"/>
          <w:szCs w:val="16"/>
          <w:lang w:val="it-IT"/>
        </w:rPr>
        <w:t>twitter.com/</w:t>
      </w:r>
      <w:proofErr w:type="spellStart"/>
      <w:r w:rsidRPr="00466D04">
        <w:rPr>
          <w:rFonts w:cs="Arial"/>
          <w:bCs/>
          <w:sz w:val="16"/>
          <w:szCs w:val="16"/>
          <w:lang w:val="it-IT"/>
        </w:rPr>
        <w:t>tacomunicazione</w:t>
      </w:r>
      <w:proofErr w:type="spellEnd"/>
    </w:p>
    <w:p w14:paraId="21AF27C1" w14:textId="77777777" w:rsidR="004F1C65" w:rsidRDefault="004F1C65" w:rsidP="004F1C65">
      <w:pPr>
        <w:spacing w:after="0" w:line="240" w:lineRule="auto"/>
        <w:rPr>
          <w:rFonts w:cs="Arial"/>
          <w:bCs/>
          <w:sz w:val="16"/>
          <w:szCs w:val="16"/>
          <w:lang w:val="it-IT"/>
        </w:rPr>
      </w:pPr>
      <w:proofErr w:type="spellStart"/>
      <w:r w:rsidRPr="00466D04">
        <w:rPr>
          <w:rFonts w:cs="Arial"/>
          <w:bCs/>
          <w:sz w:val="16"/>
          <w:szCs w:val="16"/>
          <w:lang w:val="it-IT"/>
        </w:rPr>
        <w:t>facebook</w:t>
      </w:r>
      <w:proofErr w:type="spellEnd"/>
      <w:r w:rsidRPr="00466D04">
        <w:rPr>
          <w:rFonts w:cs="Arial"/>
          <w:bCs/>
          <w:sz w:val="16"/>
          <w:szCs w:val="16"/>
          <w:lang w:val="it-IT"/>
        </w:rPr>
        <w:t>/</w:t>
      </w:r>
      <w:proofErr w:type="spellStart"/>
      <w:r w:rsidRPr="00466D04">
        <w:rPr>
          <w:rFonts w:cs="Arial"/>
          <w:bCs/>
          <w:sz w:val="16"/>
          <w:szCs w:val="16"/>
          <w:lang w:val="it-IT"/>
        </w:rPr>
        <w:t>tacomunicazione</w:t>
      </w:r>
      <w:proofErr w:type="spellEnd"/>
    </w:p>
    <w:p w14:paraId="20AE79D6" w14:textId="53BE5DCE" w:rsidR="00466D04" w:rsidRPr="00466D04" w:rsidRDefault="004F1C65" w:rsidP="00EB3177">
      <w:pPr>
        <w:spacing w:after="0" w:line="240" w:lineRule="auto"/>
        <w:rPr>
          <w:rFonts w:cs="Arial"/>
          <w:bCs/>
          <w:sz w:val="16"/>
          <w:szCs w:val="16"/>
          <w:lang w:val="it-IT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F00201" wp14:editId="54B3EE79">
                <wp:simplePos x="0" y="0"/>
                <wp:positionH relativeFrom="column">
                  <wp:posOffset>-88900</wp:posOffset>
                </wp:positionH>
                <wp:positionV relativeFrom="paragraph">
                  <wp:posOffset>197485</wp:posOffset>
                </wp:positionV>
                <wp:extent cx="3896360" cy="1927225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360" cy="192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35DFA8B" w14:textId="77777777" w:rsidR="004F1C65" w:rsidRPr="004F1C65" w:rsidRDefault="004F1C65" w:rsidP="004F1C65">
                            <w:pPr>
                              <w:tabs>
                                <w:tab w:val="left" w:pos="14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4F1C65"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val="it-IT"/>
                              </w:rPr>
                              <w:t>Azienda:</w:t>
                            </w:r>
                          </w:p>
                          <w:p w14:paraId="27619E62" w14:textId="77777777" w:rsidR="004F1C65" w:rsidRPr="004F1C65" w:rsidRDefault="004F1C65" w:rsidP="004F1C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4F1C65">
                              <w:rPr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>RAK Ceramics Distribution Europe srl</w:t>
                            </w:r>
                          </w:p>
                          <w:p w14:paraId="6705E10D" w14:textId="77777777" w:rsidR="004F1C65" w:rsidRPr="004F1C65" w:rsidRDefault="004F1C65" w:rsidP="004F1C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4F1C65">
                              <w:rPr>
                                <w:sz w:val="16"/>
                                <w:szCs w:val="16"/>
                                <w:lang w:val="it-IT"/>
                              </w:rPr>
                              <w:t xml:space="preserve">Via Ferrari Carazzoli, 21, 41042 Fiorano Modenese (MO) </w:t>
                            </w:r>
                          </w:p>
                          <w:p w14:paraId="6797AC8D" w14:textId="77777777" w:rsidR="004F1C65" w:rsidRPr="004F1C65" w:rsidRDefault="004F1C65" w:rsidP="004F1C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4F1C65">
                              <w:rPr>
                                <w:sz w:val="16"/>
                                <w:szCs w:val="16"/>
                              </w:rPr>
                              <w:t>Tel: +39 0536 1888600 Fax: +39 0536 913920</w:t>
                            </w:r>
                          </w:p>
                          <w:p w14:paraId="40C38E97" w14:textId="77777777" w:rsidR="004F1C65" w:rsidRPr="004F1C65" w:rsidRDefault="00F77D36" w:rsidP="004F1C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4F1C65" w:rsidRPr="004F1C65">
                                <w:rPr>
                                  <w:rStyle w:val="Collegamentoipertestuale"/>
                                  <w:color w:val="000000" w:themeColor="text1"/>
                                  <w:sz w:val="16"/>
                                  <w:szCs w:val="16"/>
                                </w:rPr>
                                <w:t>www.rakceramics.com</w:t>
                              </w:r>
                            </w:hyperlink>
                          </w:p>
                          <w:p w14:paraId="294209E1" w14:textId="77777777" w:rsidR="004F1C65" w:rsidRPr="004F1C65" w:rsidRDefault="004F1C65" w:rsidP="004F1C65">
                            <w:pPr>
                              <w:pStyle w:val="NormaleWeb"/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F1C65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Marco Borghi</w:t>
                            </w:r>
                            <w:r w:rsidRPr="004F1C65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br/>
                              <w:t>Deputy General Manager - Product Communications</w:t>
                            </w:r>
                            <w:r w:rsidRPr="004F1C65">
                              <w:rPr>
                                <w:rFonts w:ascii="Verdana" w:hAnsi="Verdana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br/>
                              <w:t>Marketing &amp; Communications</w:t>
                            </w:r>
                          </w:p>
                          <w:p w14:paraId="6581BA1A" w14:textId="77777777" w:rsidR="004F1C65" w:rsidRPr="004F1C65" w:rsidRDefault="004F1C65" w:rsidP="004F1C65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F1C65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RAK Ceramics PJSC</w:t>
                            </w:r>
                            <w:r w:rsidRPr="004F1C65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br/>
                              <w:t>P.O. Box: 4714,</w:t>
                            </w:r>
                            <w:r w:rsidRPr="004F1C65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4F1C65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Ras Al Khaimah, United Arab Emirates</w:t>
                            </w:r>
                          </w:p>
                          <w:p w14:paraId="3CCD6E95" w14:textId="77777777" w:rsidR="004F1C65" w:rsidRPr="004F1C65" w:rsidRDefault="004F1C65" w:rsidP="004F1C65">
                            <w:pPr>
                              <w:pStyle w:val="NormaleWeb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F1C65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Tel.</w:t>
                            </w:r>
                            <w:r w:rsidRPr="004F1C65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4F1C65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+971 7 246 7000</w:t>
                            </w:r>
                            <w:r w:rsidRPr="004F1C65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4F1C65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Dir.</w:t>
                            </w:r>
                            <w:r w:rsidRPr="004F1C65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4F1C65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+971 7 246 7423</w:t>
                            </w:r>
                            <w:r w:rsidRPr="004F1C65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4F1C65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Mob.</w:t>
                            </w:r>
                            <w:r w:rsidRPr="004F1C65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 </w:t>
                            </w:r>
                            <w:r w:rsidRPr="004F1C65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+971 52 721 8935</w:t>
                            </w:r>
                            <w:r w:rsidRPr="004F1C65">
                              <w:rPr>
                                <w:rFonts w:ascii="Verdana" w:hAnsi="Verdan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hyperlink r:id="rId9" w:tgtFrame="_blank" w:history="1">
                              <w:r w:rsidRPr="004F1C65">
                                <w:rPr>
                                  <w:rStyle w:val="Collegamentoipertestuale"/>
                                  <w:rFonts w:ascii="Verdana" w:hAnsi="Verdana"/>
                                  <w:color w:val="000000" w:themeColor="text1"/>
                                  <w:sz w:val="16"/>
                                  <w:szCs w:val="16"/>
                                  <w:lang w:val="en-US"/>
                                </w:rPr>
                                <w:t>www.rakceramics.com</w:t>
                              </w:r>
                            </w:hyperlink>
                          </w:p>
                          <w:p w14:paraId="30181CA0" w14:textId="77777777" w:rsidR="004F1C65" w:rsidRPr="004F1C65" w:rsidRDefault="004F1C65" w:rsidP="004F1C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280EFF71" w14:textId="77777777" w:rsidR="004F1C65" w:rsidRPr="004F1C65" w:rsidRDefault="004F1C65" w:rsidP="004F1C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</w:rPr>
                            </w:pPr>
                          </w:p>
                          <w:p w14:paraId="626A594E" w14:textId="77777777" w:rsidR="004F1C65" w:rsidRPr="00462EF0" w:rsidRDefault="004F1C65" w:rsidP="004F1C6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0020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7pt;margin-top:15.55pt;width:306.8pt;height:1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" filled="f" stroked="f">
                <v:textbox>
                  <w:txbxContent>
                    <w:p w14:paraId="635DFA8B" w14:textId="77777777" w:rsidR="004F1C65" w:rsidRPr="004F1C65" w:rsidRDefault="004F1C65" w:rsidP="004F1C65">
                      <w:pPr>
                        <w:tabs>
                          <w:tab w:val="left" w:pos="140"/>
                        </w:tabs>
                        <w:spacing w:after="0" w:line="240" w:lineRule="auto"/>
                        <w:rPr>
                          <w:rFonts w:cs="Arial"/>
                          <w:b/>
                          <w:noProof/>
                          <w:sz w:val="16"/>
                          <w:szCs w:val="16"/>
                          <w:lang w:val="it-IT"/>
                        </w:rPr>
                      </w:pPr>
                      <w:r w:rsidRPr="004F1C65">
                        <w:rPr>
                          <w:rFonts w:cs="Arial"/>
                          <w:b/>
                          <w:noProof/>
                          <w:sz w:val="16"/>
                          <w:szCs w:val="16"/>
                          <w:lang w:val="it-IT"/>
                        </w:rPr>
                        <w:t>Azienda:</w:t>
                      </w:r>
                    </w:p>
                    <w:p w14:paraId="27619E62" w14:textId="77777777" w:rsidR="004F1C65" w:rsidRPr="004F1C65" w:rsidRDefault="004F1C65" w:rsidP="004F1C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  <w:lang w:val="it-IT"/>
                        </w:rPr>
                      </w:pPr>
                      <w:r w:rsidRPr="004F1C65">
                        <w:rPr>
                          <w:b/>
                          <w:bCs/>
                          <w:sz w:val="16"/>
                          <w:szCs w:val="16"/>
                          <w:lang w:val="it-IT"/>
                        </w:rPr>
                        <w:t>RAK Ceramics Distribution Europe srl</w:t>
                      </w:r>
                    </w:p>
                    <w:p w14:paraId="6705E10D" w14:textId="77777777" w:rsidR="004F1C65" w:rsidRPr="004F1C65" w:rsidRDefault="004F1C65" w:rsidP="004F1C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16"/>
                          <w:szCs w:val="16"/>
                          <w:lang w:val="it-IT"/>
                        </w:rPr>
                      </w:pPr>
                      <w:r w:rsidRPr="004F1C65">
                        <w:rPr>
                          <w:sz w:val="16"/>
                          <w:szCs w:val="16"/>
                          <w:lang w:val="it-IT"/>
                        </w:rPr>
                        <w:t xml:space="preserve">Via Ferrari Carazzoli, 21, 41042 Fiorano Modenese (MO) </w:t>
                      </w:r>
                    </w:p>
                    <w:p w14:paraId="6797AC8D" w14:textId="77777777" w:rsidR="004F1C65" w:rsidRPr="004F1C65" w:rsidRDefault="004F1C65" w:rsidP="004F1C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4F1C65">
                        <w:rPr>
                          <w:sz w:val="16"/>
                          <w:szCs w:val="16"/>
                        </w:rPr>
                        <w:t>Tel: +39 0536 1888600 Fax: +39 0536 913920</w:t>
                      </w:r>
                    </w:p>
                    <w:p w14:paraId="40C38E97" w14:textId="77777777" w:rsidR="004F1C65" w:rsidRPr="004F1C65" w:rsidRDefault="00F77D36" w:rsidP="004F1C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hyperlink r:id="rId10" w:history="1">
                        <w:r w:rsidR="004F1C65" w:rsidRPr="004F1C65">
                          <w:rPr>
                            <w:rStyle w:val="Collegamentoipertestuale"/>
                            <w:color w:val="000000" w:themeColor="text1"/>
                            <w:sz w:val="16"/>
                            <w:szCs w:val="16"/>
                          </w:rPr>
                          <w:t>www.rakceramics.com</w:t>
                        </w:r>
                      </w:hyperlink>
                    </w:p>
                    <w:p w14:paraId="294209E1" w14:textId="77777777" w:rsidR="004F1C65" w:rsidRPr="004F1C65" w:rsidRDefault="004F1C65" w:rsidP="004F1C65">
                      <w:pPr>
                        <w:pStyle w:val="NormaleWeb"/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4F1C65">
                        <w:rPr>
                          <w:rStyle w:val="Enfasigrassetto"/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t>Marco Borghi</w:t>
                      </w:r>
                      <w:r w:rsidRPr="004F1C65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br/>
                        <w:t>Deputy General Manager - Product Communications</w:t>
                      </w:r>
                      <w:r w:rsidRPr="004F1C65">
                        <w:rPr>
                          <w:rFonts w:ascii="Verdana" w:hAnsi="Verdana"/>
                          <w:color w:val="000000"/>
                          <w:sz w:val="16"/>
                          <w:szCs w:val="16"/>
                          <w:lang w:val="en-US"/>
                        </w:rPr>
                        <w:br/>
                        <w:t>Marketing &amp; Communications</w:t>
                      </w:r>
                    </w:p>
                    <w:p w14:paraId="6581BA1A" w14:textId="77777777" w:rsidR="004F1C65" w:rsidRPr="004F1C65" w:rsidRDefault="004F1C65" w:rsidP="004F1C65">
                      <w:pPr>
                        <w:pStyle w:val="NormaleWeb"/>
                        <w:spacing w:before="0" w:beforeAutospacing="0" w:after="0" w:afterAutospacing="0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4F1C65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RAK Ceramics PJSC</w:t>
                      </w:r>
                      <w:r w:rsidRPr="004F1C65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br/>
                        <w:t>P.O. Box: 4714,</w:t>
                      </w:r>
                      <w:r w:rsidRPr="004F1C65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 </w:t>
                      </w:r>
                      <w:r w:rsidRPr="004F1C65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Ras Al Khaimah, United Arab Emirates</w:t>
                      </w:r>
                    </w:p>
                    <w:p w14:paraId="3CCD6E95" w14:textId="77777777" w:rsidR="004F1C65" w:rsidRPr="004F1C65" w:rsidRDefault="004F1C65" w:rsidP="004F1C65">
                      <w:pPr>
                        <w:pStyle w:val="NormaleWeb"/>
                        <w:spacing w:before="0" w:beforeAutospacing="0" w:after="0" w:afterAutospacing="0"/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4F1C65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Tel.</w:t>
                      </w:r>
                      <w:r w:rsidRPr="004F1C65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 </w:t>
                      </w:r>
                      <w:r w:rsidRPr="004F1C65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+971 7 246 7000</w:t>
                      </w:r>
                      <w:r w:rsidRPr="004F1C65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 </w:t>
                      </w:r>
                      <w:r w:rsidRPr="004F1C65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Dir.</w:t>
                      </w:r>
                      <w:r w:rsidRPr="004F1C65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 </w:t>
                      </w:r>
                      <w:r w:rsidRPr="004F1C65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+971 7 246 7423</w:t>
                      </w:r>
                      <w:r w:rsidRPr="004F1C65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 </w:t>
                      </w:r>
                      <w:r w:rsidRPr="004F1C65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Mob.</w:t>
                      </w:r>
                      <w:r w:rsidRPr="004F1C65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 </w:t>
                      </w:r>
                      <w:r w:rsidRPr="004F1C65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+971 52 721 8935</w:t>
                      </w:r>
                      <w:r w:rsidRPr="004F1C65">
                        <w:rPr>
                          <w:rFonts w:ascii="Verdana" w:hAnsi="Verdan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br/>
                      </w:r>
                      <w:hyperlink r:id="rId11" w:tgtFrame="_blank" w:history="1">
                        <w:r w:rsidRPr="004F1C65">
                          <w:rPr>
                            <w:rStyle w:val="Collegamentoipertestuale"/>
                            <w:rFonts w:ascii="Verdana" w:hAnsi="Verdana"/>
                            <w:color w:val="000000" w:themeColor="text1"/>
                            <w:sz w:val="16"/>
                            <w:szCs w:val="16"/>
                            <w:lang w:val="en-US"/>
                          </w:rPr>
                          <w:t>www.rakceramics.com</w:t>
                        </w:r>
                      </w:hyperlink>
                    </w:p>
                    <w:p w14:paraId="30181CA0" w14:textId="77777777" w:rsidR="004F1C65" w:rsidRPr="004F1C65" w:rsidRDefault="004F1C65" w:rsidP="004F1C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280EFF71" w14:textId="77777777" w:rsidR="004F1C65" w:rsidRPr="004F1C65" w:rsidRDefault="004F1C65" w:rsidP="004F1C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</w:rPr>
                      </w:pPr>
                    </w:p>
                    <w:p w14:paraId="626A594E" w14:textId="77777777" w:rsidR="004F1C65" w:rsidRPr="00462EF0" w:rsidRDefault="004F1C65" w:rsidP="004F1C6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66D04" w:rsidRPr="00466D04" w:rsidSect="00ED20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1" w:h="16817"/>
      <w:pgMar w:top="2160" w:right="1269" w:bottom="720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E7F71" w14:textId="77777777" w:rsidR="00F77D36" w:rsidRDefault="00F77D36">
      <w:pPr>
        <w:spacing w:after="0" w:line="240" w:lineRule="auto"/>
      </w:pPr>
      <w:r>
        <w:separator/>
      </w:r>
    </w:p>
  </w:endnote>
  <w:endnote w:type="continuationSeparator" w:id="0">
    <w:p w14:paraId="53B1CD97" w14:textId="77777777" w:rsidR="00F77D36" w:rsidRDefault="00F7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_sans500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129CA" w14:textId="77777777" w:rsidR="00A11028" w:rsidRDefault="00A110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A3972" w14:textId="53A17133" w:rsidR="00092146" w:rsidRDefault="00092146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9A2B1" w14:textId="77777777" w:rsidR="00A11028" w:rsidRDefault="00A110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C5202" w14:textId="77777777" w:rsidR="00F77D36" w:rsidRDefault="00F77D36">
      <w:pPr>
        <w:spacing w:after="0" w:line="240" w:lineRule="auto"/>
      </w:pPr>
      <w:r>
        <w:separator/>
      </w:r>
    </w:p>
  </w:footnote>
  <w:footnote w:type="continuationSeparator" w:id="0">
    <w:p w14:paraId="69EF2415" w14:textId="77777777" w:rsidR="00F77D36" w:rsidRDefault="00F7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6EB86" w14:textId="77777777" w:rsidR="00466D04" w:rsidRDefault="00466D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8365B" w14:textId="77777777" w:rsidR="00092146" w:rsidRDefault="00092146">
    <w:pPr>
      <w:jc w:val="center"/>
    </w:pPr>
  </w:p>
  <w:p w14:paraId="063A1F06" w14:textId="77777777" w:rsidR="00092146" w:rsidRDefault="00092146">
    <w:pPr>
      <w:jc w:val="center"/>
    </w:pPr>
    <w:r>
      <w:rPr>
        <w:noProof/>
        <w:lang w:val="it-IT" w:eastAsia="it-IT"/>
      </w:rPr>
      <w:drawing>
        <wp:inline distT="114300" distB="114300" distL="114300" distR="114300" wp14:anchorId="093423CB" wp14:editId="304DE835">
          <wp:extent cx="1495425" cy="1023186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1023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F77D36">
      <w:rPr>
        <w:noProof/>
      </w:rPr>
      <w:pict w14:anchorId="37D1FB57">
        <v:rect id="_x0000_i1026" alt="" style="width:446.55pt;height:.05pt;mso-width-percent:0;mso-height-percent:0;mso-width-percent:0;mso-height-percent:0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F17A8" w14:textId="77777777" w:rsidR="00466D04" w:rsidRDefault="00466D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FA"/>
    <w:rsid w:val="00051B2B"/>
    <w:rsid w:val="00062A8A"/>
    <w:rsid w:val="00092146"/>
    <w:rsid w:val="000C4630"/>
    <w:rsid w:val="000C7CFA"/>
    <w:rsid w:val="0010667D"/>
    <w:rsid w:val="00125B4C"/>
    <w:rsid w:val="001C61AB"/>
    <w:rsid w:val="001D0C5F"/>
    <w:rsid w:val="002207CC"/>
    <w:rsid w:val="00250619"/>
    <w:rsid w:val="00291BFB"/>
    <w:rsid w:val="002954A4"/>
    <w:rsid w:val="002B0662"/>
    <w:rsid w:val="003231B2"/>
    <w:rsid w:val="00373898"/>
    <w:rsid w:val="0039409A"/>
    <w:rsid w:val="00466D04"/>
    <w:rsid w:val="00487EAE"/>
    <w:rsid w:val="004A5165"/>
    <w:rsid w:val="004B01E3"/>
    <w:rsid w:val="004B66AC"/>
    <w:rsid w:val="004F1C65"/>
    <w:rsid w:val="005022F6"/>
    <w:rsid w:val="00532F2D"/>
    <w:rsid w:val="00534486"/>
    <w:rsid w:val="005A7CCC"/>
    <w:rsid w:val="005C2DBE"/>
    <w:rsid w:val="00661FE0"/>
    <w:rsid w:val="006F53EE"/>
    <w:rsid w:val="007672EA"/>
    <w:rsid w:val="00827ECC"/>
    <w:rsid w:val="008F513E"/>
    <w:rsid w:val="00954F9E"/>
    <w:rsid w:val="00962ADE"/>
    <w:rsid w:val="009C15A2"/>
    <w:rsid w:val="009C22E4"/>
    <w:rsid w:val="009F77E6"/>
    <w:rsid w:val="00A11028"/>
    <w:rsid w:val="00AB5ED2"/>
    <w:rsid w:val="00AE418F"/>
    <w:rsid w:val="00B03352"/>
    <w:rsid w:val="00B3650D"/>
    <w:rsid w:val="00B71218"/>
    <w:rsid w:val="00B83DB6"/>
    <w:rsid w:val="00B92D8C"/>
    <w:rsid w:val="00BC4EB8"/>
    <w:rsid w:val="00C322C5"/>
    <w:rsid w:val="00C33457"/>
    <w:rsid w:val="00C62A40"/>
    <w:rsid w:val="00CF02CD"/>
    <w:rsid w:val="00D4237A"/>
    <w:rsid w:val="00D53A1A"/>
    <w:rsid w:val="00D96858"/>
    <w:rsid w:val="00DB1966"/>
    <w:rsid w:val="00DC7E55"/>
    <w:rsid w:val="00E056B5"/>
    <w:rsid w:val="00E103F5"/>
    <w:rsid w:val="00EB2C44"/>
    <w:rsid w:val="00EB3177"/>
    <w:rsid w:val="00ED20FD"/>
    <w:rsid w:val="00F23034"/>
    <w:rsid w:val="00F60AEA"/>
    <w:rsid w:val="00F77D36"/>
    <w:rsid w:val="00FD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952360"/>
  <w15:docId w15:val="{096DE06B-A1EA-224C-B5ED-16017796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after="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spacing w:before="20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spacing w:before="16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160"/>
      <w:contextualSpacing/>
      <w:jc w:val="both"/>
      <w:outlineLvl w:val="3"/>
    </w:pPr>
    <w:rPr>
      <w:b/>
      <w:color w:val="B49B62"/>
    </w:rPr>
  </w:style>
  <w:style w:type="paragraph" w:styleId="Titolo5">
    <w:name w:val="heading 5"/>
    <w:basedOn w:val="Normale"/>
    <w:next w:val="Normale"/>
    <w:pPr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160" w:after="0"/>
      <w:contextualSpacing/>
      <w:jc w:val="both"/>
      <w:outlineLvl w:val="5"/>
    </w:pPr>
    <w:rPr>
      <w:i/>
      <w:color w:val="95989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contextualSpacing/>
      <w:jc w:val="center"/>
    </w:pPr>
    <w:rPr>
      <w:b/>
      <w:sz w:val="56"/>
      <w:szCs w:val="56"/>
    </w:rPr>
  </w:style>
  <w:style w:type="paragraph" w:styleId="Sottotitolo">
    <w:name w:val="Subtitle"/>
    <w:basedOn w:val="Normale"/>
    <w:next w:val="Normale"/>
    <w:pPr>
      <w:spacing w:after="240"/>
      <w:contextualSpacing/>
      <w:jc w:val="center"/>
    </w:pPr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6D0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4F1C65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4F1C65"/>
    <w:rPr>
      <w:b/>
      <w:bCs/>
    </w:rPr>
  </w:style>
  <w:style w:type="character" w:customStyle="1" w:styleId="apple-converted-space">
    <w:name w:val="apple-converted-space"/>
    <w:basedOn w:val="Carpredefinitoparagrafo"/>
    <w:rsid w:val="004F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kceramics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taconline.i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kceramics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akceramics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akceramics.com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FTI Consulting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Borghi</dc:creator>
  <cp:lastModifiedBy>Paola Staiano</cp:lastModifiedBy>
  <cp:revision>3</cp:revision>
  <dcterms:created xsi:type="dcterms:W3CDTF">2019-07-10T07:41:00Z</dcterms:created>
  <dcterms:modified xsi:type="dcterms:W3CDTF">2019-07-10T07:43:00Z</dcterms:modified>
</cp:coreProperties>
</file>