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1142" w14:textId="77777777" w:rsidR="004506B4" w:rsidRDefault="004506B4" w:rsidP="0094514E">
      <w:pPr>
        <w:jc w:val="both"/>
        <w:rPr>
          <w:rFonts w:ascii="Barlow" w:hAnsi="Barlow"/>
          <w:b/>
          <w:bCs/>
          <w:sz w:val="28"/>
          <w:szCs w:val="28"/>
        </w:rPr>
      </w:pPr>
    </w:p>
    <w:p w14:paraId="0E6F1EF5" w14:textId="0D4DEBAE" w:rsidR="00CC30F1" w:rsidRPr="00CC30F1" w:rsidRDefault="00CC30F1" w:rsidP="00CC30F1">
      <w:pPr>
        <w:jc w:val="both"/>
        <w:rPr>
          <w:rFonts w:ascii="Barlow" w:hAnsi="Barlow"/>
          <w:b/>
          <w:bCs/>
          <w:sz w:val="28"/>
          <w:szCs w:val="28"/>
        </w:rPr>
      </w:pPr>
      <w:r w:rsidRPr="00CC30F1">
        <w:rPr>
          <w:rFonts w:ascii="Barlow" w:hAnsi="Barlow"/>
          <w:b/>
          <w:bCs/>
          <w:sz w:val="28"/>
          <w:szCs w:val="28"/>
        </w:rPr>
        <w:t>Contabilizzazione dei consumi: con il noleggio ista Italia è meglio!</w:t>
      </w:r>
    </w:p>
    <w:p w14:paraId="58034457" w14:textId="77777777" w:rsidR="00CC30F1" w:rsidRPr="00441BD8" w:rsidRDefault="00CC30F1" w:rsidP="00CC30F1">
      <w:pPr>
        <w:jc w:val="both"/>
        <w:rPr>
          <w:rFonts w:ascii="Barlow" w:eastAsia="F0" w:hAnsi="Barlow"/>
        </w:rPr>
      </w:pPr>
    </w:p>
    <w:p w14:paraId="1061A54F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  <w:i/>
          <w:iCs/>
        </w:rPr>
        <w:t xml:space="preserve">L’innovativo servizio di noleggio di contatori e contabilizzatori, comprensivo di lettura dei consumi e di assistenza tecnica, pone </w:t>
      </w:r>
      <w:r w:rsidRPr="00441BD8">
        <w:rPr>
          <w:rFonts w:ascii="Barlow" w:eastAsia="F0" w:hAnsi="Barlow"/>
          <w:b/>
          <w:bCs/>
          <w:i/>
          <w:iCs/>
        </w:rPr>
        <w:t>ista Italia</w:t>
      </w:r>
      <w:r w:rsidRPr="00441BD8">
        <w:rPr>
          <w:rFonts w:ascii="Barlow" w:eastAsia="F0" w:hAnsi="Barlow"/>
          <w:i/>
          <w:iCs/>
        </w:rPr>
        <w:t xml:space="preserve"> all’avanguardia nel settore</w:t>
      </w:r>
    </w:p>
    <w:p w14:paraId="0D0F8A2A" w14:textId="77777777" w:rsidR="00CC30F1" w:rsidRPr="00441BD8" w:rsidRDefault="00CC30F1" w:rsidP="00CC30F1">
      <w:pPr>
        <w:jc w:val="both"/>
        <w:rPr>
          <w:rFonts w:ascii="Barlow" w:eastAsia="F0" w:hAnsi="Barlow"/>
        </w:rPr>
      </w:pPr>
    </w:p>
    <w:p w14:paraId="28342528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 xml:space="preserve"> è uno dei principali fornitori europei di servizi energetici, specializzato nella contabilizzazione dei consumi di calore e acqua, nella ripartizione dei costi e nell’analisi dei consumi.</w:t>
      </w:r>
    </w:p>
    <w:p w14:paraId="73823656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656B7408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>Grazie a prodotti tecnologicamente avanzati e a un approccio focalizzato sull’efficienza energetica e sul risparmio della risorsa idrica, ista fornisce anche servizi orientati ai proprietari di edifici, agli amministratori condominiali e ai gestori di patrimoni immobiliari.</w:t>
      </w:r>
    </w:p>
    <w:p w14:paraId="664F3B3C" w14:textId="77777777" w:rsidR="00CC30F1" w:rsidRDefault="00CC30F1" w:rsidP="00CC30F1">
      <w:pPr>
        <w:jc w:val="both"/>
        <w:rPr>
          <w:rFonts w:ascii="Barlow" w:eastAsia="F0" w:hAnsi="Barlow"/>
          <w:b/>
          <w:bCs/>
        </w:rPr>
      </w:pPr>
    </w:p>
    <w:p w14:paraId="08A04EF5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 xml:space="preserve"> si occupa direttamente della lettura in remoto dei consumi e della corretta ripartizione delle spese, garantendo massima precisione, discrezione e trasparenza nella gestione delle informazioni. Attraverso i portali web </w:t>
      </w: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>, ogni utente può accedere a tutti i dati dei propri consumi con un altissimo livello di dettaglio, in ogni momento e da qualsiasi luogo.</w:t>
      </w:r>
    </w:p>
    <w:p w14:paraId="0901BE89" w14:textId="77777777" w:rsidR="00CC30F1" w:rsidRDefault="00CC30F1" w:rsidP="00CC30F1">
      <w:pPr>
        <w:jc w:val="both"/>
        <w:rPr>
          <w:rFonts w:ascii="Barlow" w:eastAsia="F0" w:hAnsi="Barlow"/>
          <w:b/>
          <w:bCs/>
        </w:rPr>
      </w:pPr>
    </w:p>
    <w:p w14:paraId="22F743B8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 xml:space="preserve"> mette inoltre a disposizione ulteriori funzionalità mirate sia al contenimento dei consumi e delle emissioni, attraverso l’ottimale regolazione del funzionamento degli impianti di riscaldamento e idrico-sanitari, sia all’individuazione dei consumi anomali e alla segnalazione di guasti e malfunzionamenti, con l’obiettivo di trasformare un potenziale costo in un significativo risparmio.</w:t>
      </w:r>
    </w:p>
    <w:p w14:paraId="02EDBB4B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7536F0BA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 xml:space="preserve">Per incontrare un’esigenza sempre più diffusa, </w:t>
      </w:r>
      <w:r w:rsidRPr="00441BD8">
        <w:rPr>
          <w:rFonts w:ascii="Barlow" w:eastAsia="F0" w:hAnsi="Barlow"/>
          <w:b/>
          <w:bCs/>
        </w:rPr>
        <w:t>ista Italia</w:t>
      </w:r>
      <w:r w:rsidRPr="00441BD8">
        <w:rPr>
          <w:rFonts w:ascii="Barlow" w:eastAsia="F0" w:hAnsi="Barlow"/>
        </w:rPr>
        <w:t xml:space="preserve"> ha recentemente attivato un innovativo servizio di noleggio dei sistemi di contabilizzazione del calore e dell’acqua, alternativo all’acquisto dei contatori di calore e acqua e dei ripartitori di calore.</w:t>
      </w:r>
    </w:p>
    <w:p w14:paraId="57BE1086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318CC650" w14:textId="77777777" w:rsidR="00CC30F1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 xml:space="preserve">In questo caso </w:t>
      </w:r>
      <w:r w:rsidRPr="00441BD8">
        <w:rPr>
          <w:rFonts w:ascii="Barlow" w:eastAsia="F0" w:hAnsi="Barlow"/>
          <w:b/>
          <w:bCs/>
        </w:rPr>
        <w:t>ista Italia</w:t>
      </w:r>
      <w:r w:rsidRPr="00441BD8">
        <w:rPr>
          <w:rFonts w:ascii="Barlow" w:eastAsia="F0" w:hAnsi="Barlow"/>
        </w:rPr>
        <w:t xml:space="preserve"> propone una soluzione che supera uno dei principali limiti connessi all’acquisto di questi dispositivi: l’assistenza in caso di problemi nel funzionamento e/o di interruzione dell’acquisizione e dell’invio dei dati di consumo. Il servizio di lettura, infatti, è compreso nel canone di locazione.</w:t>
      </w:r>
    </w:p>
    <w:p w14:paraId="00A0B88B" w14:textId="77777777" w:rsidR="00CC30F1" w:rsidRDefault="00CC30F1" w:rsidP="00CC30F1">
      <w:pPr>
        <w:jc w:val="both"/>
        <w:rPr>
          <w:rFonts w:ascii="Barlow" w:hAnsi="Barlow"/>
        </w:rPr>
      </w:pPr>
    </w:p>
    <w:p w14:paraId="30D458EE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>Il contratto di noleggio prevede l’intervento rapido obbligatorio e la risoluzione di qualsiasi problema da parte di tecnici qualificati ista, per assicurare la continuità del servizio e la precisione delle letture. Anche questa attività rientra nel canone di locazione, perciò è completamente gratuita anche in caso di sostituzione del dispositivo.</w:t>
      </w:r>
    </w:p>
    <w:p w14:paraId="5D647149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715AE627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>Oltre alla certezza di un intervento risolutivo in tempi brevi, il noleggio presenta interessanti vantaggi economici, gestionali e tecnologici. Il costo complessivo comprende infatti sia il noleggio dei dispositivi, sia il servizio di lettura, ed è perciò ripartito sull’intera durata del contratto, ovvero dilazionato nell’arco di più anni.</w:t>
      </w:r>
    </w:p>
    <w:p w14:paraId="473C6C97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741EB172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>Di conseguenza non è più necessario effettuare un ingente investimento iniziale per acquistare i dispositivi, né cercare chi si occuperà della lettura e della ripartizione delle spese, in quanto ista costituirà il referente unico per la fornitura di contatori e contabilizzatori e per la gestione del servizio.</w:t>
      </w:r>
    </w:p>
    <w:p w14:paraId="588A6563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50607449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lastRenderedPageBreak/>
        <w:t>Il noleggio permette inoltre di beneficiare degli aggiornamenti tecnologic</w:t>
      </w:r>
      <w:r>
        <w:rPr>
          <w:rFonts w:ascii="Barlow" w:eastAsia="F0" w:hAnsi="Barlow"/>
        </w:rPr>
        <w:t>i e normativi</w:t>
      </w:r>
      <w:r w:rsidRPr="00441BD8">
        <w:rPr>
          <w:rFonts w:ascii="Barlow" w:eastAsia="F0" w:hAnsi="Barlow"/>
        </w:rPr>
        <w:t xml:space="preserve">, senza dover compiere un ulteriore investimento. I dispositivi </w:t>
      </w: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 xml:space="preserve"> sono progettati per una vita utile superiore a </w:t>
      </w:r>
      <w:proofErr w:type="gramStart"/>
      <w:r w:rsidRPr="00441BD8">
        <w:rPr>
          <w:rFonts w:ascii="Barlow" w:eastAsia="F0" w:hAnsi="Barlow"/>
        </w:rPr>
        <w:t>10</w:t>
      </w:r>
      <w:proofErr w:type="gramEnd"/>
      <w:r w:rsidRPr="00441BD8">
        <w:rPr>
          <w:rFonts w:ascii="Barlow" w:eastAsia="F0" w:hAnsi="Barlow"/>
        </w:rPr>
        <w:t xml:space="preserve"> anni. Alla conclusione del contratto </w:t>
      </w: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 xml:space="preserve"> si occuperà del ritiro e del riciclaggio sostenibile dei dispositivi, senza costi per gli utenti e </w:t>
      </w:r>
      <w:r>
        <w:rPr>
          <w:rFonts w:ascii="Barlow" w:eastAsia="F0" w:hAnsi="Barlow"/>
        </w:rPr>
        <w:t xml:space="preserve">senza alcun impatto </w:t>
      </w:r>
      <w:r w:rsidRPr="00441BD8">
        <w:rPr>
          <w:rFonts w:ascii="Barlow" w:eastAsia="F0" w:hAnsi="Barlow"/>
        </w:rPr>
        <w:t>ambient</w:t>
      </w:r>
      <w:r>
        <w:rPr>
          <w:rFonts w:ascii="Barlow" w:eastAsia="F0" w:hAnsi="Barlow"/>
        </w:rPr>
        <w:t>al</w:t>
      </w:r>
      <w:r w:rsidRPr="00441BD8">
        <w:rPr>
          <w:rFonts w:ascii="Barlow" w:eastAsia="F0" w:hAnsi="Barlow"/>
        </w:rPr>
        <w:t>e.</w:t>
      </w:r>
    </w:p>
    <w:p w14:paraId="1F59EEE3" w14:textId="77777777" w:rsidR="00CC30F1" w:rsidRDefault="00CC30F1" w:rsidP="00CC30F1">
      <w:pPr>
        <w:jc w:val="both"/>
        <w:rPr>
          <w:rFonts w:ascii="Barlow" w:eastAsia="F0" w:hAnsi="Barlow"/>
        </w:rPr>
      </w:pPr>
    </w:p>
    <w:p w14:paraId="582E3030" w14:textId="77777777" w:rsidR="00CC30F1" w:rsidRPr="00441BD8" w:rsidRDefault="00CC30F1" w:rsidP="00CC30F1">
      <w:pPr>
        <w:jc w:val="both"/>
        <w:rPr>
          <w:rFonts w:ascii="Barlow" w:hAnsi="Barlow"/>
        </w:rPr>
      </w:pPr>
      <w:r w:rsidRPr="00441BD8">
        <w:rPr>
          <w:rFonts w:ascii="Barlow" w:eastAsia="F0" w:hAnsi="Barlow"/>
        </w:rPr>
        <w:t xml:space="preserve">Il nuovo servizio di noleggio </w:t>
      </w:r>
      <w:r w:rsidRPr="00441BD8">
        <w:rPr>
          <w:rFonts w:ascii="Barlow" w:eastAsia="F0" w:hAnsi="Barlow"/>
          <w:b/>
          <w:bCs/>
        </w:rPr>
        <w:t>ista</w:t>
      </w:r>
      <w:r w:rsidRPr="00441BD8">
        <w:rPr>
          <w:rFonts w:ascii="Barlow" w:eastAsia="F0" w:hAnsi="Barlow"/>
        </w:rPr>
        <w:t xml:space="preserve"> risponde a tutte le necessità di un’utenza consapevole, </w:t>
      </w:r>
      <w:r w:rsidRPr="00441BD8">
        <w:rPr>
          <w:rFonts w:ascii="Barlow" w:hAnsi="Barlow"/>
        </w:rPr>
        <w:t xml:space="preserve">che cerca soluzioni tecnologicamente evolute e affidabili, un servizio di lettura preciso e puntuale e la disponibilità gratuita di personale qualificato in caso di necessità, a fronte di costi certi che consentono di programmare il </w:t>
      </w:r>
      <w:r w:rsidRPr="00441BD8">
        <w:rPr>
          <w:rFonts w:ascii="Barlow" w:eastAsia="F0" w:hAnsi="Barlow"/>
        </w:rPr>
        <w:t>budget individuale a lungo termine.</w:t>
      </w:r>
    </w:p>
    <w:p w14:paraId="1D170A14" w14:textId="77777777" w:rsidR="00456D11" w:rsidRPr="00456D11" w:rsidRDefault="00456D11" w:rsidP="00456D11">
      <w:pPr>
        <w:jc w:val="both"/>
        <w:rPr>
          <w:rFonts w:ascii="Barlow" w:eastAsia="F0" w:hAnsi="Barlow"/>
        </w:rPr>
      </w:pPr>
    </w:p>
    <w:p w14:paraId="789310D3" w14:textId="5E9E4985" w:rsidR="00323170" w:rsidRPr="003E1CA6" w:rsidRDefault="00456D11" w:rsidP="0094514E">
      <w:pPr>
        <w:jc w:val="both"/>
        <w:rPr>
          <w:rFonts w:ascii="Barlow" w:hAnsi="Barlow"/>
          <w:b/>
          <w:bCs/>
        </w:rPr>
      </w:pPr>
      <w:r w:rsidRPr="003E1CA6">
        <w:rPr>
          <w:rFonts w:ascii="Barlow" w:hAnsi="Barlow"/>
          <w:b/>
          <w:bCs/>
        </w:rPr>
        <w:t xml:space="preserve">Immagini disponibili: </w:t>
      </w:r>
    </w:p>
    <w:p w14:paraId="1D0F2D94" w14:textId="184DE17A" w:rsidR="003E1CA6" w:rsidRDefault="003E1CA6" w:rsidP="00CC30F1">
      <w:pPr>
        <w:rPr>
          <w:rFonts w:ascii="Barlow" w:hAnsi="Barlow"/>
        </w:rPr>
      </w:pPr>
    </w:p>
    <w:p w14:paraId="5008BB04" w14:textId="77777777" w:rsidR="000D0DF9" w:rsidRDefault="000D0DF9" w:rsidP="000D0DF9">
      <w:pPr>
        <w:jc w:val="center"/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5D320EA8" wp14:editId="5E114BB1">
            <wp:extent cx="3035300" cy="2024722"/>
            <wp:effectExtent l="0" t="0" r="0" b="0"/>
            <wp:docPr id="445047438" name="Immagine 1" descr="Immagine che contiene persona, computer, vestiti, Lavo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47438" name="Immagine 1" descr="Immagine che contiene persona, computer, vestiti, Lavor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675" cy="204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</w:rPr>
        <w:t xml:space="preserve">          </w:t>
      </w:r>
      <w:r>
        <w:rPr>
          <w:rFonts w:ascii="Barlow" w:hAnsi="Barlow"/>
          <w:noProof/>
        </w:rPr>
        <w:drawing>
          <wp:inline distT="0" distB="0" distL="0" distR="0" wp14:anchorId="294D2B27" wp14:editId="666C2697">
            <wp:extent cx="3044234" cy="2025015"/>
            <wp:effectExtent l="0" t="0" r="3810" b="0"/>
            <wp:docPr id="683998502" name="Immagine 2" descr="Immagine che contiene persona, vestiti, uomo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98502" name="Immagine 2" descr="Immagine che contiene persona, vestiti, uomo, mur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29" cy="203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6BD2" w14:textId="77777777" w:rsidR="000D0DF9" w:rsidRDefault="000D0DF9" w:rsidP="000D0DF9">
      <w:pPr>
        <w:jc w:val="center"/>
        <w:rPr>
          <w:rFonts w:ascii="Barlow" w:hAnsi="Barlow"/>
        </w:rPr>
      </w:pPr>
    </w:p>
    <w:p w14:paraId="0AC71C90" w14:textId="77777777" w:rsidR="000D0DF9" w:rsidRDefault="000D0DF9" w:rsidP="000D0DF9">
      <w:pPr>
        <w:jc w:val="center"/>
        <w:rPr>
          <w:rFonts w:ascii="Barlow" w:hAnsi="Barlow"/>
        </w:rPr>
      </w:pPr>
    </w:p>
    <w:p w14:paraId="125FE775" w14:textId="6C9E2A3B" w:rsidR="000D0DF9" w:rsidRDefault="000D0DF9" w:rsidP="000D0DF9">
      <w:pPr>
        <w:jc w:val="center"/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41D0F541" wp14:editId="139F6ED9">
            <wp:extent cx="6079490" cy="4057400"/>
            <wp:effectExtent l="0" t="0" r="3810" b="0"/>
            <wp:docPr id="236623960" name="Immagine 3" descr="Immagine che contiene pavimento, interno, divano, interior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23960" name="Immagine 3" descr="Immagine che contiene pavimento, interno, divano, interior design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424" cy="410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DF9" w:rsidSect="003E7E85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77" w:right="765" w:bottom="828" w:left="935" w:header="0" w:footer="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D86C" w14:textId="77777777" w:rsidR="00E20B4E" w:rsidRDefault="00E20B4E">
      <w:r>
        <w:separator/>
      </w:r>
    </w:p>
  </w:endnote>
  <w:endnote w:type="continuationSeparator" w:id="0">
    <w:p w14:paraId="6F864A6B" w14:textId="77777777" w:rsidR="00E20B4E" w:rsidRDefault="00E20B4E">
      <w:r>
        <w:continuationSeparator/>
      </w:r>
    </w:p>
  </w:endnote>
  <w:endnote w:type="continuationNotice" w:id="1">
    <w:p w14:paraId="2B49B496" w14:textId="77777777" w:rsidR="00E20B4E" w:rsidRDefault="00E20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BA3" w14:textId="77777777" w:rsidR="00445BEF" w:rsidRPr="00730933" w:rsidRDefault="00CC64D5" w:rsidP="00445BEF">
    <w:pPr>
      <w:pStyle w:val="Pidipagina"/>
      <w:ind w:right="360"/>
      <w:rPr>
        <w:rFonts w:ascii="Arial" w:hAnsi="Arial" w:cs="Arial"/>
      </w:rPr>
    </w:pPr>
    <w:r w:rsidRPr="00730933">
      <w:rPr>
        <w:rFonts w:ascii="Arial" w:hAnsi="Arial" w:cs="Arial"/>
      </w:rPr>
      <w:t xml:space="preserve">Seite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PAGE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730933">
      <w:rPr>
        <w:rFonts w:ascii="Arial" w:hAnsi="Arial" w:cs="Arial"/>
      </w:rPr>
      <w:fldChar w:fldCharType="end"/>
    </w:r>
    <w:r w:rsidRPr="00730933">
      <w:rPr>
        <w:rFonts w:ascii="Arial" w:hAnsi="Arial" w:cs="Arial"/>
      </w:rPr>
      <w:t xml:space="preserve"> von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NUMPAGES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3093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DF5B" w14:textId="4418731B" w:rsidR="003E7E85" w:rsidRPr="006C2568" w:rsidRDefault="003E7E85" w:rsidP="003E7E85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- Tiburtina Roma Piazzale Carlo Magno, 21 - </w:t>
    </w:r>
    <w:proofErr w:type="gramStart"/>
    <w:r w:rsidRPr="006C2568">
      <w:rPr>
        <w:rFonts w:ascii="Barlow" w:hAnsi="Barlow"/>
        <w:sz w:val="16"/>
        <w:szCs w:val="16"/>
      </w:rPr>
      <w:t>00137  +</w:t>
    </w:r>
    <w:proofErr w:type="gramEnd"/>
    <w:r w:rsidRPr="006C2568">
      <w:rPr>
        <w:rFonts w:ascii="Barlow" w:hAnsi="Barlow"/>
        <w:sz w:val="16"/>
        <w:szCs w:val="16"/>
      </w:rPr>
      <w:t>39 06 5947411</w:t>
    </w:r>
  </w:p>
  <w:p w14:paraId="26D58A9D" w14:textId="77777777" w:rsidR="003E7E85" w:rsidRPr="006C2568" w:rsidRDefault="003E7E85" w:rsidP="003E7E85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6B431AD6" w14:textId="77777777" w:rsidR="003E7E85" w:rsidRDefault="003E7E85" w:rsidP="003E7E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9B1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</w:t>
    </w:r>
    <w:proofErr w:type="gramStart"/>
    <w:r w:rsidRPr="006C2568">
      <w:rPr>
        <w:rFonts w:ascii="Barlow" w:hAnsi="Barlow"/>
        <w:sz w:val="16"/>
        <w:szCs w:val="16"/>
      </w:rPr>
      <w:t>-  Tiburtina</w:t>
    </w:r>
    <w:proofErr w:type="gramEnd"/>
    <w:r w:rsidRPr="006C2568">
      <w:rPr>
        <w:rFonts w:ascii="Barlow" w:hAnsi="Barlow"/>
        <w:sz w:val="16"/>
        <w:szCs w:val="16"/>
      </w:rPr>
      <w:t xml:space="preserve"> Roma Piazzale Carlo Magno, 21 - 00137  +39 06 5947411</w:t>
    </w:r>
  </w:p>
  <w:p w14:paraId="05424567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5A6D3BAF" w14:textId="77777777" w:rsidR="001F054F" w:rsidRDefault="001F054F" w:rsidP="001F054F">
    <w:pPr>
      <w:pStyle w:val="Pidipagina"/>
    </w:pPr>
  </w:p>
  <w:p w14:paraId="254BDDF5" w14:textId="77777777" w:rsidR="001F054F" w:rsidRDefault="001F0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8528" w14:textId="77777777" w:rsidR="00E20B4E" w:rsidRDefault="00E20B4E">
      <w:r>
        <w:separator/>
      </w:r>
    </w:p>
  </w:footnote>
  <w:footnote w:type="continuationSeparator" w:id="0">
    <w:p w14:paraId="231973C2" w14:textId="77777777" w:rsidR="00E20B4E" w:rsidRDefault="00E20B4E">
      <w:r>
        <w:continuationSeparator/>
      </w:r>
    </w:p>
  </w:footnote>
  <w:footnote w:type="continuationNotice" w:id="1">
    <w:p w14:paraId="57974399" w14:textId="77777777" w:rsidR="00E20B4E" w:rsidRDefault="00E20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F3D" w14:textId="1C5E9FBC" w:rsidR="00445BEF" w:rsidRDefault="004D6A23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35B75B0" wp14:editId="627E2502">
          <wp:simplePos x="0" y="0"/>
          <wp:positionH relativeFrom="column">
            <wp:posOffset>5054600</wp:posOffset>
          </wp:positionH>
          <wp:positionV relativeFrom="paragraph">
            <wp:posOffset>678815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982" w14:textId="33FC85F9" w:rsidR="00D15B30" w:rsidRDefault="00D15B30">
    <w:pPr>
      <w:pStyle w:val="Intestazione"/>
    </w:pPr>
  </w:p>
  <w:p w14:paraId="157A3BD7" w14:textId="79F5AB11" w:rsidR="00D15B30" w:rsidRDefault="00D15B30">
    <w:pPr>
      <w:pStyle w:val="Intestazione"/>
    </w:pPr>
  </w:p>
  <w:p w14:paraId="48A68C38" w14:textId="60B0AE60" w:rsidR="00D15B30" w:rsidRDefault="00EA39D2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58241" behindDoc="1" locked="0" layoutInCell="1" allowOverlap="1" wp14:anchorId="36BE946A" wp14:editId="21FD81F9">
          <wp:simplePos x="0" y="0"/>
          <wp:positionH relativeFrom="column">
            <wp:posOffset>25400</wp:posOffset>
          </wp:positionH>
          <wp:positionV relativeFrom="paragraph">
            <wp:posOffset>30480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FCD9" w14:textId="26A72227" w:rsidR="00D15B30" w:rsidRDefault="00D15B30">
    <w:pPr>
      <w:pStyle w:val="Intestazione"/>
    </w:pPr>
  </w:p>
  <w:p w14:paraId="164FAC61" w14:textId="77777777" w:rsidR="00EA39D2" w:rsidRDefault="00EA39D2">
    <w:pPr>
      <w:pStyle w:val="Intestazione"/>
      <w:rPr>
        <w:rFonts w:ascii="Barlow" w:hAnsi="Barlow"/>
        <w:b/>
        <w:bCs/>
      </w:rPr>
    </w:pPr>
  </w:p>
  <w:p w14:paraId="65F5149A" w14:textId="4609FE39" w:rsidR="00445BEF" w:rsidRPr="003E7E85" w:rsidRDefault="00EA39D2" w:rsidP="003E7E85">
    <w:pPr>
      <w:pStyle w:val="Intestazione"/>
      <w:tabs>
        <w:tab w:val="clear" w:pos="9072"/>
        <w:tab w:val="right" w:pos="10206"/>
      </w:tabs>
      <w:jc w:val="right"/>
      <w:rPr>
        <w:rFonts w:ascii="Barlow" w:hAnsi="Barlow"/>
        <w:b/>
        <w:bCs/>
        <w:sz w:val="20"/>
        <w:szCs w:val="20"/>
      </w:rPr>
    </w:pPr>
    <w:r w:rsidRPr="003E7E85">
      <w:rPr>
        <w:rFonts w:ascii="Barlow" w:hAnsi="Barlow"/>
        <w:b/>
        <w:bCs/>
        <w:sz w:val="20"/>
        <w:szCs w:val="20"/>
      </w:rPr>
      <w:t xml:space="preserve">ista Italia | </w:t>
    </w:r>
    <w:r w:rsidR="00D15B30" w:rsidRPr="003E7E85">
      <w:rPr>
        <w:rFonts w:ascii="Barlow" w:hAnsi="Barlow"/>
        <w:b/>
        <w:bCs/>
        <w:sz w:val="20"/>
        <w:szCs w:val="20"/>
      </w:rPr>
      <w:t>Comunicato Stampa</w:t>
    </w:r>
    <w:r w:rsidRPr="003E7E85">
      <w:rPr>
        <w:rFonts w:ascii="Barlow" w:hAnsi="Barlow"/>
        <w:b/>
        <w:bCs/>
        <w:sz w:val="20"/>
        <w:szCs w:val="20"/>
      </w:rPr>
      <w:t xml:space="preserve"> | </w:t>
    </w:r>
    <w:r w:rsidR="00CC30F1" w:rsidRPr="003E7E85">
      <w:rPr>
        <w:rFonts w:ascii="Barlow" w:hAnsi="Barlow"/>
        <w:b/>
        <w:bCs/>
        <w:sz w:val="20"/>
        <w:szCs w:val="20"/>
      </w:rPr>
      <w:t>Servizio di noleggio – ottobre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07"/>
    <w:multiLevelType w:val="hybridMultilevel"/>
    <w:tmpl w:val="D9D8C08A"/>
    <w:lvl w:ilvl="0" w:tplc="921E1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537"/>
    <w:multiLevelType w:val="multilevel"/>
    <w:tmpl w:val="7A0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24C"/>
    <w:multiLevelType w:val="multilevel"/>
    <w:tmpl w:val="F64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728CF"/>
    <w:multiLevelType w:val="multilevel"/>
    <w:tmpl w:val="415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C5B15"/>
    <w:multiLevelType w:val="multilevel"/>
    <w:tmpl w:val="F7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56903"/>
    <w:multiLevelType w:val="hybridMultilevel"/>
    <w:tmpl w:val="6F1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17"/>
    <w:multiLevelType w:val="hybridMultilevel"/>
    <w:tmpl w:val="E0EE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064">
    <w:abstractNumId w:val="6"/>
  </w:num>
  <w:num w:numId="2" w16cid:durableId="948706413">
    <w:abstractNumId w:val="5"/>
  </w:num>
  <w:num w:numId="3" w16cid:durableId="1386876004">
    <w:abstractNumId w:val="1"/>
  </w:num>
  <w:num w:numId="4" w16cid:durableId="485365310">
    <w:abstractNumId w:val="3"/>
  </w:num>
  <w:num w:numId="5" w16cid:durableId="1045447405">
    <w:abstractNumId w:val="4"/>
  </w:num>
  <w:num w:numId="6" w16cid:durableId="1948350594">
    <w:abstractNumId w:val="0"/>
  </w:num>
  <w:num w:numId="7" w16cid:durableId="169777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I3NrQEUmbG5ko6SsGpxcWZ+XkgBcaWtQDSwGL+LQAAAA=="/>
  </w:docVars>
  <w:rsids>
    <w:rsidRoot w:val="004D6A23"/>
    <w:rsid w:val="00002E63"/>
    <w:rsid w:val="00004483"/>
    <w:rsid w:val="000058F0"/>
    <w:rsid w:val="00005D92"/>
    <w:rsid w:val="0000624B"/>
    <w:rsid w:val="00006FE6"/>
    <w:rsid w:val="00010B58"/>
    <w:rsid w:val="00013B09"/>
    <w:rsid w:val="000142AB"/>
    <w:rsid w:val="00015062"/>
    <w:rsid w:val="00016CDA"/>
    <w:rsid w:val="00021DC6"/>
    <w:rsid w:val="00024EDA"/>
    <w:rsid w:val="000250C4"/>
    <w:rsid w:val="00032557"/>
    <w:rsid w:val="00032D41"/>
    <w:rsid w:val="0003349F"/>
    <w:rsid w:val="0003695B"/>
    <w:rsid w:val="000372AA"/>
    <w:rsid w:val="000374DE"/>
    <w:rsid w:val="00037886"/>
    <w:rsid w:val="00040517"/>
    <w:rsid w:val="00042BD0"/>
    <w:rsid w:val="00044CB4"/>
    <w:rsid w:val="00045B96"/>
    <w:rsid w:val="00047056"/>
    <w:rsid w:val="00047525"/>
    <w:rsid w:val="00050A0E"/>
    <w:rsid w:val="00052F82"/>
    <w:rsid w:val="00053FD0"/>
    <w:rsid w:val="00055389"/>
    <w:rsid w:val="00055874"/>
    <w:rsid w:val="00056A44"/>
    <w:rsid w:val="00062F8C"/>
    <w:rsid w:val="00063011"/>
    <w:rsid w:val="0006325B"/>
    <w:rsid w:val="00065AA6"/>
    <w:rsid w:val="00066D53"/>
    <w:rsid w:val="0006710D"/>
    <w:rsid w:val="0007441D"/>
    <w:rsid w:val="00075731"/>
    <w:rsid w:val="0007679F"/>
    <w:rsid w:val="00076A2D"/>
    <w:rsid w:val="000809F5"/>
    <w:rsid w:val="000824DA"/>
    <w:rsid w:val="00087245"/>
    <w:rsid w:val="00093A81"/>
    <w:rsid w:val="000963A3"/>
    <w:rsid w:val="000A0181"/>
    <w:rsid w:val="000A1EFD"/>
    <w:rsid w:val="000A4213"/>
    <w:rsid w:val="000A44EE"/>
    <w:rsid w:val="000B0ECA"/>
    <w:rsid w:val="000B305E"/>
    <w:rsid w:val="000B3CC9"/>
    <w:rsid w:val="000B5C47"/>
    <w:rsid w:val="000B62C9"/>
    <w:rsid w:val="000B6326"/>
    <w:rsid w:val="000B6415"/>
    <w:rsid w:val="000B653E"/>
    <w:rsid w:val="000C1B28"/>
    <w:rsid w:val="000C4543"/>
    <w:rsid w:val="000C4692"/>
    <w:rsid w:val="000C5813"/>
    <w:rsid w:val="000D0DF9"/>
    <w:rsid w:val="000D1F35"/>
    <w:rsid w:val="000D25F6"/>
    <w:rsid w:val="000D31CF"/>
    <w:rsid w:val="000D3EEF"/>
    <w:rsid w:val="000E106C"/>
    <w:rsid w:val="000E1F1E"/>
    <w:rsid w:val="000E4DB9"/>
    <w:rsid w:val="000F04C4"/>
    <w:rsid w:val="000F4973"/>
    <w:rsid w:val="000F58C6"/>
    <w:rsid w:val="001001F2"/>
    <w:rsid w:val="00100795"/>
    <w:rsid w:val="00100DE2"/>
    <w:rsid w:val="00104976"/>
    <w:rsid w:val="001060F3"/>
    <w:rsid w:val="0011087B"/>
    <w:rsid w:val="0011310E"/>
    <w:rsid w:val="001212C8"/>
    <w:rsid w:val="001214EA"/>
    <w:rsid w:val="00125472"/>
    <w:rsid w:val="00125C03"/>
    <w:rsid w:val="0012603B"/>
    <w:rsid w:val="0012632A"/>
    <w:rsid w:val="00127550"/>
    <w:rsid w:val="0012788F"/>
    <w:rsid w:val="00130D4C"/>
    <w:rsid w:val="00134045"/>
    <w:rsid w:val="001358E8"/>
    <w:rsid w:val="001401FD"/>
    <w:rsid w:val="00142290"/>
    <w:rsid w:val="001434EE"/>
    <w:rsid w:val="001442F9"/>
    <w:rsid w:val="001451C9"/>
    <w:rsid w:val="00145F8F"/>
    <w:rsid w:val="001460A9"/>
    <w:rsid w:val="00146E3E"/>
    <w:rsid w:val="00150BF4"/>
    <w:rsid w:val="00151065"/>
    <w:rsid w:val="0015235D"/>
    <w:rsid w:val="00152EBA"/>
    <w:rsid w:val="00153696"/>
    <w:rsid w:val="00153E3F"/>
    <w:rsid w:val="001542A6"/>
    <w:rsid w:val="00155C5E"/>
    <w:rsid w:val="00156A52"/>
    <w:rsid w:val="00156D6B"/>
    <w:rsid w:val="00160C01"/>
    <w:rsid w:val="001637BB"/>
    <w:rsid w:val="00163855"/>
    <w:rsid w:val="00163CFC"/>
    <w:rsid w:val="001642FD"/>
    <w:rsid w:val="00165BB6"/>
    <w:rsid w:val="0016649A"/>
    <w:rsid w:val="001664E2"/>
    <w:rsid w:val="00166A0E"/>
    <w:rsid w:val="0016727B"/>
    <w:rsid w:val="00173215"/>
    <w:rsid w:val="0017587B"/>
    <w:rsid w:val="00175D60"/>
    <w:rsid w:val="00176094"/>
    <w:rsid w:val="001769C8"/>
    <w:rsid w:val="0018010A"/>
    <w:rsid w:val="00180E0C"/>
    <w:rsid w:val="0018206A"/>
    <w:rsid w:val="00182178"/>
    <w:rsid w:val="00182519"/>
    <w:rsid w:val="00182633"/>
    <w:rsid w:val="00182B91"/>
    <w:rsid w:val="001845CD"/>
    <w:rsid w:val="00186122"/>
    <w:rsid w:val="00190349"/>
    <w:rsid w:val="001918A3"/>
    <w:rsid w:val="001924EA"/>
    <w:rsid w:val="00192935"/>
    <w:rsid w:val="00194EFB"/>
    <w:rsid w:val="001A4436"/>
    <w:rsid w:val="001B0D82"/>
    <w:rsid w:val="001B1ACF"/>
    <w:rsid w:val="001B5117"/>
    <w:rsid w:val="001B56D6"/>
    <w:rsid w:val="001B5EA8"/>
    <w:rsid w:val="001B7795"/>
    <w:rsid w:val="001C3A19"/>
    <w:rsid w:val="001C4C32"/>
    <w:rsid w:val="001C7755"/>
    <w:rsid w:val="001D0A9A"/>
    <w:rsid w:val="001D0B65"/>
    <w:rsid w:val="001D1754"/>
    <w:rsid w:val="001D36CE"/>
    <w:rsid w:val="001D60E8"/>
    <w:rsid w:val="001D7944"/>
    <w:rsid w:val="001E0D79"/>
    <w:rsid w:val="001E0EC5"/>
    <w:rsid w:val="001E1356"/>
    <w:rsid w:val="001E49C6"/>
    <w:rsid w:val="001E572C"/>
    <w:rsid w:val="001E778E"/>
    <w:rsid w:val="001F054F"/>
    <w:rsid w:val="001F05E7"/>
    <w:rsid w:val="001F1E4C"/>
    <w:rsid w:val="001F245E"/>
    <w:rsid w:val="001F4F2B"/>
    <w:rsid w:val="001F515A"/>
    <w:rsid w:val="001F5886"/>
    <w:rsid w:val="001F6C11"/>
    <w:rsid w:val="00200EBC"/>
    <w:rsid w:val="0020148E"/>
    <w:rsid w:val="00203479"/>
    <w:rsid w:val="00210207"/>
    <w:rsid w:val="00211BDF"/>
    <w:rsid w:val="00212765"/>
    <w:rsid w:val="002137DA"/>
    <w:rsid w:val="00214191"/>
    <w:rsid w:val="00215881"/>
    <w:rsid w:val="00222048"/>
    <w:rsid w:val="0022397B"/>
    <w:rsid w:val="00223F3C"/>
    <w:rsid w:val="00227A21"/>
    <w:rsid w:val="00227F9C"/>
    <w:rsid w:val="0023007D"/>
    <w:rsid w:val="0023235F"/>
    <w:rsid w:val="00233B44"/>
    <w:rsid w:val="00236384"/>
    <w:rsid w:val="00242CF9"/>
    <w:rsid w:val="00244CAD"/>
    <w:rsid w:val="00245141"/>
    <w:rsid w:val="00247329"/>
    <w:rsid w:val="002522B0"/>
    <w:rsid w:val="00253F2B"/>
    <w:rsid w:val="00254035"/>
    <w:rsid w:val="00256693"/>
    <w:rsid w:val="002628B1"/>
    <w:rsid w:val="00265D5A"/>
    <w:rsid w:val="00266B74"/>
    <w:rsid w:val="00267E30"/>
    <w:rsid w:val="00267F58"/>
    <w:rsid w:val="0027120E"/>
    <w:rsid w:val="002723CE"/>
    <w:rsid w:val="00272CA5"/>
    <w:rsid w:val="00272DE2"/>
    <w:rsid w:val="00275CA8"/>
    <w:rsid w:val="00277AA4"/>
    <w:rsid w:val="00280A12"/>
    <w:rsid w:val="00283306"/>
    <w:rsid w:val="00283441"/>
    <w:rsid w:val="002867FA"/>
    <w:rsid w:val="00287F07"/>
    <w:rsid w:val="00291DBB"/>
    <w:rsid w:val="00293574"/>
    <w:rsid w:val="002973DA"/>
    <w:rsid w:val="00297D2D"/>
    <w:rsid w:val="002A1548"/>
    <w:rsid w:val="002A3CAB"/>
    <w:rsid w:val="002A49FC"/>
    <w:rsid w:val="002B19EA"/>
    <w:rsid w:val="002B272A"/>
    <w:rsid w:val="002B3E76"/>
    <w:rsid w:val="002B7877"/>
    <w:rsid w:val="002C2B4B"/>
    <w:rsid w:val="002C504C"/>
    <w:rsid w:val="002C6423"/>
    <w:rsid w:val="002C6B90"/>
    <w:rsid w:val="002C71F0"/>
    <w:rsid w:val="002D0F6D"/>
    <w:rsid w:val="002D2113"/>
    <w:rsid w:val="002D2213"/>
    <w:rsid w:val="002D304E"/>
    <w:rsid w:val="002D47A9"/>
    <w:rsid w:val="002D4A0B"/>
    <w:rsid w:val="002D65C5"/>
    <w:rsid w:val="002D6F5F"/>
    <w:rsid w:val="002E03DA"/>
    <w:rsid w:val="002E0BDB"/>
    <w:rsid w:val="002E2AE8"/>
    <w:rsid w:val="002E6C40"/>
    <w:rsid w:val="002E707D"/>
    <w:rsid w:val="002F03F0"/>
    <w:rsid w:val="002F0FBC"/>
    <w:rsid w:val="002F169B"/>
    <w:rsid w:val="002F20BA"/>
    <w:rsid w:val="002F5FDD"/>
    <w:rsid w:val="002F6048"/>
    <w:rsid w:val="002F7006"/>
    <w:rsid w:val="003002A6"/>
    <w:rsid w:val="00300C70"/>
    <w:rsid w:val="00302943"/>
    <w:rsid w:val="00304A2F"/>
    <w:rsid w:val="00305087"/>
    <w:rsid w:val="0030711D"/>
    <w:rsid w:val="00311C48"/>
    <w:rsid w:val="00312F7B"/>
    <w:rsid w:val="003130DA"/>
    <w:rsid w:val="003145F4"/>
    <w:rsid w:val="00315288"/>
    <w:rsid w:val="0031677A"/>
    <w:rsid w:val="00317414"/>
    <w:rsid w:val="0032067B"/>
    <w:rsid w:val="00320975"/>
    <w:rsid w:val="003218B2"/>
    <w:rsid w:val="00323170"/>
    <w:rsid w:val="00326814"/>
    <w:rsid w:val="0033056F"/>
    <w:rsid w:val="003316DD"/>
    <w:rsid w:val="00335F89"/>
    <w:rsid w:val="003410EA"/>
    <w:rsid w:val="003424DD"/>
    <w:rsid w:val="003426B9"/>
    <w:rsid w:val="00346DB1"/>
    <w:rsid w:val="003505D9"/>
    <w:rsid w:val="003603A2"/>
    <w:rsid w:val="00366389"/>
    <w:rsid w:val="00367438"/>
    <w:rsid w:val="00367F35"/>
    <w:rsid w:val="00370022"/>
    <w:rsid w:val="00371AAE"/>
    <w:rsid w:val="00374BC4"/>
    <w:rsid w:val="003833CB"/>
    <w:rsid w:val="003919A7"/>
    <w:rsid w:val="003A363D"/>
    <w:rsid w:val="003A3950"/>
    <w:rsid w:val="003A5FBE"/>
    <w:rsid w:val="003B0574"/>
    <w:rsid w:val="003B08FF"/>
    <w:rsid w:val="003B097D"/>
    <w:rsid w:val="003B0B60"/>
    <w:rsid w:val="003B1230"/>
    <w:rsid w:val="003B14B3"/>
    <w:rsid w:val="003B170A"/>
    <w:rsid w:val="003B48B6"/>
    <w:rsid w:val="003B4DE7"/>
    <w:rsid w:val="003C1C79"/>
    <w:rsid w:val="003C228F"/>
    <w:rsid w:val="003C301C"/>
    <w:rsid w:val="003C3387"/>
    <w:rsid w:val="003C3BD7"/>
    <w:rsid w:val="003C5684"/>
    <w:rsid w:val="003C5EFB"/>
    <w:rsid w:val="003C603D"/>
    <w:rsid w:val="003D01D4"/>
    <w:rsid w:val="003D3AFB"/>
    <w:rsid w:val="003D42BA"/>
    <w:rsid w:val="003D5BAE"/>
    <w:rsid w:val="003D5C41"/>
    <w:rsid w:val="003D6DE1"/>
    <w:rsid w:val="003E1CA6"/>
    <w:rsid w:val="003E2E81"/>
    <w:rsid w:val="003E3344"/>
    <w:rsid w:val="003E7649"/>
    <w:rsid w:val="003E7E85"/>
    <w:rsid w:val="003F11B0"/>
    <w:rsid w:val="003F606E"/>
    <w:rsid w:val="00400FB5"/>
    <w:rsid w:val="004014F4"/>
    <w:rsid w:val="00401713"/>
    <w:rsid w:val="0040680A"/>
    <w:rsid w:val="00407A88"/>
    <w:rsid w:val="00410D8B"/>
    <w:rsid w:val="00414B73"/>
    <w:rsid w:val="0041731F"/>
    <w:rsid w:val="004200FD"/>
    <w:rsid w:val="00422BB6"/>
    <w:rsid w:val="00423299"/>
    <w:rsid w:val="00424625"/>
    <w:rsid w:val="004247B8"/>
    <w:rsid w:val="004256D3"/>
    <w:rsid w:val="00425E25"/>
    <w:rsid w:val="00427648"/>
    <w:rsid w:val="00430817"/>
    <w:rsid w:val="00431F45"/>
    <w:rsid w:val="00434EA9"/>
    <w:rsid w:val="004376CD"/>
    <w:rsid w:val="00437FC8"/>
    <w:rsid w:val="004404FA"/>
    <w:rsid w:val="004415A3"/>
    <w:rsid w:val="0044191B"/>
    <w:rsid w:val="00441E6C"/>
    <w:rsid w:val="004422D5"/>
    <w:rsid w:val="004425CC"/>
    <w:rsid w:val="0044388F"/>
    <w:rsid w:val="00445BEF"/>
    <w:rsid w:val="004468B8"/>
    <w:rsid w:val="00450681"/>
    <w:rsid w:val="004506B4"/>
    <w:rsid w:val="0045258D"/>
    <w:rsid w:val="00455436"/>
    <w:rsid w:val="00455D2C"/>
    <w:rsid w:val="00455DA0"/>
    <w:rsid w:val="00456D11"/>
    <w:rsid w:val="00456F2F"/>
    <w:rsid w:val="00457990"/>
    <w:rsid w:val="004613FE"/>
    <w:rsid w:val="00461652"/>
    <w:rsid w:val="004631F2"/>
    <w:rsid w:val="00463BDF"/>
    <w:rsid w:val="00466816"/>
    <w:rsid w:val="00474FC9"/>
    <w:rsid w:val="004772DD"/>
    <w:rsid w:val="00477BB4"/>
    <w:rsid w:val="00480D65"/>
    <w:rsid w:val="00482E60"/>
    <w:rsid w:val="00483A68"/>
    <w:rsid w:val="004845A9"/>
    <w:rsid w:val="0048754C"/>
    <w:rsid w:val="004905E0"/>
    <w:rsid w:val="00490A81"/>
    <w:rsid w:val="0049135E"/>
    <w:rsid w:val="004915F5"/>
    <w:rsid w:val="00492169"/>
    <w:rsid w:val="0049377E"/>
    <w:rsid w:val="004940D0"/>
    <w:rsid w:val="0049477F"/>
    <w:rsid w:val="00495CB0"/>
    <w:rsid w:val="00496431"/>
    <w:rsid w:val="00497D8A"/>
    <w:rsid w:val="004A1E77"/>
    <w:rsid w:val="004A288A"/>
    <w:rsid w:val="004A2DBA"/>
    <w:rsid w:val="004A3825"/>
    <w:rsid w:val="004A4C41"/>
    <w:rsid w:val="004A6004"/>
    <w:rsid w:val="004B152A"/>
    <w:rsid w:val="004B1A36"/>
    <w:rsid w:val="004B2029"/>
    <w:rsid w:val="004B23BC"/>
    <w:rsid w:val="004B4FC9"/>
    <w:rsid w:val="004B598E"/>
    <w:rsid w:val="004C2EED"/>
    <w:rsid w:val="004C4B72"/>
    <w:rsid w:val="004C5E36"/>
    <w:rsid w:val="004D34F1"/>
    <w:rsid w:val="004D3C05"/>
    <w:rsid w:val="004D44EE"/>
    <w:rsid w:val="004D6A23"/>
    <w:rsid w:val="004D7099"/>
    <w:rsid w:val="004E08EB"/>
    <w:rsid w:val="004E0B42"/>
    <w:rsid w:val="004E5FC0"/>
    <w:rsid w:val="004E65C5"/>
    <w:rsid w:val="004E67FD"/>
    <w:rsid w:val="004E6E62"/>
    <w:rsid w:val="004F0BBD"/>
    <w:rsid w:val="004F1BF1"/>
    <w:rsid w:val="004F1D21"/>
    <w:rsid w:val="00501188"/>
    <w:rsid w:val="00501D91"/>
    <w:rsid w:val="00501F13"/>
    <w:rsid w:val="005047F7"/>
    <w:rsid w:val="00506238"/>
    <w:rsid w:val="005069F8"/>
    <w:rsid w:val="00510648"/>
    <w:rsid w:val="00511693"/>
    <w:rsid w:val="005167C4"/>
    <w:rsid w:val="0051687E"/>
    <w:rsid w:val="005175BD"/>
    <w:rsid w:val="005214C4"/>
    <w:rsid w:val="005219AB"/>
    <w:rsid w:val="0052251A"/>
    <w:rsid w:val="00525293"/>
    <w:rsid w:val="00525E97"/>
    <w:rsid w:val="0052638E"/>
    <w:rsid w:val="00526FCA"/>
    <w:rsid w:val="00527038"/>
    <w:rsid w:val="00530C61"/>
    <w:rsid w:val="0053111B"/>
    <w:rsid w:val="00533609"/>
    <w:rsid w:val="00541E88"/>
    <w:rsid w:val="0054355E"/>
    <w:rsid w:val="00544781"/>
    <w:rsid w:val="00544CD2"/>
    <w:rsid w:val="00544E56"/>
    <w:rsid w:val="005460AF"/>
    <w:rsid w:val="005473E1"/>
    <w:rsid w:val="0054792E"/>
    <w:rsid w:val="005515CE"/>
    <w:rsid w:val="005545D5"/>
    <w:rsid w:val="00560D86"/>
    <w:rsid w:val="00564916"/>
    <w:rsid w:val="005655A9"/>
    <w:rsid w:val="005727F7"/>
    <w:rsid w:val="00574741"/>
    <w:rsid w:val="00575D1E"/>
    <w:rsid w:val="005818F2"/>
    <w:rsid w:val="00581EDA"/>
    <w:rsid w:val="005832E4"/>
    <w:rsid w:val="0058362E"/>
    <w:rsid w:val="00584569"/>
    <w:rsid w:val="00585748"/>
    <w:rsid w:val="00585B55"/>
    <w:rsid w:val="005867E7"/>
    <w:rsid w:val="00593672"/>
    <w:rsid w:val="00593DDB"/>
    <w:rsid w:val="00595E0B"/>
    <w:rsid w:val="00597BB6"/>
    <w:rsid w:val="005A0D7D"/>
    <w:rsid w:val="005A48AB"/>
    <w:rsid w:val="005A5BFC"/>
    <w:rsid w:val="005A6B0B"/>
    <w:rsid w:val="005A7412"/>
    <w:rsid w:val="005B032E"/>
    <w:rsid w:val="005B05C2"/>
    <w:rsid w:val="005B0755"/>
    <w:rsid w:val="005B14EF"/>
    <w:rsid w:val="005B20D1"/>
    <w:rsid w:val="005B759F"/>
    <w:rsid w:val="005C0CA8"/>
    <w:rsid w:val="005C2A4C"/>
    <w:rsid w:val="005C33DF"/>
    <w:rsid w:val="005C34D8"/>
    <w:rsid w:val="005C5E6B"/>
    <w:rsid w:val="005C7FBA"/>
    <w:rsid w:val="005D21FB"/>
    <w:rsid w:val="005D39D0"/>
    <w:rsid w:val="005D5016"/>
    <w:rsid w:val="005D58F5"/>
    <w:rsid w:val="005D5D5E"/>
    <w:rsid w:val="005F323E"/>
    <w:rsid w:val="005F3430"/>
    <w:rsid w:val="005F4383"/>
    <w:rsid w:val="005F4854"/>
    <w:rsid w:val="005F698E"/>
    <w:rsid w:val="005F7862"/>
    <w:rsid w:val="005F78D2"/>
    <w:rsid w:val="005F7C6C"/>
    <w:rsid w:val="006017B4"/>
    <w:rsid w:val="00601E0C"/>
    <w:rsid w:val="00602655"/>
    <w:rsid w:val="006032E0"/>
    <w:rsid w:val="006057AA"/>
    <w:rsid w:val="0060654F"/>
    <w:rsid w:val="00606C67"/>
    <w:rsid w:val="00607E31"/>
    <w:rsid w:val="00611947"/>
    <w:rsid w:val="00614818"/>
    <w:rsid w:val="0061489A"/>
    <w:rsid w:val="0061493D"/>
    <w:rsid w:val="0061532B"/>
    <w:rsid w:val="00616BF4"/>
    <w:rsid w:val="00616D7D"/>
    <w:rsid w:val="0061727C"/>
    <w:rsid w:val="006216A9"/>
    <w:rsid w:val="0062260A"/>
    <w:rsid w:val="00627148"/>
    <w:rsid w:val="00627796"/>
    <w:rsid w:val="00630919"/>
    <w:rsid w:val="006309B2"/>
    <w:rsid w:val="00630A47"/>
    <w:rsid w:val="00632449"/>
    <w:rsid w:val="00632972"/>
    <w:rsid w:val="00635124"/>
    <w:rsid w:val="00635D3C"/>
    <w:rsid w:val="00641133"/>
    <w:rsid w:val="0064148B"/>
    <w:rsid w:val="00641C02"/>
    <w:rsid w:val="0065221F"/>
    <w:rsid w:val="00655775"/>
    <w:rsid w:val="00655FC6"/>
    <w:rsid w:val="00661306"/>
    <w:rsid w:val="00666CAF"/>
    <w:rsid w:val="00666E8D"/>
    <w:rsid w:val="00667FCE"/>
    <w:rsid w:val="00671E40"/>
    <w:rsid w:val="00671F7E"/>
    <w:rsid w:val="006722C3"/>
    <w:rsid w:val="006726EB"/>
    <w:rsid w:val="0067342F"/>
    <w:rsid w:val="0067421E"/>
    <w:rsid w:val="006769DF"/>
    <w:rsid w:val="00676FF8"/>
    <w:rsid w:val="00680C78"/>
    <w:rsid w:val="00693B88"/>
    <w:rsid w:val="00695493"/>
    <w:rsid w:val="0069614C"/>
    <w:rsid w:val="006A02CF"/>
    <w:rsid w:val="006A0859"/>
    <w:rsid w:val="006A1812"/>
    <w:rsid w:val="006A397C"/>
    <w:rsid w:val="006A5294"/>
    <w:rsid w:val="006A62D6"/>
    <w:rsid w:val="006A667E"/>
    <w:rsid w:val="006B320F"/>
    <w:rsid w:val="006B5228"/>
    <w:rsid w:val="006B56CA"/>
    <w:rsid w:val="006C04C5"/>
    <w:rsid w:val="006C3EB0"/>
    <w:rsid w:val="006C47F0"/>
    <w:rsid w:val="006C505D"/>
    <w:rsid w:val="006C5724"/>
    <w:rsid w:val="006D0217"/>
    <w:rsid w:val="006D251C"/>
    <w:rsid w:val="006D3366"/>
    <w:rsid w:val="006D37A5"/>
    <w:rsid w:val="006D3988"/>
    <w:rsid w:val="006D50A3"/>
    <w:rsid w:val="006D5836"/>
    <w:rsid w:val="006D761F"/>
    <w:rsid w:val="006E06B9"/>
    <w:rsid w:val="006E6B90"/>
    <w:rsid w:val="006E75AD"/>
    <w:rsid w:val="006F0400"/>
    <w:rsid w:val="006F1578"/>
    <w:rsid w:val="006F5531"/>
    <w:rsid w:val="006F7391"/>
    <w:rsid w:val="00703CD7"/>
    <w:rsid w:val="00704C13"/>
    <w:rsid w:val="00705C04"/>
    <w:rsid w:val="0071386B"/>
    <w:rsid w:val="007138BB"/>
    <w:rsid w:val="00715215"/>
    <w:rsid w:val="00715718"/>
    <w:rsid w:val="007174CD"/>
    <w:rsid w:val="00717627"/>
    <w:rsid w:val="0072018A"/>
    <w:rsid w:val="007234A3"/>
    <w:rsid w:val="00723E5A"/>
    <w:rsid w:val="007241BE"/>
    <w:rsid w:val="0072716A"/>
    <w:rsid w:val="00733A0B"/>
    <w:rsid w:val="007350C5"/>
    <w:rsid w:val="0073525A"/>
    <w:rsid w:val="00735395"/>
    <w:rsid w:val="007357E3"/>
    <w:rsid w:val="00735B73"/>
    <w:rsid w:val="00735BBE"/>
    <w:rsid w:val="00736AFC"/>
    <w:rsid w:val="00736D7C"/>
    <w:rsid w:val="0073706D"/>
    <w:rsid w:val="007418A0"/>
    <w:rsid w:val="00742847"/>
    <w:rsid w:val="007438C4"/>
    <w:rsid w:val="0074448B"/>
    <w:rsid w:val="00747CD6"/>
    <w:rsid w:val="00755225"/>
    <w:rsid w:val="00755E89"/>
    <w:rsid w:val="00760A44"/>
    <w:rsid w:val="0076282A"/>
    <w:rsid w:val="00764288"/>
    <w:rsid w:val="007655E8"/>
    <w:rsid w:val="00766225"/>
    <w:rsid w:val="00767AA9"/>
    <w:rsid w:val="00767D27"/>
    <w:rsid w:val="00771A6B"/>
    <w:rsid w:val="007728A2"/>
    <w:rsid w:val="0078032A"/>
    <w:rsid w:val="00780DAA"/>
    <w:rsid w:val="00782C2F"/>
    <w:rsid w:val="007853CC"/>
    <w:rsid w:val="007873E9"/>
    <w:rsid w:val="0079022D"/>
    <w:rsid w:val="00791B85"/>
    <w:rsid w:val="00792CBB"/>
    <w:rsid w:val="0079390C"/>
    <w:rsid w:val="0079401B"/>
    <w:rsid w:val="007947F9"/>
    <w:rsid w:val="0079641C"/>
    <w:rsid w:val="0079723A"/>
    <w:rsid w:val="00797A8A"/>
    <w:rsid w:val="007A17FA"/>
    <w:rsid w:val="007A2EA2"/>
    <w:rsid w:val="007A56A1"/>
    <w:rsid w:val="007A6FE4"/>
    <w:rsid w:val="007B20BA"/>
    <w:rsid w:val="007B24C3"/>
    <w:rsid w:val="007B29E9"/>
    <w:rsid w:val="007B36F1"/>
    <w:rsid w:val="007C0BD0"/>
    <w:rsid w:val="007C1988"/>
    <w:rsid w:val="007C1D04"/>
    <w:rsid w:val="007C2459"/>
    <w:rsid w:val="007C3158"/>
    <w:rsid w:val="007C3EB7"/>
    <w:rsid w:val="007C6C37"/>
    <w:rsid w:val="007D1024"/>
    <w:rsid w:val="007D1476"/>
    <w:rsid w:val="007D3F14"/>
    <w:rsid w:val="007D50FE"/>
    <w:rsid w:val="007DFCBD"/>
    <w:rsid w:val="007E0B35"/>
    <w:rsid w:val="007E1E97"/>
    <w:rsid w:val="007E202D"/>
    <w:rsid w:val="007E2321"/>
    <w:rsid w:val="007E43D8"/>
    <w:rsid w:val="007E505C"/>
    <w:rsid w:val="007E5343"/>
    <w:rsid w:val="007E683A"/>
    <w:rsid w:val="007F22DE"/>
    <w:rsid w:val="007F4E0B"/>
    <w:rsid w:val="007F682F"/>
    <w:rsid w:val="00800871"/>
    <w:rsid w:val="00800C39"/>
    <w:rsid w:val="008047F8"/>
    <w:rsid w:val="00812314"/>
    <w:rsid w:val="00813300"/>
    <w:rsid w:val="00815092"/>
    <w:rsid w:val="00815615"/>
    <w:rsid w:val="00815A57"/>
    <w:rsid w:val="008174EA"/>
    <w:rsid w:val="00820367"/>
    <w:rsid w:val="00820D10"/>
    <w:rsid w:val="008244BF"/>
    <w:rsid w:val="00824B4E"/>
    <w:rsid w:val="008264A9"/>
    <w:rsid w:val="0082711A"/>
    <w:rsid w:val="008318D6"/>
    <w:rsid w:val="00831C43"/>
    <w:rsid w:val="00833C2B"/>
    <w:rsid w:val="00833E14"/>
    <w:rsid w:val="008359E7"/>
    <w:rsid w:val="008363A5"/>
    <w:rsid w:val="00836CA2"/>
    <w:rsid w:val="00836DE0"/>
    <w:rsid w:val="0083733F"/>
    <w:rsid w:val="00837C04"/>
    <w:rsid w:val="00837CC7"/>
    <w:rsid w:val="008438D3"/>
    <w:rsid w:val="0084393B"/>
    <w:rsid w:val="00844F27"/>
    <w:rsid w:val="00845D8E"/>
    <w:rsid w:val="008477C6"/>
    <w:rsid w:val="008478A4"/>
    <w:rsid w:val="0085214D"/>
    <w:rsid w:val="00852239"/>
    <w:rsid w:val="008528C3"/>
    <w:rsid w:val="00852E66"/>
    <w:rsid w:val="0085401D"/>
    <w:rsid w:val="00854A6C"/>
    <w:rsid w:val="00855397"/>
    <w:rsid w:val="0086279A"/>
    <w:rsid w:val="00862CC7"/>
    <w:rsid w:val="00864B7A"/>
    <w:rsid w:val="0086775A"/>
    <w:rsid w:val="00867957"/>
    <w:rsid w:val="00870816"/>
    <w:rsid w:val="00870D58"/>
    <w:rsid w:val="008712CD"/>
    <w:rsid w:val="0087550F"/>
    <w:rsid w:val="00875B82"/>
    <w:rsid w:val="008806A4"/>
    <w:rsid w:val="00881E07"/>
    <w:rsid w:val="0088542E"/>
    <w:rsid w:val="00886F14"/>
    <w:rsid w:val="008872C8"/>
    <w:rsid w:val="008907BA"/>
    <w:rsid w:val="0089208C"/>
    <w:rsid w:val="0089287B"/>
    <w:rsid w:val="00892E49"/>
    <w:rsid w:val="0089598E"/>
    <w:rsid w:val="0089624E"/>
    <w:rsid w:val="008A17AB"/>
    <w:rsid w:val="008A4B06"/>
    <w:rsid w:val="008A6FAB"/>
    <w:rsid w:val="008B0E4E"/>
    <w:rsid w:val="008B1955"/>
    <w:rsid w:val="008B1A73"/>
    <w:rsid w:val="008B22BE"/>
    <w:rsid w:val="008B47D4"/>
    <w:rsid w:val="008B5FEF"/>
    <w:rsid w:val="008C0A41"/>
    <w:rsid w:val="008C1870"/>
    <w:rsid w:val="008C34EC"/>
    <w:rsid w:val="008C63D1"/>
    <w:rsid w:val="008C667B"/>
    <w:rsid w:val="008D0DB5"/>
    <w:rsid w:val="008D2117"/>
    <w:rsid w:val="008D4FD1"/>
    <w:rsid w:val="008D76E6"/>
    <w:rsid w:val="008E1CFD"/>
    <w:rsid w:val="008E4C13"/>
    <w:rsid w:val="008F36C2"/>
    <w:rsid w:val="008F5AF0"/>
    <w:rsid w:val="008F5E81"/>
    <w:rsid w:val="00902932"/>
    <w:rsid w:val="009071DD"/>
    <w:rsid w:val="0091064F"/>
    <w:rsid w:val="00912019"/>
    <w:rsid w:val="00912FF2"/>
    <w:rsid w:val="009131F0"/>
    <w:rsid w:val="009132EB"/>
    <w:rsid w:val="00913F8A"/>
    <w:rsid w:val="00916F07"/>
    <w:rsid w:val="009176F7"/>
    <w:rsid w:val="00917FF2"/>
    <w:rsid w:val="00921118"/>
    <w:rsid w:val="009222BA"/>
    <w:rsid w:val="00922E4D"/>
    <w:rsid w:val="0092666D"/>
    <w:rsid w:val="009277FB"/>
    <w:rsid w:val="0093016C"/>
    <w:rsid w:val="00932C0C"/>
    <w:rsid w:val="0094514E"/>
    <w:rsid w:val="00946EBF"/>
    <w:rsid w:val="009502D8"/>
    <w:rsid w:val="0095121A"/>
    <w:rsid w:val="0095186B"/>
    <w:rsid w:val="00952269"/>
    <w:rsid w:val="00953CE3"/>
    <w:rsid w:val="00954373"/>
    <w:rsid w:val="0095492B"/>
    <w:rsid w:val="009559EE"/>
    <w:rsid w:val="009566DF"/>
    <w:rsid w:val="00956EA2"/>
    <w:rsid w:val="009615A0"/>
    <w:rsid w:val="00961730"/>
    <w:rsid w:val="0096638B"/>
    <w:rsid w:val="00967333"/>
    <w:rsid w:val="00967DE7"/>
    <w:rsid w:val="00970E73"/>
    <w:rsid w:val="0097366D"/>
    <w:rsid w:val="009736C1"/>
    <w:rsid w:val="0097437F"/>
    <w:rsid w:val="00974BAB"/>
    <w:rsid w:val="00975779"/>
    <w:rsid w:val="0097744F"/>
    <w:rsid w:val="009779EE"/>
    <w:rsid w:val="00977C59"/>
    <w:rsid w:val="00977F4E"/>
    <w:rsid w:val="00983532"/>
    <w:rsid w:val="00987CFB"/>
    <w:rsid w:val="0099200F"/>
    <w:rsid w:val="009924C0"/>
    <w:rsid w:val="00992978"/>
    <w:rsid w:val="00992BFA"/>
    <w:rsid w:val="00993B20"/>
    <w:rsid w:val="00995801"/>
    <w:rsid w:val="009A0509"/>
    <w:rsid w:val="009A0B09"/>
    <w:rsid w:val="009A0B1F"/>
    <w:rsid w:val="009A0D16"/>
    <w:rsid w:val="009A0F2C"/>
    <w:rsid w:val="009A1F3F"/>
    <w:rsid w:val="009A2DC3"/>
    <w:rsid w:val="009A7296"/>
    <w:rsid w:val="009B02B1"/>
    <w:rsid w:val="009B0928"/>
    <w:rsid w:val="009B1ED5"/>
    <w:rsid w:val="009B394D"/>
    <w:rsid w:val="009B678A"/>
    <w:rsid w:val="009B6FC4"/>
    <w:rsid w:val="009B7D48"/>
    <w:rsid w:val="009C151D"/>
    <w:rsid w:val="009C28E9"/>
    <w:rsid w:val="009C3128"/>
    <w:rsid w:val="009C4C59"/>
    <w:rsid w:val="009C4EDA"/>
    <w:rsid w:val="009C52EE"/>
    <w:rsid w:val="009C6705"/>
    <w:rsid w:val="009C6804"/>
    <w:rsid w:val="009C6CA8"/>
    <w:rsid w:val="009D0BE3"/>
    <w:rsid w:val="009D1D67"/>
    <w:rsid w:val="009D4AD8"/>
    <w:rsid w:val="009D4AFF"/>
    <w:rsid w:val="009D4CAE"/>
    <w:rsid w:val="009D53F8"/>
    <w:rsid w:val="009D5C0B"/>
    <w:rsid w:val="009D7307"/>
    <w:rsid w:val="009D736A"/>
    <w:rsid w:val="009D7FF4"/>
    <w:rsid w:val="009E3AB5"/>
    <w:rsid w:val="009E6123"/>
    <w:rsid w:val="009E6717"/>
    <w:rsid w:val="009E67AB"/>
    <w:rsid w:val="009E7BB3"/>
    <w:rsid w:val="009F0D10"/>
    <w:rsid w:val="009F3645"/>
    <w:rsid w:val="009F45AA"/>
    <w:rsid w:val="009F65F5"/>
    <w:rsid w:val="009F6B9C"/>
    <w:rsid w:val="00A00675"/>
    <w:rsid w:val="00A00BD9"/>
    <w:rsid w:val="00A0254A"/>
    <w:rsid w:val="00A04571"/>
    <w:rsid w:val="00A05C73"/>
    <w:rsid w:val="00A0704E"/>
    <w:rsid w:val="00A10BD6"/>
    <w:rsid w:val="00A10E78"/>
    <w:rsid w:val="00A14B48"/>
    <w:rsid w:val="00A1561B"/>
    <w:rsid w:val="00A16748"/>
    <w:rsid w:val="00A175A7"/>
    <w:rsid w:val="00A17C6F"/>
    <w:rsid w:val="00A231ED"/>
    <w:rsid w:val="00A24628"/>
    <w:rsid w:val="00A24818"/>
    <w:rsid w:val="00A25C48"/>
    <w:rsid w:val="00A27A6B"/>
    <w:rsid w:val="00A31326"/>
    <w:rsid w:val="00A32427"/>
    <w:rsid w:val="00A33745"/>
    <w:rsid w:val="00A34D6F"/>
    <w:rsid w:val="00A409DA"/>
    <w:rsid w:val="00A40E3E"/>
    <w:rsid w:val="00A4546A"/>
    <w:rsid w:val="00A47A3C"/>
    <w:rsid w:val="00A51000"/>
    <w:rsid w:val="00A540E3"/>
    <w:rsid w:val="00A55022"/>
    <w:rsid w:val="00A607AA"/>
    <w:rsid w:val="00A62D02"/>
    <w:rsid w:val="00A62EC4"/>
    <w:rsid w:val="00A64293"/>
    <w:rsid w:val="00A66412"/>
    <w:rsid w:val="00A6784C"/>
    <w:rsid w:val="00A75094"/>
    <w:rsid w:val="00A810CB"/>
    <w:rsid w:val="00A81E52"/>
    <w:rsid w:val="00A8223C"/>
    <w:rsid w:val="00A83C1A"/>
    <w:rsid w:val="00A90BB3"/>
    <w:rsid w:val="00A9148B"/>
    <w:rsid w:val="00A91DB0"/>
    <w:rsid w:val="00A93CF5"/>
    <w:rsid w:val="00A976CD"/>
    <w:rsid w:val="00AA2EA0"/>
    <w:rsid w:val="00AA317D"/>
    <w:rsid w:val="00AA355B"/>
    <w:rsid w:val="00AA38DF"/>
    <w:rsid w:val="00AA76CC"/>
    <w:rsid w:val="00AB1C0F"/>
    <w:rsid w:val="00AB29CC"/>
    <w:rsid w:val="00AB480A"/>
    <w:rsid w:val="00AB5906"/>
    <w:rsid w:val="00AC244E"/>
    <w:rsid w:val="00AC2743"/>
    <w:rsid w:val="00AC332D"/>
    <w:rsid w:val="00AC409E"/>
    <w:rsid w:val="00AC45BA"/>
    <w:rsid w:val="00AC4B96"/>
    <w:rsid w:val="00AC7B77"/>
    <w:rsid w:val="00AD0604"/>
    <w:rsid w:val="00AD1499"/>
    <w:rsid w:val="00AD3DD5"/>
    <w:rsid w:val="00AD63FE"/>
    <w:rsid w:val="00AD729A"/>
    <w:rsid w:val="00AE3095"/>
    <w:rsid w:val="00AE3F2C"/>
    <w:rsid w:val="00AE6A45"/>
    <w:rsid w:val="00AE74F4"/>
    <w:rsid w:val="00AF17A0"/>
    <w:rsid w:val="00AF2F7E"/>
    <w:rsid w:val="00AF37A8"/>
    <w:rsid w:val="00AF602F"/>
    <w:rsid w:val="00B00384"/>
    <w:rsid w:val="00B00FAD"/>
    <w:rsid w:val="00B01D30"/>
    <w:rsid w:val="00B059F2"/>
    <w:rsid w:val="00B0722F"/>
    <w:rsid w:val="00B07C66"/>
    <w:rsid w:val="00B12933"/>
    <w:rsid w:val="00B134BD"/>
    <w:rsid w:val="00B2261E"/>
    <w:rsid w:val="00B30DC5"/>
    <w:rsid w:val="00B31324"/>
    <w:rsid w:val="00B353A2"/>
    <w:rsid w:val="00B410A3"/>
    <w:rsid w:val="00B41F12"/>
    <w:rsid w:val="00B42F04"/>
    <w:rsid w:val="00B435F0"/>
    <w:rsid w:val="00B46B8B"/>
    <w:rsid w:val="00B47719"/>
    <w:rsid w:val="00B50EC5"/>
    <w:rsid w:val="00B53E96"/>
    <w:rsid w:val="00B54B37"/>
    <w:rsid w:val="00B55044"/>
    <w:rsid w:val="00B605AA"/>
    <w:rsid w:val="00B635A1"/>
    <w:rsid w:val="00B6373F"/>
    <w:rsid w:val="00B6380A"/>
    <w:rsid w:val="00B645E3"/>
    <w:rsid w:val="00B648E8"/>
    <w:rsid w:val="00B6665F"/>
    <w:rsid w:val="00B72453"/>
    <w:rsid w:val="00B72D87"/>
    <w:rsid w:val="00B73EC3"/>
    <w:rsid w:val="00B7553C"/>
    <w:rsid w:val="00B76BEE"/>
    <w:rsid w:val="00B7757F"/>
    <w:rsid w:val="00B77897"/>
    <w:rsid w:val="00B80BE5"/>
    <w:rsid w:val="00B80DF8"/>
    <w:rsid w:val="00B81885"/>
    <w:rsid w:val="00B828D3"/>
    <w:rsid w:val="00B82B69"/>
    <w:rsid w:val="00B839A6"/>
    <w:rsid w:val="00B85415"/>
    <w:rsid w:val="00B85E98"/>
    <w:rsid w:val="00B85FD2"/>
    <w:rsid w:val="00B86212"/>
    <w:rsid w:val="00B90F91"/>
    <w:rsid w:val="00B95277"/>
    <w:rsid w:val="00B95880"/>
    <w:rsid w:val="00B95CCF"/>
    <w:rsid w:val="00B95FC1"/>
    <w:rsid w:val="00B978EB"/>
    <w:rsid w:val="00B97D17"/>
    <w:rsid w:val="00BA0BEF"/>
    <w:rsid w:val="00BA17D5"/>
    <w:rsid w:val="00BA1E5C"/>
    <w:rsid w:val="00BA231F"/>
    <w:rsid w:val="00BA24C3"/>
    <w:rsid w:val="00BA267B"/>
    <w:rsid w:val="00BA55AE"/>
    <w:rsid w:val="00BA57EF"/>
    <w:rsid w:val="00BA5AE1"/>
    <w:rsid w:val="00BB2877"/>
    <w:rsid w:val="00BB38BF"/>
    <w:rsid w:val="00BB3E7E"/>
    <w:rsid w:val="00BB4B7B"/>
    <w:rsid w:val="00BB50F8"/>
    <w:rsid w:val="00BC1004"/>
    <w:rsid w:val="00BC1F77"/>
    <w:rsid w:val="00BC3A9B"/>
    <w:rsid w:val="00BC6557"/>
    <w:rsid w:val="00BC67C6"/>
    <w:rsid w:val="00BD29F9"/>
    <w:rsid w:val="00BD43C9"/>
    <w:rsid w:val="00BD5D60"/>
    <w:rsid w:val="00BD768F"/>
    <w:rsid w:val="00BD7BCB"/>
    <w:rsid w:val="00BD7EEA"/>
    <w:rsid w:val="00BE2962"/>
    <w:rsid w:val="00BE319F"/>
    <w:rsid w:val="00BE4A8D"/>
    <w:rsid w:val="00BE4FBF"/>
    <w:rsid w:val="00BE5837"/>
    <w:rsid w:val="00BF2195"/>
    <w:rsid w:val="00BF22EF"/>
    <w:rsid w:val="00BF2871"/>
    <w:rsid w:val="00BF33DC"/>
    <w:rsid w:val="00BF38FB"/>
    <w:rsid w:val="00C0336F"/>
    <w:rsid w:val="00C03660"/>
    <w:rsid w:val="00C046B4"/>
    <w:rsid w:val="00C0702A"/>
    <w:rsid w:val="00C0725F"/>
    <w:rsid w:val="00C10A6F"/>
    <w:rsid w:val="00C1113D"/>
    <w:rsid w:val="00C11E4B"/>
    <w:rsid w:val="00C12508"/>
    <w:rsid w:val="00C12BA3"/>
    <w:rsid w:val="00C1695A"/>
    <w:rsid w:val="00C2337F"/>
    <w:rsid w:val="00C27D05"/>
    <w:rsid w:val="00C30E36"/>
    <w:rsid w:val="00C31B1F"/>
    <w:rsid w:val="00C32F33"/>
    <w:rsid w:val="00C3387E"/>
    <w:rsid w:val="00C41CB1"/>
    <w:rsid w:val="00C42689"/>
    <w:rsid w:val="00C428B2"/>
    <w:rsid w:val="00C4389A"/>
    <w:rsid w:val="00C45D67"/>
    <w:rsid w:val="00C50B2B"/>
    <w:rsid w:val="00C5167E"/>
    <w:rsid w:val="00C51923"/>
    <w:rsid w:val="00C51C93"/>
    <w:rsid w:val="00C527B2"/>
    <w:rsid w:val="00C54198"/>
    <w:rsid w:val="00C543D7"/>
    <w:rsid w:val="00C56924"/>
    <w:rsid w:val="00C600A1"/>
    <w:rsid w:val="00C645AA"/>
    <w:rsid w:val="00C66BF4"/>
    <w:rsid w:val="00C706E1"/>
    <w:rsid w:val="00C70881"/>
    <w:rsid w:val="00C71D3C"/>
    <w:rsid w:val="00C71F32"/>
    <w:rsid w:val="00C73726"/>
    <w:rsid w:val="00C739DF"/>
    <w:rsid w:val="00C73AAD"/>
    <w:rsid w:val="00C75462"/>
    <w:rsid w:val="00C763A8"/>
    <w:rsid w:val="00C7721D"/>
    <w:rsid w:val="00C7791F"/>
    <w:rsid w:val="00C839F7"/>
    <w:rsid w:val="00C8637E"/>
    <w:rsid w:val="00C87F36"/>
    <w:rsid w:val="00C9036F"/>
    <w:rsid w:val="00C914BC"/>
    <w:rsid w:val="00C92576"/>
    <w:rsid w:val="00C92692"/>
    <w:rsid w:val="00C92781"/>
    <w:rsid w:val="00C96FD5"/>
    <w:rsid w:val="00CA3168"/>
    <w:rsid w:val="00CA4AEB"/>
    <w:rsid w:val="00CA4B65"/>
    <w:rsid w:val="00CA598E"/>
    <w:rsid w:val="00CA63AE"/>
    <w:rsid w:val="00CA6A85"/>
    <w:rsid w:val="00CA75AB"/>
    <w:rsid w:val="00CA7D2A"/>
    <w:rsid w:val="00CB4DDB"/>
    <w:rsid w:val="00CC2A70"/>
    <w:rsid w:val="00CC30F1"/>
    <w:rsid w:val="00CC3FA8"/>
    <w:rsid w:val="00CC5EA3"/>
    <w:rsid w:val="00CC64D5"/>
    <w:rsid w:val="00CC7D48"/>
    <w:rsid w:val="00CD190E"/>
    <w:rsid w:val="00CD4AAC"/>
    <w:rsid w:val="00CE0079"/>
    <w:rsid w:val="00CE0400"/>
    <w:rsid w:val="00CE2518"/>
    <w:rsid w:val="00CE437F"/>
    <w:rsid w:val="00CE44B5"/>
    <w:rsid w:val="00CE5E6F"/>
    <w:rsid w:val="00CF0A4C"/>
    <w:rsid w:val="00CF0D18"/>
    <w:rsid w:val="00CF222D"/>
    <w:rsid w:val="00CF30E9"/>
    <w:rsid w:val="00CF4434"/>
    <w:rsid w:val="00CF54C3"/>
    <w:rsid w:val="00CF7583"/>
    <w:rsid w:val="00D02F38"/>
    <w:rsid w:val="00D037B3"/>
    <w:rsid w:val="00D03803"/>
    <w:rsid w:val="00D0541E"/>
    <w:rsid w:val="00D05BF6"/>
    <w:rsid w:val="00D076F3"/>
    <w:rsid w:val="00D07F8B"/>
    <w:rsid w:val="00D07FF3"/>
    <w:rsid w:val="00D12B3D"/>
    <w:rsid w:val="00D139E7"/>
    <w:rsid w:val="00D15B30"/>
    <w:rsid w:val="00D166F6"/>
    <w:rsid w:val="00D1753F"/>
    <w:rsid w:val="00D20E8B"/>
    <w:rsid w:val="00D21BEC"/>
    <w:rsid w:val="00D22425"/>
    <w:rsid w:val="00D24153"/>
    <w:rsid w:val="00D25587"/>
    <w:rsid w:val="00D26DCA"/>
    <w:rsid w:val="00D33EFD"/>
    <w:rsid w:val="00D3485B"/>
    <w:rsid w:val="00D37D88"/>
    <w:rsid w:val="00D41386"/>
    <w:rsid w:val="00D424DC"/>
    <w:rsid w:val="00D42A9E"/>
    <w:rsid w:val="00D43279"/>
    <w:rsid w:val="00D455C2"/>
    <w:rsid w:val="00D45AA3"/>
    <w:rsid w:val="00D478B6"/>
    <w:rsid w:val="00D51926"/>
    <w:rsid w:val="00D53075"/>
    <w:rsid w:val="00D535F1"/>
    <w:rsid w:val="00D56E85"/>
    <w:rsid w:val="00D57087"/>
    <w:rsid w:val="00D60096"/>
    <w:rsid w:val="00D607CF"/>
    <w:rsid w:val="00D6535C"/>
    <w:rsid w:val="00D65786"/>
    <w:rsid w:val="00D66E03"/>
    <w:rsid w:val="00D66F11"/>
    <w:rsid w:val="00D70815"/>
    <w:rsid w:val="00D724F7"/>
    <w:rsid w:val="00D77456"/>
    <w:rsid w:val="00D8100D"/>
    <w:rsid w:val="00D81837"/>
    <w:rsid w:val="00D81B98"/>
    <w:rsid w:val="00D83754"/>
    <w:rsid w:val="00D83D7D"/>
    <w:rsid w:val="00D852FB"/>
    <w:rsid w:val="00D869A0"/>
    <w:rsid w:val="00D9087F"/>
    <w:rsid w:val="00D914BA"/>
    <w:rsid w:val="00D94400"/>
    <w:rsid w:val="00D95ABC"/>
    <w:rsid w:val="00D96526"/>
    <w:rsid w:val="00D96539"/>
    <w:rsid w:val="00D96728"/>
    <w:rsid w:val="00D97C79"/>
    <w:rsid w:val="00DA048F"/>
    <w:rsid w:val="00DA20FC"/>
    <w:rsid w:val="00DA4E0A"/>
    <w:rsid w:val="00DB145A"/>
    <w:rsid w:val="00DB3133"/>
    <w:rsid w:val="00DB3EBA"/>
    <w:rsid w:val="00DB5F31"/>
    <w:rsid w:val="00DB6EC7"/>
    <w:rsid w:val="00DB73F3"/>
    <w:rsid w:val="00DD0680"/>
    <w:rsid w:val="00DD32BA"/>
    <w:rsid w:val="00DD38D3"/>
    <w:rsid w:val="00DD4939"/>
    <w:rsid w:val="00DD67C8"/>
    <w:rsid w:val="00DD6A7E"/>
    <w:rsid w:val="00DE37A8"/>
    <w:rsid w:val="00DE391D"/>
    <w:rsid w:val="00DE5652"/>
    <w:rsid w:val="00DE6C7C"/>
    <w:rsid w:val="00DE77C2"/>
    <w:rsid w:val="00DF09B9"/>
    <w:rsid w:val="00DF2ABF"/>
    <w:rsid w:val="00DF3CF2"/>
    <w:rsid w:val="00DF468B"/>
    <w:rsid w:val="00DF67E1"/>
    <w:rsid w:val="00DF6CB7"/>
    <w:rsid w:val="00DF6E71"/>
    <w:rsid w:val="00E009BD"/>
    <w:rsid w:val="00E00D79"/>
    <w:rsid w:val="00E016F4"/>
    <w:rsid w:val="00E0174F"/>
    <w:rsid w:val="00E03DA7"/>
    <w:rsid w:val="00E04A9F"/>
    <w:rsid w:val="00E05F3A"/>
    <w:rsid w:val="00E0650E"/>
    <w:rsid w:val="00E06744"/>
    <w:rsid w:val="00E06E09"/>
    <w:rsid w:val="00E122BC"/>
    <w:rsid w:val="00E14061"/>
    <w:rsid w:val="00E153F2"/>
    <w:rsid w:val="00E20B4E"/>
    <w:rsid w:val="00E21EBA"/>
    <w:rsid w:val="00E22434"/>
    <w:rsid w:val="00E2333E"/>
    <w:rsid w:val="00E23E65"/>
    <w:rsid w:val="00E24FC5"/>
    <w:rsid w:val="00E263A4"/>
    <w:rsid w:val="00E265D1"/>
    <w:rsid w:val="00E2697A"/>
    <w:rsid w:val="00E330D2"/>
    <w:rsid w:val="00E3699F"/>
    <w:rsid w:val="00E410DF"/>
    <w:rsid w:val="00E43F3F"/>
    <w:rsid w:val="00E447E7"/>
    <w:rsid w:val="00E44CF4"/>
    <w:rsid w:val="00E44FD5"/>
    <w:rsid w:val="00E45932"/>
    <w:rsid w:val="00E45A90"/>
    <w:rsid w:val="00E4627A"/>
    <w:rsid w:val="00E50B5D"/>
    <w:rsid w:val="00E51DD5"/>
    <w:rsid w:val="00E51E82"/>
    <w:rsid w:val="00E5411E"/>
    <w:rsid w:val="00E57972"/>
    <w:rsid w:val="00E579EE"/>
    <w:rsid w:val="00E62E8C"/>
    <w:rsid w:val="00E66185"/>
    <w:rsid w:val="00E6735C"/>
    <w:rsid w:val="00E67DBA"/>
    <w:rsid w:val="00E7033E"/>
    <w:rsid w:val="00E7038F"/>
    <w:rsid w:val="00E71601"/>
    <w:rsid w:val="00E71AFE"/>
    <w:rsid w:val="00E72DB6"/>
    <w:rsid w:val="00E73A44"/>
    <w:rsid w:val="00E73C62"/>
    <w:rsid w:val="00E7606E"/>
    <w:rsid w:val="00E76484"/>
    <w:rsid w:val="00E76F04"/>
    <w:rsid w:val="00E77C87"/>
    <w:rsid w:val="00E80190"/>
    <w:rsid w:val="00E8279F"/>
    <w:rsid w:val="00E83A1A"/>
    <w:rsid w:val="00E86393"/>
    <w:rsid w:val="00E9178A"/>
    <w:rsid w:val="00E927D7"/>
    <w:rsid w:val="00E93576"/>
    <w:rsid w:val="00E96008"/>
    <w:rsid w:val="00E96F36"/>
    <w:rsid w:val="00EA0CA6"/>
    <w:rsid w:val="00EA32EF"/>
    <w:rsid w:val="00EA39D2"/>
    <w:rsid w:val="00EB11EC"/>
    <w:rsid w:val="00EB2B4B"/>
    <w:rsid w:val="00EB47D2"/>
    <w:rsid w:val="00EB51AA"/>
    <w:rsid w:val="00EC4C2A"/>
    <w:rsid w:val="00EC5C4A"/>
    <w:rsid w:val="00EC60B4"/>
    <w:rsid w:val="00EC6708"/>
    <w:rsid w:val="00EC6A51"/>
    <w:rsid w:val="00ED0A0D"/>
    <w:rsid w:val="00ED1B36"/>
    <w:rsid w:val="00ED21C4"/>
    <w:rsid w:val="00ED2BC9"/>
    <w:rsid w:val="00ED36A9"/>
    <w:rsid w:val="00ED5072"/>
    <w:rsid w:val="00EE0874"/>
    <w:rsid w:val="00EE0A18"/>
    <w:rsid w:val="00EE170C"/>
    <w:rsid w:val="00EE3752"/>
    <w:rsid w:val="00EE4E15"/>
    <w:rsid w:val="00EE7721"/>
    <w:rsid w:val="00EF210E"/>
    <w:rsid w:val="00F02EC1"/>
    <w:rsid w:val="00F0441A"/>
    <w:rsid w:val="00F062BC"/>
    <w:rsid w:val="00F0662B"/>
    <w:rsid w:val="00F0687D"/>
    <w:rsid w:val="00F076DF"/>
    <w:rsid w:val="00F10E77"/>
    <w:rsid w:val="00F11756"/>
    <w:rsid w:val="00F12FBF"/>
    <w:rsid w:val="00F205C2"/>
    <w:rsid w:val="00F26A25"/>
    <w:rsid w:val="00F27683"/>
    <w:rsid w:val="00F27BFE"/>
    <w:rsid w:val="00F30E12"/>
    <w:rsid w:val="00F31770"/>
    <w:rsid w:val="00F34008"/>
    <w:rsid w:val="00F349E5"/>
    <w:rsid w:val="00F350D3"/>
    <w:rsid w:val="00F35536"/>
    <w:rsid w:val="00F36C31"/>
    <w:rsid w:val="00F40146"/>
    <w:rsid w:val="00F40B82"/>
    <w:rsid w:val="00F4161C"/>
    <w:rsid w:val="00F421FA"/>
    <w:rsid w:val="00F42B01"/>
    <w:rsid w:val="00F43696"/>
    <w:rsid w:val="00F43E2A"/>
    <w:rsid w:val="00F4575F"/>
    <w:rsid w:val="00F4770C"/>
    <w:rsid w:val="00F55D0E"/>
    <w:rsid w:val="00F56381"/>
    <w:rsid w:val="00F56D96"/>
    <w:rsid w:val="00F60D2E"/>
    <w:rsid w:val="00F6201B"/>
    <w:rsid w:val="00F6213A"/>
    <w:rsid w:val="00F62389"/>
    <w:rsid w:val="00F627C8"/>
    <w:rsid w:val="00F63FE1"/>
    <w:rsid w:val="00F65176"/>
    <w:rsid w:val="00F65EAA"/>
    <w:rsid w:val="00F66707"/>
    <w:rsid w:val="00F708D6"/>
    <w:rsid w:val="00F71A94"/>
    <w:rsid w:val="00F71BC6"/>
    <w:rsid w:val="00F71C35"/>
    <w:rsid w:val="00F739D5"/>
    <w:rsid w:val="00F739F7"/>
    <w:rsid w:val="00F73D8B"/>
    <w:rsid w:val="00F74AC7"/>
    <w:rsid w:val="00F74D84"/>
    <w:rsid w:val="00F74DF5"/>
    <w:rsid w:val="00F750D5"/>
    <w:rsid w:val="00F778DD"/>
    <w:rsid w:val="00F8062B"/>
    <w:rsid w:val="00F807F1"/>
    <w:rsid w:val="00F81C1C"/>
    <w:rsid w:val="00F82992"/>
    <w:rsid w:val="00F82DD2"/>
    <w:rsid w:val="00F8409A"/>
    <w:rsid w:val="00F8412A"/>
    <w:rsid w:val="00F86B80"/>
    <w:rsid w:val="00F86DF0"/>
    <w:rsid w:val="00F872C5"/>
    <w:rsid w:val="00F909E5"/>
    <w:rsid w:val="00F93039"/>
    <w:rsid w:val="00F93B00"/>
    <w:rsid w:val="00F94E73"/>
    <w:rsid w:val="00F950B6"/>
    <w:rsid w:val="00F96710"/>
    <w:rsid w:val="00F9763C"/>
    <w:rsid w:val="00FA0BD9"/>
    <w:rsid w:val="00FA2288"/>
    <w:rsid w:val="00FA5B75"/>
    <w:rsid w:val="00FB361A"/>
    <w:rsid w:val="00FB3D77"/>
    <w:rsid w:val="00FB3E63"/>
    <w:rsid w:val="00FB3F3B"/>
    <w:rsid w:val="00FB451A"/>
    <w:rsid w:val="00FB4B43"/>
    <w:rsid w:val="00FB6BA9"/>
    <w:rsid w:val="00FB6E04"/>
    <w:rsid w:val="00FC0E7A"/>
    <w:rsid w:val="00FC4BE2"/>
    <w:rsid w:val="00FC5D93"/>
    <w:rsid w:val="00FC637A"/>
    <w:rsid w:val="00FC6E9B"/>
    <w:rsid w:val="00FD03FC"/>
    <w:rsid w:val="00FD1A25"/>
    <w:rsid w:val="00FD1FF6"/>
    <w:rsid w:val="00FD222F"/>
    <w:rsid w:val="00FD47FB"/>
    <w:rsid w:val="00FE1081"/>
    <w:rsid w:val="00FE1594"/>
    <w:rsid w:val="00FE1781"/>
    <w:rsid w:val="00FE19F3"/>
    <w:rsid w:val="00FE1DEB"/>
    <w:rsid w:val="00FE4718"/>
    <w:rsid w:val="00FE62C4"/>
    <w:rsid w:val="00FE7105"/>
    <w:rsid w:val="00FF038C"/>
    <w:rsid w:val="00FF346A"/>
    <w:rsid w:val="00FF3A1F"/>
    <w:rsid w:val="00FF4330"/>
    <w:rsid w:val="00FF617C"/>
    <w:rsid w:val="00FF6611"/>
    <w:rsid w:val="00FF6B44"/>
    <w:rsid w:val="00FF7527"/>
    <w:rsid w:val="017D65DF"/>
    <w:rsid w:val="01E7AE12"/>
    <w:rsid w:val="024D3BCA"/>
    <w:rsid w:val="02A9DC64"/>
    <w:rsid w:val="04337967"/>
    <w:rsid w:val="0452D2B0"/>
    <w:rsid w:val="046FAEE8"/>
    <w:rsid w:val="051897DA"/>
    <w:rsid w:val="0537DFB9"/>
    <w:rsid w:val="060B7F49"/>
    <w:rsid w:val="07991E38"/>
    <w:rsid w:val="07A74FAA"/>
    <w:rsid w:val="07D89CA3"/>
    <w:rsid w:val="07FC53C3"/>
    <w:rsid w:val="09318A2C"/>
    <w:rsid w:val="0943200B"/>
    <w:rsid w:val="0B427643"/>
    <w:rsid w:val="0C149019"/>
    <w:rsid w:val="0C7BDD49"/>
    <w:rsid w:val="0D4E0775"/>
    <w:rsid w:val="0D9F4BA5"/>
    <w:rsid w:val="0E354786"/>
    <w:rsid w:val="0FF434BE"/>
    <w:rsid w:val="111AE0CC"/>
    <w:rsid w:val="11598DAC"/>
    <w:rsid w:val="132F2F3A"/>
    <w:rsid w:val="1449B12A"/>
    <w:rsid w:val="156BB0F0"/>
    <w:rsid w:val="1578A325"/>
    <w:rsid w:val="161BA88B"/>
    <w:rsid w:val="1642A2F2"/>
    <w:rsid w:val="16ECDDFD"/>
    <w:rsid w:val="17C765F4"/>
    <w:rsid w:val="18D7A345"/>
    <w:rsid w:val="1A420C97"/>
    <w:rsid w:val="1ACF48A4"/>
    <w:rsid w:val="1CBE4A04"/>
    <w:rsid w:val="1EC2407F"/>
    <w:rsid w:val="1EEB278C"/>
    <w:rsid w:val="1FF8B1C3"/>
    <w:rsid w:val="20CFAF57"/>
    <w:rsid w:val="216B50C0"/>
    <w:rsid w:val="21A4F7B0"/>
    <w:rsid w:val="222DCCC0"/>
    <w:rsid w:val="22CD00CB"/>
    <w:rsid w:val="22EAE0BF"/>
    <w:rsid w:val="22FD62E4"/>
    <w:rsid w:val="230B9F63"/>
    <w:rsid w:val="240232D6"/>
    <w:rsid w:val="24835E53"/>
    <w:rsid w:val="27759CD7"/>
    <w:rsid w:val="27E5A81B"/>
    <w:rsid w:val="28C2024C"/>
    <w:rsid w:val="296CA468"/>
    <w:rsid w:val="296EC5B2"/>
    <w:rsid w:val="2B2FE073"/>
    <w:rsid w:val="2CA4452A"/>
    <w:rsid w:val="2CA8FB5F"/>
    <w:rsid w:val="2CBA66FC"/>
    <w:rsid w:val="2CCBB0D4"/>
    <w:rsid w:val="2DD0901A"/>
    <w:rsid w:val="2E1F981B"/>
    <w:rsid w:val="2FE896EC"/>
    <w:rsid w:val="2FEA2939"/>
    <w:rsid w:val="30C1313F"/>
    <w:rsid w:val="310688F8"/>
    <w:rsid w:val="3136BD42"/>
    <w:rsid w:val="3177B64D"/>
    <w:rsid w:val="317FA3D3"/>
    <w:rsid w:val="3321C9FB"/>
    <w:rsid w:val="336637E9"/>
    <w:rsid w:val="33DCBCA1"/>
    <w:rsid w:val="349AE4E7"/>
    <w:rsid w:val="34AF570F"/>
    <w:rsid w:val="35A9F9D6"/>
    <w:rsid w:val="36095ED2"/>
    <w:rsid w:val="36C1D162"/>
    <w:rsid w:val="3753BE77"/>
    <w:rsid w:val="37F6373D"/>
    <w:rsid w:val="3962BAB3"/>
    <w:rsid w:val="397806FF"/>
    <w:rsid w:val="3A1789EB"/>
    <w:rsid w:val="3B01818F"/>
    <w:rsid w:val="3BB4FDC0"/>
    <w:rsid w:val="3BEBC314"/>
    <w:rsid w:val="3C02E993"/>
    <w:rsid w:val="3D9E60CE"/>
    <w:rsid w:val="3E362BD6"/>
    <w:rsid w:val="3E629C63"/>
    <w:rsid w:val="4016EB70"/>
    <w:rsid w:val="403E8B20"/>
    <w:rsid w:val="40E5CCA9"/>
    <w:rsid w:val="411F2249"/>
    <w:rsid w:val="419AA7D6"/>
    <w:rsid w:val="4210A0DE"/>
    <w:rsid w:val="433197FE"/>
    <w:rsid w:val="4380C510"/>
    <w:rsid w:val="4404F732"/>
    <w:rsid w:val="44C22C24"/>
    <w:rsid w:val="44E12121"/>
    <w:rsid w:val="450B15AD"/>
    <w:rsid w:val="45E24E33"/>
    <w:rsid w:val="4636FAAD"/>
    <w:rsid w:val="4688A36C"/>
    <w:rsid w:val="484D967D"/>
    <w:rsid w:val="48FF21DB"/>
    <w:rsid w:val="492B286B"/>
    <w:rsid w:val="49B5B32F"/>
    <w:rsid w:val="4A6AC6B5"/>
    <w:rsid w:val="4A974112"/>
    <w:rsid w:val="4B2D6CDF"/>
    <w:rsid w:val="4BA57DEE"/>
    <w:rsid w:val="4C6CEB34"/>
    <w:rsid w:val="4CDBD51D"/>
    <w:rsid w:val="4EDB5A06"/>
    <w:rsid w:val="4EDDCDA6"/>
    <w:rsid w:val="4FA7BC99"/>
    <w:rsid w:val="4FE168CC"/>
    <w:rsid w:val="50017115"/>
    <w:rsid w:val="51C720E9"/>
    <w:rsid w:val="51C81369"/>
    <w:rsid w:val="5237EB34"/>
    <w:rsid w:val="5364583A"/>
    <w:rsid w:val="548A4A08"/>
    <w:rsid w:val="54FFB053"/>
    <w:rsid w:val="56523196"/>
    <w:rsid w:val="56AFED75"/>
    <w:rsid w:val="57B678AD"/>
    <w:rsid w:val="58DC9F24"/>
    <w:rsid w:val="590A9B95"/>
    <w:rsid w:val="59957E7B"/>
    <w:rsid w:val="5AED362D"/>
    <w:rsid w:val="5CF21223"/>
    <w:rsid w:val="5D984A32"/>
    <w:rsid w:val="5DB4C67C"/>
    <w:rsid w:val="5DC938A4"/>
    <w:rsid w:val="5EB0B9C8"/>
    <w:rsid w:val="5F4BE0A8"/>
    <w:rsid w:val="5F53CE2E"/>
    <w:rsid w:val="60D2B1F1"/>
    <w:rsid w:val="6115B313"/>
    <w:rsid w:val="61B41D3B"/>
    <w:rsid w:val="62AAED14"/>
    <w:rsid w:val="64387A28"/>
    <w:rsid w:val="643B7410"/>
    <w:rsid w:val="644A8BB5"/>
    <w:rsid w:val="6483C562"/>
    <w:rsid w:val="648B3A7A"/>
    <w:rsid w:val="659CCE04"/>
    <w:rsid w:val="65C96579"/>
    <w:rsid w:val="675EE013"/>
    <w:rsid w:val="676535DA"/>
    <w:rsid w:val="6930DEE9"/>
    <w:rsid w:val="695D8C41"/>
    <w:rsid w:val="69F0441E"/>
    <w:rsid w:val="6A87AE2D"/>
    <w:rsid w:val="6AA28FF3"/>
    <w:rsid w:val="6B307026"/>
    <w:rsid w:val="6BDAFA46"/>
    <w:rsid w:val="6C15F188"/>
    <w:rsid w:val="6C17EF51"/>
    <w:rsid w:val="6C51CF5A"/>
    <w:rsid w:val="6D474719"/>
    <w:rsid w:val="6DFBF8E0"/>
    <w:rsid w:val="6EB9F704"/>
    <w:rsid w:val="6ED1410B"/>
    <w:rsid w:val="6F69F1F8"/>
    <w:rsid w:val="70015415"/>
    <w:rsid w:val="703659E1"/>
    <w:rsid w:val="70CA63BC"/>
    <w:rsid w:val="7137E11C"/>
    <w:rsid w:val="71BC1314"/>
    <w:rsid w:val="7250448D"/>
    <w:rsid w:val="7299A534"/>
    <w:rsid w:val="72A192BA"/>
    <w:rsid w:val="72B789B2"/>
    <w:rsid w:val="72E12BA4"/>
    <w:rsid w:val="74B5B080"/>
    <w:rsid w:val="7537D76F"/>
    <w:rsid w:val="75D145F6"/>
    <w:rsid w:val="75E3B857"/>
    <w:rsid w:val="7659B15F"/>
    <w:rsid w:val="7790D0D7"/>
    <w:rsid w:val="784C6722"/>
    <w:rsid w:val="788844F4"/>
    <w:rsid w:val="7910D43E"/>
    <w:rsid w:val="7AD321CD"/>
    <w:rsid w:val="7AD74441"/>
    <w:rsid w:val="7B714E7F"/>
    <w:rsid w:val="7BD1CFAC"/>
    <w:rsid w:val="7C4DFABB"/>
    <w:rsid w:val="7D230F96"/>
    <w:rsid w:val="7D49241A"/>
    <w:rsid w:val="7DD30A8A"/>
    <w:rsid w:val="7E512D4B"/>
    <w:rsid w:val="7EBEDFF7"/>
    <w:rsid w:val="7EE22C5B"/>
    <w:rsid w:val="7F9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7CCB"/>
  <w15:chartTrackingRefBased/>
  <w15:docId w15:val="{C712CD6B-3040-4F5F-B3B0-C0A43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llegamentoipertestuale">
    <w:name w:val="Hyperlink"/>
    <w:rsid w:val="004D6A23"/>
    <w:rPr>
      <w:color w:val="0000FF"/>
      <w:u w:val="single"/>
    </w:rPr>
  </w:style>
  <w:style w:type="character" w:styleId="Numeropagina">
    <w:name w:val="page number"/>
    <w:basedOn w:val="Carpredefinitoparagrafo"/>
    <w:rsid w:val="004D6A23"/>
  </w:style>
  <w:style w:type="character" w:styleId="Collegamentovisitato">
    <w:name w:val="FollowedHyperlink"/>
    <w:basedOn w:val="Carpredefinitoparagrafo"/>
    <w:uiPriority w:val="99"/>
    <w:semiHidden/>
    <w:unhideWhenUsed/>
    <w:rsid w:val="0073706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D1D67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B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3A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3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3A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82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E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EA"/>
    <w:rPr>
      <w:rFonts w:ascii="Arial" w:eastAsia="Times New Roman" w:hAnsi="Arial" w:cs="Arial"/>
      <w:sz w:val="18"/>
      <w:szCs w:val="18"/>
      <w:lang w:eastAsia="de-DE"/>
    </w:rPr>
  </w:style>
  <w:style w:type="paragraph" w:styleId="Paragrafoelenco">
    <w:name w:val="List Paragraph"/>
    <w:basedOn w:val="Normale"/>
    <w:uiPriority w:val="34"/>
    <w:qFormat/>
    <w:rsid w:val="00C1695A"/>
    <w:pPr>
      <w:ind w:left="720"/>
      <w:contextualSpacing/>
    </w:p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8203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754C"/>
    <w:rPr>
      <w:b/>
      <w:bCs/>
    </w:rPr>
  </w:style>
  <w:style w:type="paragraph" w:customStyle="1" w:styleId="Standard">
    <w:name w:val="Standard"/>
    <w:rsid w:val="001F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  <w:style w:type="paragraph" w:customStyle="1" w:styleId="xmsonormal">
    <w:name w:val="xmsonormal"/>
    <w:basedOn w:val="Normale"/>
    <w:rsid w:val="00144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631F2"/>
  </w:style>
  <w:style w:type="character" w:styleId="Menzionenonrisolta">
    <w:name w:val="Unresolved Mention"/>
    <w:basedOn w:val="Carpredefinitoparagrafo"/>
    <w:uiPriority w:val="99"/>
    <w:semiHidden/>
    <w:unhideWhenUsed/>
    <w:rsid w:val="0045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6c9c-52b9-443e-8b7d-a19119878305" xsi:nil="true"/>
    <lcf76f155ced4ddcb4097134ff3c332f xmlns="d8ea8877-8fb8-430c-9a08-56cb64bdd2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E1901FB4969438D9C2A70C6FBECE4" ma:contentTypeVersion="12" ma:contentTypeDescription="Ein neues Dokument erstellen." ma:contentTypeScope="" ma:versionID="8732de49f06a49fa0d172482847ef0b2">
  <xsd:schema xmlns:xsd="http://www.w3.org/2001/XMLSchema" xmlns:xs="http://www.w3.org/2001/XMLSchema" xmlns:p="http://schemas.microsoft.com/office/2006/metadata/properties" xmlns:ns2="d8ea8877-8fb8-430c-9a08-56cb64bdd256" xmlns:ns3="628b6c9c-52b9-443e-8b7d-a19119878305" targetNamespace="http://schemas.microsoft.com/office/2006/metadata/properties" ma:root="true" ma:fieldsID="f6ad644fd4d62cf789e4fe4b3a52ec0f" ns2:_="" ns3:_="">
    <xsd:import namespace="d8ea8877-8fb8-430c-9a08-56cb64bdd256"/>
    <xsd:import namespace="628b6c9c-52b9-443e-8b7d-a19119878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8877-8fb8-430c-9a08-56cb64bd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f7e691-fab4-43b4-8868-49f9d41eb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c9c-52b9-443e-8b7d-a191198783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51c1e0-2020-4ac7-b424-e0fa01cce31e}" ma:internalName="TaxCatchAll" ma:showField="CatchAllData" ma:web="628b6c9c-52b9-443e-8b7d-a19119878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D861-4E64-4712-8806-56E9B6750660}">
  <ds:schemaRefs>
    <ds:schemaRef ds:uri="http://schemas.microsoft.com/office/2006/metadata/properties"/>
    <ds:schemaRef ds:uri="http://schemas.microsoft.com/office/infopath/2007/PartnerControls"/>
    <ds:schemaRef ds:uri="628b6c9c-52b9-443e-8b7d-a19119878305"/>
    <ds:schemaRef ds:uri="d8ea8877-8fb8-430c-9a08-56cb64bdd256"/>
  </ds:schemaRefs>
</ds:datastoreItem>
</file>

<file path=customXml/itemProps2.xml><?xml version="1.0" encoding="utf-8"?>
<ds:datastoreItem xmlns:ds="http://schemas.openxmlformats.org/officeDocument/2006/customXml" ds:itemID="{C92DBD05-A5D8-4898-AF0A-8B341059E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8BCF-5E31-42EF-B723-AD861637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8877-8fb8-430c-9a08-56cb64bdd256"/>
    <ds:schemaRef ds:uri="628b6c9c-52b9-443e-8b7d-a19119878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20D23-0431-4528-934D-9EF27AA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Schild</dc:creator>
  <cp:keywords/>
  <dc:description/>
  <cp:lastModifiedBy>Andrea Giuseppe Turatti</cp:lastModifiedBy>
  <cp:revision>4</cp:revision>
  <dcterms:created xsi:type="dcterms:W3CDTF">2023-10-09T15:43:00Z</dcterms:created>
  <dcterms:modified xsi:type="dcterms:W3CDTF">2023-10-10T06:41:00Z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44d7801c744f861e113d8506c15f757f081f93a05418b0ba90313ea96906df50</vt:lpwstr>
  </property>
  <property fmtid="{D5CDD505-2E9C-101B-9397-08002B2CF9AE}" pid="4" name="ContentTypeId">
    <vt:lpwstr>0x01010039503BE28494AD4E9F90A28F7CE743E3</vt:lpwstr>
  </property>
</Properties>
</file>