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7851" w14:textId="77777777" w:rsidR="00A52E5A" w:rsidRPr="006859D2" w:rsidRDefault="00A52E5A" w:rsidP="00D125D1">
      <w:pPr>
        <w:jc w:val="both"/>
        <w:rPr>
          <w:rFonts w:ascii="Barlow" w:hAnsi="Barlow"/>
          <w:szCs w:val="24"/>
          <w:lang w:val="en-US"/>
        </w:rPr>
      </w:pPr>
    </w:p>
    <w:p w14:paraId="1653F031" w14:textId="77777777" w:rsidR="0050679C" w:rsidRDefault="00CC36A3" w:rsidP="00D125D1">
      <w:pPr>
        <w:pStyle w:val="Titolo2"/>
        <w:spacing w:before="0" w:after="0"/>
        <w:jc w:val="both"/>
        <w:rPr>
          <w:rFonts w:ascii="Barlow" w:hAnsi="Barlow"/>
          <w:i w:val="0"/>
          <w:iCs w:val="0"/>
          <w:color w:val="000000" w:themeColor="text1"/>
          <w:sz w:val="32"/>
          <w:szCs w:val="32"/>
        </w:rPr>
      </w:pPr>
      <w:r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>I</w:t>
      </w:r>
      <w:r w:rsidR="000A018A"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 xml:space="preserve">l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 xml:space="preserve">Material Design </w:t>
      </w:r>
      <w:r w:rsidR="00647B26">
        <w:rPr>
          <w:rFonts w:ascii="Barlow" w:hAnsi="Barlow"/>
          <w:i w:val="0"/>
          <w:iCs w:val="0"/>
          <w:color w:val="000000" w:themeColor="text1"/>
          <w:sz w:val="32"/>
          <w:szCs w:val="32"/>
        </w:rPr>
        <w:t xml:space="preserve">Tour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>d</w:t>
      </w:r>
      <w:r w:rsidR="00647B26">
        <w:rPr>
          <w:rFonts w:ascii="Barlow" w:hAnsi="Barlow"/>
          <w:i w:val="0"/>
          <w:iCs w:val="0"/>
          <w:color w:val="000000" w:themeColor="text1"/>
          <w:sz w:val="32"/>
          <w:szCs w:val="32"/>
        </w:rPr>
        <w:t>i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 xml:space="preserve"> </w:t>
      </w:r>
      <w:r w:rsidR="000A018A"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 xml:space="preserve">Gruppo Cerdisa Ricchetti </w:t>
      </w:r>
    </w:p>
    <w:p w14:paraId="2A41C2D8" w14:textId="1220FB43" w:rsidR="00F669A3" w:rsidRPr="006859D2" w:rsidRDefault="00E257C8" w:rsidP="00D125D1">
      <w:pPr>
        <w:pStyle w:val="Titolo2"/>
        <w:spacing w:before="0" w:after="0"/>
        <w:jc w:val="both"/>
        <w:rPr>
          <w:rFonts w:ascii="Barlow" w:hAnsi="Barlow"/>
          <w:i w:val="0"/>
          <w:iCs w:val="0"/>
          <w:color w:val="000000" w:themeColor="text1"/>
          <w:sz w:val="32"/>
          <w:szCs w:val="32"/>
        </w:rPr>
      </w:pPr>
      <w:r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>a</w:t>
      </w:r>
      <w:r w:rsidR="00CC36A3" w:rsidRPr="006859D2">
        <w:rPr>
          <w:rFonts w:ascii="Barlow" w:hAnsi="Barlow"/>
          <w:i w:val="0"/>
          <w:iCs w:val="0"/>
          <w:color w:val="000000" w:themeColor="text1"/>
          <w:sz w:val="32"/>
          <w:szCs w:val="32"/>
        </w:rPr>
        <w:t>lla Milano Design Week</w:t>
      </w:r>
      <w:r w:rsidR="00647B26">
        <w:rPr>
          <w:rFonts w:ascii="Barlow" w:hAnsi="Barlow"/>
          <w:i w:val="0"/>
          <w:iCs w:val="0"/>
          <w:color w:val="000000" w:themeColor="text1"/>
          <w:sz w:val="32"/>
          <w:szCs w:val="32"/>
        </w:rPr>
        <w:t xml:space="preserve"> 2023</w:t>
      </w:r>
      <w:r w:rsidR="0050679C">
        <w:rPr>
          <w:rFonts w:ascii="Barlow" w:hAnsi="Barlow"/>
          <w:i w:val="0"/>
          <w:iCs w:val="0"/>
          <w:color w:val="000000" w:themeColor="text1"/>
          <w:sz w:val="32"/>
          <w:szCs w:val="32"/>
        </w:rPr>
        <w:t>.</w:t>
      </w:r>
    </w:p>
    <w:p w14:paraId="23A0ECB3" w14:textId="77777777" w:rsidR="00F669A3" w:rsidRPr="006859D2" w:rsidRDefault="00F669A3" w:rsidP="00D125D1">
      <w:pPr>
        <w:pStyle w:val="Titolo2"/>
        <w:spacing w:before="0" w:after="0"/>
        <w:jc w:val="both"/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14:paraId="5DF4D893" w14:textId="1C4B3DD3" w:rsidR="00474C37" w:rsidRPr="006859D2" w:rsidRDefault="00CC36A3" w:rsidP="00474C37">
      <w:pPr>
        <w:pStyle w:val="Titolo2"/>
        <w:spacing w:before="0" w:after="0"/>
        <w:jc w:val="both"/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</w:pPr>
      <w:proofErr w:type="spellStart"/>
      <w:r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dOT</w:t>
      </w:r>
      <w:proofErr w:type="spellEnd"/>
      <w:r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 – design Outdoor Taste, </w:t>
      </w:r>
      <w:r w:rsidR="00FE753E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il nuovo </w:t>
      </w:r>
      <w:r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Atelier </w:t>
      </w:r>
      <w:r w:rsidR="00FE753E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del </w:t>
      </w:r>
      <w:r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Design di Andrea Castrignano e </w:t>
      </w:r>
      <w:r w:rsidR="00FE753E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la </w:t>
      </w:r>
      <w:r w:rsidR="00751ECD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b</w:t>
      </w:r>
      <w:r w:rsidR="00FE753E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outique </w:t>
      </w:r>
      <w:r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Roberto Cavalli </w:t>
      </w:r>
      <w:r w:rsidR="00FE753E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di Via Montenapoleone, 6</w:t>
      </w:r>
      <w:r w:rsidR="00FE753E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 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sono gli eventi </w:t>
      </w:r>
      <w:r w:rsidR="00FE753E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milanesi 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dove </w:t>
      </w:r>
      <w:r w:rsidR="006841D7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il manifesto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Material Design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del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Gruppo Cerdisa Ricchetti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sar</w:t>
      </w:r>
      <w:r w:rsidR="008A0DE8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à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protagonist</w:t>
      </w:r>
      <w:r w:rsidR="008A0DE8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a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r w:rsidR="00751ECD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in particolare attraverso le 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collezioni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EC1/22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r w:rsidR="00FE753E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di </w:t>
      </w:r>
      <w:r w:rsidR="00FE753E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Cerdisa</w:t>
      </w:r>
      <w:r w:rsidR="00751ECD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, </w:t>
      </w:r>
      <w:r w:rsidR="00751ECD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Neolitica</w:t>
      </w:r>
      <w:r w:rsidR="00751ECD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di </w:t>
      </w:r>
      <w:r w:rsidR="00751ECD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Ricchetti</w:t>
      </w:r>
      <w:r w:rsidR="00751ECD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e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The Wild Spirit </w:t>
      </w:r>
      <w:r w:rsidR="00500B7C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di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Roberto Cavalli </w:t>
      </w:r>
      <w:r w:rsidR="00751ECD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Home </w:t>
      </w:r>
      <w:r w:rsidR="00500B7C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>Luxury Tiles</w:t>
      </w:r>
      <w:r w:rsidR="00751ECD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,</w:t>
      </w:r>
      <w:r w:rsidR="00751ECD" w:rsidRPr="006859D2">
        <w:rPr>
          <w:rFonts w:ascii="Barlow" w:hAnsi="Barlow"/>
          <w:i w:val="0"/>
          <w:iCs w:val="0"/>
          <w:color w:val="000000" w:themeColor="text1"/>
          <w:sz w:val="24"/>
          <w:szCs w:val="24"/>
        </w:rPr>
        <w:t xml:space="preserve"> </w:t>
      </w:r>
      <w:r w:rsidR="00474C37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con l’obiettivo di mettere in evidenza le innovazioni </w:t>
      </w:r>
      <w:r w:rsidR="004D06EE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e le tecnologie al servizio de</w:t>
      </w:r>
      <w:r w:rsidR="00474C37" w:rsidRPr="006859D2">
        <w:rPr>
          <w:rFonts w:ascii="Barlow" w:hAnsi="Barlow"/>
          <w:b w:val="0"/>
          <w:bCs w:val="0"/>
          <w:i w:val="0"/>
          <w:iCs w:val="0"/>
          <w:color w:val="000000" w:themeColor="text1"/>
          <w:sz w:val="24"/>
          <w:szCs w:val="24"/>
        </w:rPr>
        <w:t>ll’evoluzione del design del materiale ceramico.</w:t>
      </w:r>
    </w:p>
    <w:p w14:paraId="09B7168C" w14:textId="77777777" w:rsidR="002E1338" w:rsidRPr="006859D2" w:rsidRDefault="002E1338" w:rsidP="002E1338">
      <w:pPr>
        <w:rPr>
          <w:rFonts w:ascii="Barlow" w:hAnsi="Barlow"/>
        </w:rPr>
      </w:pPr>
    </w:p>
    <w:p w14:paraId="1CA947CE" w14:textId="3186E3CF" w:rsidR="00500B7C" w:rsidRPr="006859D2" w:rsidRDefault="002E1338" w:rsidP="002E1338">
      <w:pPr>
        <w:pStyle w:val="Titolo2"/>
        <w:spacing w:before="0" w:after="0"/>
        <w:jc w:val="both"/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</w:pPr>
      <w:r w:rsidRPr="006859D2">
        <w:rPr>
          <w:rFonts w:ascii="Barlow" w:hAnsi="Barlow" w:cstheme="minorHAnsi"/>
          <w:b w:val="0"/>
          <w:bCs w:val="0"/>
          <w:i w:val="0"/>
          <w:iCs w:val="0"/>
          <w:sz w:val="24"/>
          <w:szCs w:val="24"/>
        </w:rPr>
        <w:t>Con</w:t>
      </w:r>
      <w:r w:rsidR="006841D7" w:rsidRPr="006859D2">
        <w:rPr>
          <w:rFonts w:ascii="Barlow" w:hAnsi="Barlow" w:cstheme="minorHAnsi"/>
          <w:b w:val="0"/>
          <w:bCs w:val="0"/>
          <w:i w:val="0"/>
          <w:iCs w:val="0"/>
          <w:sz w:val="24"/>
          <w:szCs w:val="24"/>
        </w:rPr>
        <w:t xml:space="preserve"> il manifesto</w:t>
      </w:r>
      <w:r w:rsidRPr="006859D2">
        <w:rPr>
          <w:rFonts w:ascii="Barlow" w:hAnsi="Barlow" w:cstheme="minorHAnsi"/>
          <w:b w:val="0"/>
          <w:bCs w:val="0"/>
          <w:i w:val="0"/>
          <w:iCs w:val="0"/>
          <w:sz w:val="24"/>
          <w:szCs w:val="24"/>
        </w:rPr>
        <w:t xml:space="preserve"> </w:t>
      </w:r>
      <w:r w:rsidRPr="006859D2">
        <w:rPr>
          <w:rFonts w:ascii="Barlow" w:hAnsi="Barlow" w:cstheme="minorHAnsi"/>
          <w:sz w:val="24"/>
          <w:szCs w:val="24"/>
        </w:rPr>
        <w:t>Material</w:t>
      </w:r>
      <w:r w:rsidRPr="006859D2">
        <w:rPr>
          <w:rFonts w:ascii="Barlow" w:hAnsi="Barlow" w:cstheme="minorHAnsi"/>
          <w:spacing w:val="-8"/>
          <w:sz w:val="24"/>
          <w:szCs w:val="24"/>
        </w:rPr>
        <w:t xml:space="preserve"> </w:t>
      </w:r>
      <w:r w:rsidRPr="006859D2">
        <w:rPr>
          <w:rFonts w:ascii="Barlow" w:hAnsi="Barlow" w:cstheme="minorHAnsi"/>
          <w:sz w:val="24"/>
          <w:szCs w:val="24"/>
        </w:rPr>
        <w:t>Design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</w:t>
      </w:r>
      <w:r w:rsidR="006841D7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l </w:t>
      </w:r>
      <w:r w:rsidRPr="006859D2">
        <w:rPr>
          <w:rFonts w:ascii="Barlow" w:hAnsi="Barlow" w:cstheme="minorHAnsi"/>
          <w:i w:val="0"/>
          <w:iCs w:val="0"/>
          <w:color w:val="231F20"/>
          <w:sz w:val="24"/>
          <w:szCs w:val="24"/>
        </w:rPr>
        <w:t>Gruppo Cerdisa Ricchetti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 </w:t>
      </w:r>
      <w:r w:rsidR="006841D7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spinge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il </w:t>
      </w:r>
      <w:r w:rsidR="00751ECD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valore estetico del gres porcellanato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oltre l’imitazione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1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della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1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natura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1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o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1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di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1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altri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1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>materiali</w:t>
      </w:r>
      <w:r w:rsidR="00751ECD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 alternativi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, facendo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superare definitivamente alla </w:t>
      </w:r>
      <w:r w:rsidR="00751ECD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ceramica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il limite legato alla ripetitività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dei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sistemi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pacing w:val="-2"/>
          <w:sz w:val="24"/>
          <w:szCs w:val="24"/>
        </w:rPr>
        <w:t xml:space="preserve">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decorativi tradizionali</w:t>
      </w:r>
      <w:r w:rsidR="00751ECD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, per portarla ad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una vera e propria trasformazione da </w:t>
      </w:r>
      <w:r w:rsidRPr="006859D2">
        <w:rPr>
          <w:rFonts w:ascii="Barlow" w:hAnsi="Barlow" w:cstheme="minorHAnsi"/>
          <w:b w:val="0"/>
          <w:bCs w:val="0"/>
          <w:i w:val="0"/>
          <w:iCs w:val="0"/>
          <w:sz w:val="24"/>
          <w:szCs w:val="24"/>
        </w:rPr>
        <w:t xml:space="preserve">“supporto di stampa” a “materia viva” che assume un’autenticità tattile e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visiva mai ottenute prima.</w:t>
      </w:r>
    </w:p>
    <w:p w14:paraId="4236076E" w14:textId="03EE2BB2" w:rsidR="007F7681" w:rsidRPr="006859D2" w:rsidRDefault="007F7681" w:rsidP="007F7681">
      <w:pPr>
        <w:rPr>
          <w:rFonts w:ascii="Barlow" w:hAnsi="Barlow"/>
        </w:rPr>
      </w:pPr>
      <w:r w:rsidRPr="006859D2">
        <w:rPr>
          <w:rFonts w:ascii="Barlow" w:hAnsi="Barlow"/>
        </w:rPr>
        <w:t>____</w:t>
      </w:r>
      <w:r w:rsidR="00647B26">
        <w:rPr>
          <w:rFonts w:ascii="Barlow" w:hAnsi="Barlow"/>
        </w:rPr>
        <w:t>__</w:t>
      </w:r>
      <w:r w:rsidRPr="006859D2">
        <w:rPr>
          <w:rFonts w:ascii="Barlow" w:hAnsi="Barlow"/>
        </w:rPr>
        <w:t>____________________________________________________________________________</w:t>
      </w:r>
    </w:p>
    <w:p w14:paraId="2E78EF20" w14:textId="77777777" w:rsidR="007F7681" w:rsidRPr="006859D2" w:rsidRDefault="007F7681" w:rsidP="007F7681">
      <w:pPr>
        <w:rPr>
          <w:rFonts w:ascii="Barlow" w:hAnsi="Barlow"/>
        </w:rPr>
      </w:pPr>
    </w:p>
    <w:p w14:paraId="218FD30A" w14:textId="4D57C0B3" w:rsidR="005D241E" w:rsidRPr="006859D2" w:rsidRDefault="005D241E" w:rsidP="005D241E">
      <w:pPr>
        <w:pStyle w:val="Titolo2"/>
        <w:spacing w:before="0" w:after="0"/>
        <w:jc w:val="center"/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</w:pPr>
      <w:r w:rsidRPr="006859D2">
        <w:rPr>
          <w:rFonts w:ascii="Barlow" w:eastAsia="Times New Roman" w:hAnsi="Barlow"/>
          <w:noProof/>
          <w:szCs w:val="24"/>
        </w:rPr>
        <w:drawing>
          <wp:inline distT="0" distB="0" distL="0" distR="0" wp14:anchorId="3A88775B" wp14:editId="5D7FEC9B">
            <wp:extent cx="1565910" cy="358090"/>
            <wp:effectExtent l="0" t="0" r="0" b="0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1" cy="37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52B80" w14:textId="77777777" w:rsidR="005D241E" w:rsidRPr="006859D2" w:rsidRDefault="005D241E" w:rsidP="005D241E">
      <w:pPr>
        <w:rPr>
          <w:rFonts w:ascii="Barlow" w:hAnsi="Barlow"/>
        </w:rPr>
      </w:pPr>
    </w:p>
    <w:p w14:paraId="620B51B5" w14:textId="40D43750" w:rsidR="00093B56" w:rsidRPr="00647B26" w:rsidRDefault="00993C2D" w:rsidP="00647B26">
      <w:pPr>
        <w:pStyle w:val="Titolo2"/>
        <w:spacing w:before="0" w:after="0"/>
        <w:jc w:val="both"/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</w:pP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All’evento </w:t>
      </w:r>
      <w:proofErr w:type="spellStart"/>
      <w:r w:rsidRPr="006859D2">
        <w:rPr>
          <w:rFonts w:ascii="Barlow" w:hAnsi="Barlow" w:cstheme="minorHAnsi"/>
          <w:i w:val="0"/>
          <w:iCs w:val="0"/>
          <w:color w:val="231F20"/>
          <w:sz w:val="24"/>
          <w:szCs w:val="24"/>
        </w:rPr>
        <w:t>dOT</w:t>
      </w:r>
      <w:proofErr w:type="spellEnd"/>
      <w:r w:rsidRPr="006859D2">
        <w:rPr>
          <w:rFonts w:ascii="Barlow" w:hAnsi="Barlow" w:cstheme="minorHAnsi"/>
          <w:i w:val="0"/>
          <w:iCs w:val="0"/>
          <w:color w:val="231F20"/>
          <w:sz w:val="24"/>
          <w:szCs w:val="24"/>
        </w:rPr>
        <w:t xml:space="preserve"> – design Outdoor Taste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</w:t>
      </w:r>
      <w:r w:rsidR="000A018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(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Piazza San Marco, 2</w:t>
      </w:r>
      <w:r w:rsidR="000A018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| </w:t>
      </w:r>
      <w:r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Brera Design District</w:t>
      </w:r>
      <w:r w:rsidR="001A53B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)</w:t>
      </w:r>
      <w:r w:rsidR="00751ECD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,</w:t>
      </w:r>
      <w:r w:rsidR="001A53B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dal </w:t>
      </w:r>
      <w:r w:rsidR="000A018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13 </w:t>
      </w:r>
      <w:r w:rsidR="001A53B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al </w:t>
      </w:r>
      <w:r w:rsidR="000A018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18 aprile 2023</w:t>
      </w:r>
      <w:r w:rsidR="00751ECD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,</w:t>
      </w:r>
      <w:r w:rsidR="000A018A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</w:t>
      </w:r>
      <w:r w:rsidR="00500B7C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il visitatore potrà percepire, attraverso i dettagli della collezione </w:t>
      </w:r>
      <w:r w:rsidR="00500B7C" w:rsidRPr="006859D2">
        <w:rPr>
          <w:rFonts w:ascii="Barlow" w:hAnsi="Barlow" w:cstheme="minorHAnsi"/>
          <w:i w:val="0"/>
          <w:iCs w:val="0"/>
          <w:color w:val="231F20"/>
          <w:sz w:val="24"/>
          <w:szCs w:val="24"/>
        </w:rPr>
        <w:t xml:space="preserve">EC1/22 </w:t>
      </w:r>
      <w:r w:rsidR="00500B7C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>di</w:t>
      </w:r>
      <w:r w:rsidR="00500B7C" w:rsidRPr="006859D2">
        <w:rPr>
          <w:rFonts w:ascii="Barlow" w:hAnsi="Barlow" w:cstheme="minorHAnsi"/>
          <w:i w:val="0"/>
          <w:iCs w:val="0"/>
          <w:color w:val="231F20"/>
          <w:sz w:val="24"/>
          <w:szCs w:val="24"/>
        </w:rPr>
        <w:t xml:space="preserve"> Cerdisa,</w:t>
      </w:r>
      <w:r w:rsidR="00500B7C" w:rsidRPr="006859D2">
        <w:rPr>
          <w:rFonts w:ascii="Barlow" w:hAnsi="Barlow" w:cstheme="minorHAnsi"/>
          <w:b w:val="0"/>
          <w:bCs w:val="0"/>
          <w:i w:val="0"/>
          <w:iCs w:val="0"/>
          <w:color w:val="231F20"/>
          <w:sz w:val="24"/>
          <w:szCs w:val="24"/>
        </w:rPr>
        <w:t xml:space="preserve"> 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l’attualità e la funzionalità di ogni elemento 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al totale 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servizio di ogni tipo di esigenza costruttiva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.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 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Grazie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a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 </w:t>
      </w:r>
      <w:r w:rsidR="00FE753E" w:rsidRPr="006859D2">
        <w:rPr>
          <w:rFonts w:ascii="Barlow" w:eastAsia="Times New Roman" w:hAnsi="Barlow"/>
          <w:i w:val="0"/>
          <w:iCs w:val="0"/>
          <w:sz w:val="24"/>
          <w:szCs w:val="24"/>
        </w:rPr>
        <w:t>Cross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una superficie multi-specifica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 che il </w:t>
      </w:r>
      <w:r w:rsidR="00FE753E" w:rsidRPr="006859D2">
        <w:rPr>
          <w:rFonts w:ascii="Barlow" w:eastAsia="Times New Roman" w:hAnsi="Barlow"/>
          <w:i w:val="0"/>
          <w:iCs w:val="0"/>
          <w:sz w:val="24"/>
          <w:szCs w:val="24"/>
        </w:rPr>
        <w:t xml:space="preserve">Gruppo Cerdisa Ricchetti 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ha introdotto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come innovazione 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nel settore ceramico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già in aprile 2022, </w:t>
      </w:r>
      <w:r w:rsidR="00FE753E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la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lastra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 ceramica diventa elemento perfetto senza soluzione di continuità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f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ra l’interno e l’esterno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. La collezione EC1/22 è inoltre arricchita dalle </w:t>
      </w:r>
      <w:r w:rsidR="002E1338" w:rsidRPr="006859D2">
        <w:rPr>
          <w:rFonts w:ascii="Barlow" w:eastAsia="Times New Roman" w:hAnsi="Barlow"/>
          <w:i w:val="0"/>
          <w:iCs w:val="0"/>
          <w:sz w:val="24"/>
          <w:szCs w:val="24"/>
        </w:rPr>
        <w:t>tecnologi</w:t>
      </w:r>
      <w:r w:rsidR="00751ECD" w:rsidRPr="006859D2">
        <w:rPr>
          <w:rFonts w:ascii="Barlow" w:eastAsia="Times New Roman" w:hAnsi="Barlow"/>
          <w:i w:val="0"/>
          <w:iCs w:val="0"/>
          <w:sz w:val="24"/>
          <w:szCs w:val="24"/>
        </w:rPr>
        <w:t>e G+S e</w:t>
      </w:r>
      <w:r w:rsidR="002E1338" w:rsidRPr="006859D2">
        <w:rPr>
          <w:rFonts w:ascii="Barlow" w:eastAsia="Times New Roman" w:hAnsi="Barlow"/>
          <w:i w:val="0"/>
          <w:iCs w:val="0"/>
          <w:sz w:val="24"/>
          <w:szCs w:val="24"/>
        </w:rPr>
        <w:t xml:space="preserve"> T2D</w:t>
      </w:r>
      <w:r w:rsidR="002E1338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che 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conferiscono </w:t>
      </w:r>
      <w:r w:rsidR="00751ECD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 xml:space="preserve">texture e rilievi unici alle superfici creando </w:t>
      </w:r>
      <w:r w:rsidR="00500B7C" w:rsidRPr="006859D2">
        <w:rPr>
          <w:rFonts w:ascii="Barlow" w:eastAsia="Times New Roman" w:hAnsi="Barlow"/>
          <w:b w:val="0"/>
          <w:bCs w:val="0"/>
          <w:i w:val="0"/>
          <w:iCs w:val="0"/>
          <w:sz w:val="24"/>
          <w:szCs w:val="24"/>
        </w:rPr>
        <w:t>una nuova dimensione al materiale ceramico in qualsiasi ambiente o progetto.</w:t>
      </w:r>
    </w:p>
    <w:p w14:paraId="0784A492" w14:textId="2E36F56F" w:rsidR="00647B26" w:rsidRDefault="002B6F08" w:rsidP="002B6F08">
      <w:pPr>
        <w:jc w:val="center"/>
        <w:rPr>
          <w:rFonts w:ascii="Barlow" w:hAnsi="Barlow"/>
        </w:rPr>
      </w:pPr>
      <w:r w:rsidRPr="006859D2">
        <w:rPr>
          <w:rFonts w:ascii="Barlow" w:hAnsi="Barlow"/>
          <w:noProof/>
        </w:rPr>
        <w:drawing>
          <wp:inline distT="0" distB="0" distL="0" distR="0" wp14:anchorId="767024F7" wp14:editId="6BAD6053">
            <wp:extent cx="1306285" cy="1306285"/>
            <wp:effectExtent l="0" t="0" r="1905" b="190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289" cy="133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B26">
        <w:rPr>
          <w:rFonts w:ascii="Barlow" w:hAnsi="Barlow"/>
        </w:rPr>
        <w:tab/>
      </w:r>
      <w:r w:rsidR="00647B26">
        <w:rPr>
          <w:rFonts w:ascii="Barlow" w:hAnsi="Barlow"/>
        </w:rPr>
        <w:tab/>
      </w:r>
      <w:r w:rsidRPr="006859D2">
        <w:rPr>
          <w:rFonts w:ascii="Barlow" w:hAnsi="Barlow"/>
          <w:noProof/>
        </w:rPr>
        <w:drawing>
          <wp:inline distT="0" distB="0" distL="0" distR="0" wp14:anchorId="557C5391" wp14:editId="1A380F8A">
            <wp:extent cx="1293223" cy="1296317"/>
            <wp:effectExtent l="0" t="0" r="2540" b="0"/>
            <wp:docPr id="12" name="Immagine 12" descr="Immagine che contiene testo, intern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testo, interno, mu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670" cy="132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</w:rPr>
        <w:t xml:space="preserve">   </w:t>
      </w:r>
    </w:p>
    <w:p w14:paraId="493D1D7C" w14:textId="77777777" w:rsidR="00647B26" w:rsidRDefault="00647B26" w:rsidP="002B6F08">
      <w:pPr>
        <w:jc w:val="center"/>
        <w:rPr>
          <w:rFonts w:ascii="Barlow" w:hAnsi="Barlow"/>
        </w:rPr>
      </w:pPr>
    </w:p>
    <w:p w14:paraId="693BC7F9" w14:textId="0F967241" w:rsidR="00647B26" w:rsidRPr="006859D2" w:rsidRDefault="002B6F08" w:rsidP="00647B26">
      <w:pPr>
        <w:jc w:val="center"/>
        <w:rPr>
          <w:rFonts w:ascii="Barlow" w:hAnsi="Barlow"/>
        </w:rPr>
      </w:pPr>
      <w:r w:rsidRPr="006859D2">
        <w:rPr>
          <w:rFonts w:ascii="Barlow" w:hAnsi="Barlow"/>
          <w:noProof/>
        </w:rPr>
        <w:drawing>
          <wp:inline distT="0" distB="0" distL="0" distR="0" wp14:anchorId="39A18CFB" wp14:editId="21C4B408">
            <wp:extent cx="1815737" cy="1285784"/>
            <wp:effectExtent l="0" t="0" r="635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976" cy="13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B26">
        <w:rPr>
          <w:rFonts w:ascii="Barlow" w:hAnsi="Barlow"/>
        </w:rPr>
        <w:t xml:space="preserve"> </w:t>
      </w:r>
      <w:r w:rsidR="00647B26">
        <w:rPr>
          <w:rFonts w:ascii="Barlow" w:hAnsi="Barlow"/>
        </w:rPr>
        <w:tab/>
      </w:r>
      <w:r w:rsidR="00647B26" w:rsidRPr="006859D2">
        <w:rPr>
          <w:rFonts w:ascii="Barlow" w:hAnsi="Barlow"/>
          <w:noProof/>
        </w:rPr>
        <w:drawing>
          <wp:inline distT="0" distB="0" distL="0" distR="0" wp14:anchorId="484DDDC0" wp14:editId="69EEF769">
            <wp:extent cx="1806187" cy="1274899"/>
            <wp:effectExtent l="0" t="0" r="0" b="0"/>
            <wp:docPr id="10" name="Immagine 10" descr="Immagine che contiene muro, luce, sc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muro, luce, scur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524" cy="131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7364B" w14:textId="329EF509" w:rsidR="002B6F08" w:rsidRPr="006859D2" w:rsidRDefault="007F7681" w:rsidP="007F7681">
      <w:pPr>
        <w:rPr>
          <w:rFonts w:ascii="Barlow" w:hAnsi="Barlow"/>
        </w:rPr>
      </w:pPr>
      <w:r w:rsidRPr="006859D2">
        <w:rPr>
          <w:rFonts w:ascii="Barlow" w:hAnsi="Barlow"/>
        </w:rPr>
        <w:t>_______________________________________________________________________________</w:t>
      </w:r>
      <w:r w:rsidR="00603F4C" w:rsidRPr="006859D2">
        <w:rPr>
          <w:rFonts w:ascii="Barlow" w:hAnsi="Barlow"/>
        </w:rPr>
        <w:t>_</w:t>
      </w:r>
    </w:p>
    <w:p w14:paraId="19FED380" w14:textId="77777777" w:rsidR="00647B26" w:rsidRDefault="00647B26" w:rsidP="005D241E">
      <w:pPr>
        <w:jc w:val="center"/>
        <w:rPr>
          <w:rFonts w:ascii="Barlow" w:eastAsia="Times New Roman" w:hAnsi="Barlow"/>
          <w:szCs w:val="24"/>
        </w:rPr>
      </w:pPr>
    </w:p>
    <w:p w14:paraId="2D322084" w14:textId="77777777" w:rsidR="00647B26" w:rsidRDefault="00647B26" w:rsidP="005D241E">
      <w:pPr>
        <w:jc w:val="center"/>
        <w:rPr>
          <w:rFonts w:ascii="Barlow" w:eastAsia="Times New Roman" w:hAnsi="Barlow"/>
          <w:szCs w:val="24"/>
        </w:rPr>
      </w:pPr>
    </w:p>
    <w:p w14:paraId="5D513F8B" w14:textId="6004A4C6" w:rsidR="005D241E" w:rsidRPr="006859D2" w:rsidRDefault="005D241E" w:rsidP="005D241E">
      <w:pPr>
        <w:jc w:val="center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noProof/>
          <w:szCs w:val="24"/>
        </w:rPr>
        <w:drawing>
          <wp:inline distT="0" distB="0" distL="0" distR="0" wp14:anchorId="3E38ED21" wp14:editId="5760EE9F">
            <wp:extent cx="1494753" cy="796835"/>
            <wp:effectExtent l="0" t="0" r="4445" b="3810"/>
            <wp:docPr id="9" name="Immagine 9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log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05" cy="85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62511" w14:textId="77777777" w:rsidR="005D241E" w:rsidRPr="006859D2" w:rsidRDefault="005D241E" w:rsidP="007F7681">
      <w:pPr>
        <w:rPr>
          <w:rFonts w:ascii="Barlow" w:eastAsia="Times New Roman" w:hAnsi="Barlow"/>
          <w:szCs w:val="24"/>
        </w:rPr>
      </w:pPr>
    </w:p>
    <w:p w14:paraId="6F75CB25" w14:textId="545E1EDB" w:rsidR="008932B7" w:rsidRPr="006859D2" w:rsidRDefault="004D06EE" w:rsidP="004D06EE">
      <w:pPr>
        <w:jc w:val="both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b/>
          <w:bCs/>
          <w:szCs w:val="24"/>
        </w:rPr>
        <w:t>The Wild Spirit</w:t>
      </w:r>
      <w:r w:rsidRPr="006859D2">
        <w:rPr>
          <w:rFonts w:ascii="Barlow" w:eastAsia="Times New Roman" w:hAnsi="Barlow"/>
          <w:szCs w:val="24"/>
        </w:rPr>
        <w:t xml:space="preserve"> </w:t>
      </w:r>
      <w:r w:rsidR="00093B56" w:rsidRPr="006859D2">
        <w:rPr>
          <w:rFonts w:ascii="Barlow" w:eastAsia="Times New Roman" w:hAnsi="Barlow"/>
          <w:szCs w:val="24"/>
        </w:rPr>
        <w:t xml:space="preserve">di </w:t>
      </w:r>
      <w:r w:rsidR="00093B56" w:rsidRPr="006859D2">
        <w:rPr>
          <w:rFonts w:ascii="Barlow" w:eastAsia="Times New Roman" w:hAnsi="Barlow"/>
          <w:b/>
          <w:bCs/>
          <w:szCs w:val="24"/>
        </w:rPr>
        <w:t>Roberto Cavalli Home Luxury Tiles</w:t>
      </w:r>
      <w:r w:rsidR="00093B56" w:rsidRPr="006859D2">
        <w:rPr>
          <w:rFonts w:ascii="Barlow" w:eastAsia="Times New Roman" w:hAnsi="Barlow"/>
          <w:szCs w:val="24"/>
        </w:rPr>
        <w:t xml:space="preserve"> </w:t>
      </w:r>
      <w:r w:rsidR="00751ECD" w:rsidRPr="006859D2">
        <w:rPr>
          <w:rFonts w:ascii="Barlow" w:eastAsia="Times New Roman" w:hAnsi="Barlow"/>
          <w:szCs w:val="24"/>
        </w:rPr>
        <w:t>–</w:t>
      </w:r>
      <w:r w:rsidRPr="006859D2">
        <w:rPr>
          <w:rFonts w:ascii="Barlow" w:eastAsia="Times New Roman" w:hAnsi="Barlow"/>
          <w:szCs w:val="24"/>
        </w:rPr>
        <w:t xml:space="preserve"> </w:t>
      </w:r>
      <w:r w:rsidR="00751ECD" w:rsidRPr="006859D2">
        <w:rPr>
          <w:rFonts w:ascii="Barlow" w:eastAsia="Times New Roman" w:hAnsi="Barlow"/>
          <w:szCs w:val="24"/>
        </w:rPr>
        <w:t xml:space="preserve">il progetto lifestyle per </w:t>
      </w:r>
      <w:r w:rsidRPr="006859D2">
        <w:rPr>
          <w:rFonts w:ascii="Barlow" w:eastAsia="Times New Roman" w:hAnsi="Barlow"/>
          <w:szCs w:val="24"/>
        </w:rPr>
        <w:t>pavimenti e rivestimenti di alta gamma nat</w:t>
      </w:r>
      <w:r w:rsidR="00751ECD" w:rsidRPr="006859D2">
        <w:rPr>
          <w:rFonts w:ascii="Barlow" w:eastAsia="Times New Roman" w:hAnsi="Barlow"/>
          <w:szCs w:val="24"/>
        </w:rPr>
        <w:t>o</w:t>
      </w:r>
      <w:r w:rsidRPr="006859D2">
        <w:rPr>
          <w:rFonts w:ascii="Barlow" w:eastAsia="Times New Roman" w:hAnsi="Barlow"/>
          <w:szCs w:val="24"/>
        </w:rPr>
        <w:t xml:space="preserve"> da</w:t>
      </w:r>
      <w:r w:rsidR="00751ECD" w:rsidRPr="006859D2">
        <w:rPr>
          <w:rFonts w:ascii="Barlow" w:eastAsia="Times New Roman" w:hAnsi="Barlow"/>
          <w:szCs w:val="24"/>
        </w:rPr>
        <w:t xml:space="preserve">lla </w:t>
      </w:r>
      <w:r w:rsidRPr="006859D2">
        <w:rPr>
          <w:rFonts w:ascii="Barlow" w:eastAsia="Times New Roman" w:hAnsi="Barlow"/>
          <w:szCs w:val="24"/>
        </w:rPr>
        <w:t xml:space="preserve">collaborazione con il </w:t>
      </w:r>
      <w:r w:rsidRPr="006859D2">
        <w:rPr>
          <w:rFonts w:ascii="Barlow" w:eastAsia="Times New Roman" w:hAnsi="Barlow"/>
          <w:b/>
          <w:bCs/>
          <w:szCs w:val="24"/>
        </w:rPr>
        <w:t>Gruppo Cerdisa Ricchetti</w:t>
      </w:r>
      <w:r w:rsidRPr="006859D2">
        <w:rPr>
          <w:rFonts w:ascii="Barlow" w:eastAsia="Times New Roman" w:hAnsi="Barlow"/>
          <w:szCs w:val="24"/>
        </w:rPr>
        <w:t xml:space="preserve"> - sarà al centro dell</w:t>
      </w:r>
      <w:r w:rsidR="002E1338" w:rsidRPr="006859D2">
        <w:rPr>
          <w:rFonts w:ascii="Barlow" w:eastAsia="Times New Roman" w:hAnsi="Barlow"/>
          <w:szCs w:val="24"/>
        </w:rPr>
        <w:t xml:space="preserve">’evento </w:t>
      </w:r>
      <w:r w:rsidR="008932B7" w:rsidRPr="006859D2">
        <w:rPr>
          <w:rFonts w:ascii="Barlow" w:eastAsia="Times New Roman" w:hAnsi="Barlow"/>
          <w:szCs w:val="24"/>
        </w:rPr>
        <w:t>che l</w:t>
      </w:r>
      <w:r w:rsidRPr="006859D2">
        <w:rPr>
          <w:rFonts w:ascii="Barlow" w:eastAsia="Times New Roman" w:hAnsi="Barlow"/>
          <w:szCs w:val="24"/>
        </w:rPr>
        <w:t xml:space="preserve">a </w:t>
      </w:r>
      <w:r w:rsidRPr="006859D2">
        <w:rPr>
          <w:rFonts w:ascii="Barlow" w:eastAsia="Times New Roman" w:hAnsi="Barlow"/>
          <w:b/>
          <w:bCs/>
          <w:szCs w:val="24"/>
        </w:rPr>
        <w:t>maison Cavalli</w:t>
      </w:r>
      <w:r w:rsidR="008932B7" w:rsidRPr="006859D2">
        <w:rPr>
          <w:rFonts w:ascii="Barlow" w:eastAsia="Times New Roman" w:hAnsi="Barlow"/>
          <w:szCs w:val="24"/>
        </w:rPr>
        <w:t xml:space="preserve"> ha organizzato </w:t>
      </w:r>
      <w:r w:rsidR="002E1338" w:rsidRPr="006859D2">
        <w:rPr>
          <w:rFonts w:ascii="Barlow" w:eastAsia="Times New Roman" w:hAnsi="Barlow"/>
          <w:szCs w:val="24"/>
        </w:rPr>
        <w:t>p</w:t>
      </w:r>
      <w:r w:rsidR="00093B56" w:rsidRPr="006859D2">
        <w:rPr>
          <w:rFonts w:ascii="Barlow" w:eastAsia="Times New Roman" w:hAnsi="Barlow"/>
          <w:szCs w:val="24"/>
        </w:rPr>
        <w:t xml:space="preserve">resso </w:t>
      </w:r>
      <w:r w:rsidR="00751ECD" w:rsidRPr="006859D2">
        <w:rPr>
          <w:rFonts w:ascii="Barlow" w:eastAsia="Times New Roman" w:hAnsi="Barlow"/>
          <w:szCs w:val="24"/>
        </w:rPr>
        <w:t xml:space="preserve">la propria boutique </w:t>
      </w:r>
      <w:r w:rsidR="00093B56" w:rsidRPr="006859D2">
        <w:rPr>
          <w:rFonts w:ascii="Barlow" w:eastAsia="Times New Roman" w:hAnsi="Barlow"/>
          <w:szCs w:val="24"/>
        </w:rPr>
        <w:t xml:space="preserve">di </w:t>
      </w:r>
      <w:r w:rsidR="00093B56" w:rsidRPr="006859D2">
        <w:rPr>
          <w:rFonts w:ascii="Barlow" w:eastAsia="Times New Roman" w:hAnsi="Barlow"/>
          <w:b/>
          <w:bCs/>
          <w:szCs w:val="24"/>
        </w:rPr>
        <w:t>Via Montenapoleone, 6 a Milano</w:t>
      </w:r>
      <w:r w:rsidR="008932B7" w:rsidRPr="006859D2">
        <w:rPr>
          <w:rFonts w:ascii="Barlow" w:eastAsia="Times New Roman" w:hAnsi="Barlow"/>
          <w:szCs w:val="24"/>
        </w:rPr>
        <w:t>.</w:t>
      </w:r>
    </w:p>
    <w:p w14:paraId="6615C558" w14:textId="77777777" w:rsidR="001A53BA" w:rsidRPr="006859D2" w:rsidRDefault="001A53BA" w:rsidP="004D06EE">
      <w:pPr>
        <w:jc w:val="both"/>
        <w:rPr>
          <w:rFonts w:ascii="Barlow" w:eastAsia="Times New Roman" w:hAnsi="Barlow"/>
          <w:szCs w:val="24"/>
        </w:rPr>
      </w:pPr>
    </w:p>
    <w:p w14:paraId="75FA8886" w14:textId="3C1A7BA7" w:rsidR="008932B7" w:rsidRPr="006859D2" w:rsidRDefault="008932B7" w:rsidP="004D06EE">
      <w:pPr>
        <w:jc w:val="both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szCs w:val="24"/>
        </w:rPr>
        <w:t xml:space="preserve">Con </w:t>
      </w:r>
      <w:r w:rsidRPr="006859D2">
        <w:rPr>
          <w:rFonts w:ascii="Barlow" w:eastAsia="Times New Roman" w:hAnsi="Barlow"/>
          <w:b/>
          <w:bCs/>
          <w:szCs w:val="24"/>
        </w:rPr>
        <w:t>The Wild Spirit</w:t>
      </w:r>
      <w:r w:rsidRPr="006859D2">
        <w:rPr>
          <w:rFonts w:ascii="Barlow" w:eastAsia="Times New Roman" w:hAnsi="Barlow"/>
          <w:szCs w:val="24"/>
        </w:rPr>
        <w:t xml:space="preserve">, </w:t>
      </w:r>
      <w:r w:rsidR="002E1338" w:rsidRPr="006859D2">
        <w:rPr>
          <w:rFonts w:ascii="Barlow" w:eastAsia="Times New Roman" w:hAnsi="Barlow"/>
          <w:b/>
          <w:bCs/>
          <w:szCs w:val="24"/>
        </w:rPr>
        <w:t>Roberto Cavalli Home Luxury Tiles</w:t>
      </w:r>
      <w:r w:rsidRPr="006859D2">
        <w:rPr>
          <w:rFonts w:ascii="Barlow" w:eastAsia="Times New Roman" w:hAnsi="Barlow"/>
          <w:szCs w:val="24"/>
        </w:rPr>
        <w:t xml:space="preserve"> ha declinato in </w:t>
      </w:r>
      <w:r w:rsidR="007F7681" w:rsidRPr="006859D2">
        <w:rPr>
          <w:rFonts w:ascii="Barlow" w:eastAsia="Times New Roman" w:hAnsi="Barlow"/>
          <w:szCs w:val="24"/>
        </w:rPr>
        <w:t xml:space="preserve">ceramica l’iconicità e la sartorialità delle nuove creazioni firmate </w:t>
      </w:r>
      <w:r w:rsidRPr="006859D2">
        <w:rPr>
          <w:rFonts w:ascii="Barlow" w:eastAsia="Times New Roman" w:hAnsi="Barlow"/>
          <w:szCs w:val="24"/>
        </w:rPr>
        <w:t xml:space="preserve">da </w:t>
      </w:r>
      <w:r w:rsidR="007F7681" w:rsidRPr="006859D2">
        <w:rPr>
          <w:rFonts w:ascii="Barlow" w:eastAsia="Times New Roman" w:hAnsi="Barlow"/>
          <w:szCs w:val="24"/>
        </w:rPr>
        <w:t>Fausto Puglisi</w:t>
      </w:r>
      <w:r w:rsidRPr="006859D2">
        <w:rPr>
          <w:rFonts w:ascii="Barlow" w:eastAsia="Times New Roman" w:hAnsi="Barlow"/>
          <w:szCs w:val="24"/>
        </w:rPr>
        <w:t>, trasferendo sulla</w:t>
      </w:r>
      <w:r w:rsidR="007F7681" w:rsidRPr="006859D2">
        <w:rPr>
          <w:rFonts w:ascii="Barlow" w:eastAsia="Times New Roman" w:hAnsi="Barlow"/>
          <w:szCs w:val="24"/>
        </w:rPr>
        <w:t xml:space="preserve"> materia</w:t>
      </w:r>
      <w:r w:rsidR="00751ECD" w:rsidRPr="006859D2">
        <w:rPr>
          <w:rFonts w:ascii="Barlow" w:eastAsia="Times New Roman" w:hAnsi="Barlow"/>
          <w:szCs w:val="24"/>
        </w:rPr>
        <w:t xml:space="preserve"> gres</w:t>
      </w:r>
      <w:r w:rsidR="007F7681" w:rsidRPr="006859D2">
        <w:rPr>
          <w:rFonts w:ascii="Barlow" w:eastAsia="Times New Roman" w:hAnsi="Barlow"/>
          <w:szCs w:val="24"/>
        </w:rPr>
        <w:t xml:space="preserve"> i movimenti</w:t>
      </w:r>
      <w:r w:rsidRPr="006859D2">
        <w:rPr>
          <w:rFonts w:ascii="Barlow" w:eastAsia="Times New Roman" w:hAnsi="Barlow"/>
          <w:szCs w:val="24"/>
        </w:rPr>
        <w:t xml:space="preserve"> e</w:t>
      </w:r>
      <w:r w:rsidR="007F7681" w:rsidRPr="006859D2">
        <w:rPr>
          <w:rFonts w:ascii="Barlow" w:eastAsia="Times New Roman" w:hAnsi="Barlow"/>
          <w:szCs w:val="24"/>
        </w:rPr>
        <w:t xml:space="preserve"> la tattilità del tessuto</w:t>
      </w:r>
      <w:r w:rsidRPr="006859D2">
        <w:rPr>
          <w:rFonts w:ascii="Barlow" w:eastAsia="Times New Roman" w:hAnsi="Barlow"/>
          <w:szCs w:val="24"/>
        </w:rPr>
        <w:t>, la v</w:t>
      </w:r>
      <w:r w:rsidR="007F7681" w:rsidRPr="006859D2">
        <w:rPr>
          <w:rFonts w:ascii="Barlow" w:eastAsia="Times New Roman" w:hAnsi="Barlow"/>
          <w:szCs w:val="24"/>
        </w:rPr>
        <w:t>ividezza</w:t>
      </w:r>
      <w:r w:rsidR="00751ECD" w:rsidRPr="006859D2">
        <w:rPr>
          <w:rFonts w:ascii="Barlow" w:eastAsia="Times New Roman" w:hAnsi="Barlow"/>
          <w:szCs w:val="24"/>
        </w:rPr>
        <w:t>, l’eleganza, la forza</w:t>
      </w:r>
      <w:r w:rsidR="007F7681" w:rsidRPr="006859D2">
        <w:rPr>
          <w:rFonts w:ascii="Barlow" w:eastAsia="Times New Roman" w:hAnsi="Barlow"/>
          <w:szCs w:val="24"/>
        </w:rPr>
        <w:t xml:space="preserve"> </w:t>
      </w:r>
      <w:r w:rsidRPr="006859D2">
        <w:rPr>
          <w:rFonts w:ascii="Barlow" w:eastAsia="Times New Roman" w:hAnsi="Barlow"/>
          <w:szCs w:val="24"/>
        </w:rPr>
        <w:t xml:space="preserve">e </w:t>
      </w:r>
      <w:r w:rsidR="007F7681" w:rsidRPr="006859D2">
        <w:rPr>
          <w:rFonts w:ascii="Barlow" w:eastAsia="Times New Roman" w:hAnsi="Barlow"/>
          <w:szCs w:val="24"/>
        </w:rPr>
        <w:t>la completezza dei colori</w:t>
      </w:r>
      <w:r w:rsidRPr="006859D2">
        <w:rPr>
          <w:rFonts w:ascii="Barlow" w:eastAsia="Times New Roman" w:hAnsi="Barlow"/>
          <w:szCs w:val="24"/>
        </w:rPr>
        <w:t>, l</w:t>
      </w:r>
      <w:r w:rsidR="007F7681" w:rsidRPr="006859D2">
        <w:rPr>
          <w:rFonts w:ascii="Barlow" w:eastAsia="Times New Roman" w:hAnsi="Barlow"/>
          <w:szCs w:val="24"/>
        </w:rPr>
        <w:t xml:space="preserve">a preziosità dei dettagli e l’equilibrio </w:t>
      </w:r>
      <w:r w:rsidR="00751ECD" w:rsidRPr="006859D2">
        <w:rPr>
          <w:rFonts w:ascii="Barlow" w:eastAsia="Times New Roman" w:hAnsi="Barlow"/>
          <w:szCs w:val="24"/>
        </w:rPr>
        <w:t xml:space="preserve">creativo </w:t>
      </w:r>
      <w:r w:rsidR="007F7681" w:rsidRPr="006859D2">
        <w:rPr>
          <w:rFonts w:ascii="Barlow" w:eastAsia="Times New Roman" w:hAnsi="Barlow"/>
          <w:szCs w:val="24"/>
        </w:rPr>
        <w:t>del disegno</w:t>
      </w:r>
      <w:r w:rsidRPr="006859D2">
        <w:rPr>
          <w:rFonts w:ascii="Barlow" w:eastAsia="Times New Roman" w:hAnsi="Barlow"/>
          <w:szCs w:val="24"/>
        </w:rPr>
        <w:t>.</w:t>
      </w:r>
    </w:p>
    <w:p w14:paraId="06C49A43" w14:textId="77777777" w:rsidR="001A53BA" w:rsidRPr="006859D2" w:rsidRDefault="001A53BA" w:rsidP="00093B56">
      <w:pPr>
        <w:jc w:val="both"/>
        <w:rPr>
          <w:rFonts w:ascii="Barlow" w:eastAsia="Times New Roman" w:hAnsi="Barlow"/>
          <w:b/>
          <w:bCs/>
          <w:szCs w:val="24"/>
        </w:rPr>
      </w:pPr>
    </w:p>
    <w:p w14:paraId="7BE763EA" w14:textId="74E4C310" w:rsidR="00EC35FE" w:rsidRDefault="002E1338" w:rsidP="00093B56">
      <w:pPr>
        <w:jc w:val="both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b/>
          <w:bCs/>
          <w:szCs w:val="24"/>
        </w:rPr>
        <w:t>The Wild Spirit</w:t>
      </w:r>
      <w:r w:rsidRPr="006859D2">
        <w:rPr>
          <w:rFonts w:ascii="Barlow" w:eastAsia="Times New Roman" w:hAnsi="Barlow"/>
          <w:szCs w:val="24"/>
        </w:rPr>
        <w:t xml:space="preserve"> di </w:t>
      </w:r>
      <w:r w:rsidRPr="006859D2">
        <w:rPr>
          <w:rFonts w:ascii="Barlow" w:eastAsia="Times New Roman" w:hAnsi="Barlow"/>
          <w:b/>
          <w:bCs/>
          <w:szCs w:val="24"/>
        </w:rPr>
        <w:t>Roberto Cavalli Home Luxury Tiles</w:t>
      </w:r>
      <w:r w:rsidRPr="006859D2">
        <w:rPr>
          <w:rFonts w:ascii="Barlow" w:eastAsia="Times New Roman" w:hAnsi="Barlow"/>
          <w:szCs w:val="24"/>
        </w:rPr>
        <w:t xml:space="preserve"> </w:t>
      </w:r>
      <w:r w:rsidR="00436DCE" w:rsidRPr="006859D2">
        <w:rPr>
          <w:rFonts w:ascii="Barlow" w:eastAsia="Times New Roman" w:hAnsi="Barlow"/>
          <w:szCs w:val="24"/>
        </w:rPr>
        <w:t>è</w:t>
      </w:r>
      <w:r w:rsidRPr="006859D2">
        <w:rPr>
          <w:rFonts w:ascii="Barlow" w:eastAsia="Times New Roman" w:hAnsi="Barlow"/>
          <w:szCs w:val="24"/>
        </w:rPr>
        <w:t xml:space="preserve"> un</w:t>
      </w:r>
      <w:r w:rsidR="00751ECD" w:rsidRPr="006859D2">
        <w:rPr>
          <w:rFonts w:ascii="Barlow" w:eastAsia="Times New Roman" w:hAnsi="Barlow"/>
          <w:szCs w:val="24"/>
        </w:rPr>
        <w:t xml:space="preserve"> progetto nato </w:t>
      </w:r>
      <w:r w:rsidR="00093B56" w:rsidRPr="006859D2">
        <w:rPr>
          <w:rFonts w:ascii="Barlow" w:eastAsia="Times New Roman" w:hAnsi="Barlow"/>
          <w:szCs w:val="24"/>
        </w:rPr>
        <w:t>grazie al</w:t>
      </w:r>
      <w:r w:rsidR="008932B7" w:rsidRPr="006859D2">
        <w:rPr>
          <w:rFonts w:ascii="Barlow" w:eastAsia="Times New Roman" w:hAnsi="Barlow"/>
          <w:szCs w:val="24"/>
        </w:rPr>
        <w:t xml:space="preserve">le competenze, </w:t>
      </w:r>
      <w:r w:rsidR="00093B56" w:rsidRPr="006859D2">
        <w:rPr>
          <w:rFonts w:ascii="Barlow" w:eastAsia="Times New Roman" w:hAnsi="Barlow"/>
          <w:szCs w:val="24"/>
        </w:rPr>
        <w:t>al</w:t>
      </w:r>
      <w:r w:rsidR="008932B7" w:rsidRPr="006859D2">
        <w:rPr>
          <w:rFonts w:ascii="Barlow" w:eastAsia="Times New Roman" w:hAnsi="Barlow"/>
          <w:szCs w:val="24"/>
        </w:rPr>
        <w:t xml:space="preserve">le innovazioni tecnologiche </w:t>
      </w:r>
      <w:r w:rsidR="00751ECD" w:rsidRPr="006859D2">
        <w:rPr>
          <w:rFonts w:ascii="Barlow" w:eastAsia="Times New Roman" w:hAnsi="Barlow"/>
          <w:szCs w:val="24"/>
        </w:rPr>
        <w:t xml:space="preserve">e al saper fare ceramica GCR </w:t>
      </w:r>
      <w:r w:rsidR="00EC35FE" w:rsidRPr="006859D2">
        <w:rPr>
          <w:rFonts w:ascii="Barlow" w:eastAsia="Times New Roman" w:hAnsi="Barlow"/>
          <w:szCs w:val="24"/>
        </w:rPr>
        <w:t>(</w:t>
      </w:r>
      <w:r w:rsidR="006859D2" w:rsidRPr="006859D2">
        <w:rPr>
          <w:rFonts w:ascii="Barlow" w:eastAsia="Times New Roman" w:hAnsi="Barlow"/>
          <w:szCs w:val="24"/>
        </w:rPr>
        <w:t>Product Plus e Range Value)</w:t>
      </w:r>
      <w:r w:rsidR="007F7681" w:rsidRPr="006859D2">
        <w:rPr>
          <w:rFonts w:ascii="Barlow" w:eastAsia="Times New Roman" w:hAnsi="Barlow"/>
          <w:szCs w:val="24"/>
        </w:rPr>
        <w:t>, legat</w:t>
      </w:r>
      <w:r w:rsidR="006859D2" w:rsidRPr="006859D2">
        <w:rPr>
          <w:rFonts w:ascii="Barlow" w:eastAsia="Times New Roman" w:hAnsi="Barlow"/>
          <w:szCs w:val="24"/>
        </w:rPr>
        <w:t>i</w:t>
      </w:r>
      <w:r w:rsidR="007F7681" w:rsidRPr="006859D2">
        <w:rPr>
          <w:rFonts w:ascii="Barlow" w:eastAsia="Times New Roman" w:hAnsi="Barlow"/>
          <w:szCs w:val="24"/>
        </w:rPr>
        <w:t xml:space="preserve"> al recupero di un </w:t>
      </w:r>
      <w:r w:rsidR="00EC35FE" w:rsidRPr="006859D2">
        <w:rPr>
          <w:rFonts w:ascii="Barlow" w:eastAsia="Times New Roman" w:hAnsi="Barlow"/>
          <w:szCs w:val="24"/>
        </w:rPr>
        <w:t>pensiero e di azioni</w:t>
      </w:r>
      <w:r w:rsidR="007F7681" w:rsidRPr="006859D2">
        <w:rPr>
          <w:rFonts w:ascii="Barlow" w:eastAsia="Times New Roman" w:hAnsi="Barlow"/>
          <w:szCs w:val="24"/>
        </w:rPr>
        <w:t xml:space="preserve"> “artigianali”</w:t>
      </w:r>
      <w:r w:rsidR="008932B7" w:rsidRPr="006859D2">
        <w:rPr>
          <w:rFonts w:ascii="Barlow" w:eastAsia="Times New Roman" w:hAnsi="Barlow"/>
          <w:szCs w:val="24"/>
        </w:rPr>
        <w:t xml:space="preserve"> </w:t>
      </w:r>
      <w:r w:rsidR="00093B56" w:rsidRPr="006859D2">
        <w:rPr>
          <w:rFonts w:ascii="Barlow" w:eastAsia="Times New Roman" w:hAnsi="Barlow"/>
          <w:szCs w:val="24"/>
        </w:rPr>
        <w:t xml:space="preserve">che </w:t>
      </w:r>
      <w:r w:rsidR="008932B7" w:rsidRPr="006859D2">
        <w:rPr>
          <w:rFonts w:ascii="Barlow" w:eastAsia="Times New Roman" w:hAnsi="Barlow"/>
          <w:szCs w:val="24"/>
        </w:rPr>
        <w:t>hanno contribuito a ottenere una</w:t>
      </w:r>
      <w:r w:rsidR="007F7681" w:rsidRPr="006859D2">
        <w:rPr>
          <w:rFonts w:ascii="Barlow" w:eastAsia="Times New Roman" w:hAnsi="Barlow"/>
          <w:szCs w:val="24"/>
        </w:rPr>
        <w:t xml:space="preserve"> resa estetica finale, visiva e materica insieme, </w:t>
      </w:r>
      <w:r w:rsidR="00093B56" w:rsidRPr="006859D2">
        <w:rPr>
          <w:rFonts w:ascii="Barlow" w:eastAsia="Times New Roman" w:hAnsi="Barlow"/>
          <w:szCs w:val="24"/>
        </w:rPr>
        <w:t xml:space="preserve">per un progetto lifestyle in assoluta simbiosi con lo stile e i valori identificativi del brand </w:t>
      </w:r>
      <w:r w:rsidR="00093B56" w:rsidRPr="006859D2">
        <w:rPr>
          <w:rFonts w:ascii="Barlow" w:eastAsia="Times New Roman" w:hAnsi="Barlow"/>
          <w:b/>
          <w:bCs/>
          <w:szCs w:val="24"/>
        </w:rPr>
        <w:t>Cavalli</w:t>
      </w:r>
      <w:r w:rsidR="00EC35FE" w:rsidRPr="006859D2">
        <w:rPr>
          <w:rFonts w:ascii="Barlow" w:eastAsia="Times New Roman" w:hAnsi="Barlow"/>
          <w:szCs w:val="24"/>
        </w:rPr>
        <w:t xml:space="preserve"> e </w:t>
      </w:r>
      <w:r w:rsidR="00436DCE" w:rsidRPr="006859D2">
        <w:rPr>
          <w:rFonts w:ascii="Barlow" w:eastAsia="Times New Roman" w:hAnsi="Barlow"/>
          <w:szCs w:val="24"/>
        </w:rPr>
        <w:t>quelli contenuti</w:t>
      </w:r>
      <w:r w:rsidR="006859D2" w:rsidRPr="006859D2">
        <w:rPr>
          <w:rFonts w:ascii="Barlow" w:eastAsia="Times New Roman" w:hAnsi="Barlow"/>
          <w:szCs w:val="24"/>
        </w:rPr>
        <w:t>, appunto, nel programma</w:t>
      </w:r>
      <w:r w:rsidR="00EC35FE" w:rsidRPr="006859D2">
        <w:rPr>
          <w:rFonts w:ascii="Barlow" w:eastAsia="Times New Roman" w:hAnsi="Barlow"/>
          <w:szCs w:val="24"/>
        </w:rPr>
        <w:t xml:space="preserve"> </w:t>
      </w:r>
      <w:r w:rsidR="00EC35FE" w:rsidRPr="006859D2">
        <w:rPr>
          <w:rFonts w:ascii="Barlow" w:eastAsia="Times New Roman" w:hAnsi="Barlow"/>
          <w:b/>
          <w:bCs/>
          <w:szCs w:val="24"/>
        </w:rPr>
        <w:t>Material Design</w:t>
      </w:r>
      <w:r w:rsidR="00EC35FE" w:rsidRPr="006859D2">
        <w:rPr>
          <w:rFonts w:ascii="Barlow" w:eastAsia="Times New Roman" w:hAnsi="Barlow"/>
          <w:szCs w:val="24"/>
        </w:rPr>
        <w:t xml:space="preserve"> del </w:t>
      </w:r>
      <w:r w:rsidR="00EC35FE" w:rsidRPr="006859D2">
        <w:rPr>
          <w:rFonts w:ascii="Barlow" w:eastAsia="Times New Roman" w:hAnsi="Barlow"/>
          <w:b/>
          <w:bCs/>
          <w:szCs w:val="24"/>
        </w:rPr>
        <w:t>Gruppo Cerdisa Ricchetti</w:t>
      </w:r>
      <w:r w:rsidR="00EC35FE" w:rsidRPr="006859D2">
        <w:rPr>
          <w:rFonts w:ascii="Barlow" w:eastAsia="Times New Roman" w:hAnsi="Barlow"/>
          <w:szCs w:val="24"/>
        </w:rPr>
        <w:t>.</w:t>
      </w:r>
    </w:p>
    <w:p w14:paraId="41377055" w14:textId="77777777" w:rsidR="00647B26" w:rsidRDefault="00647B26" w:rsidP="00093B56">
      <w:pPr>
        <w:jc w:val="both"/>
        <w:rPr>
          <w:rFonts w:ascii="Barlow" w:eastAsia="Times New Roman" w:hAnsi="Barlow"/>
          <w:szCs w:val="24"/>
        </w:rPr>
      </w:pPr>
    </w:p>
    <w:p w14:paraId="6F9EAD27" w14:textId="77777777" w:rsidR="00647B26" w:rsidRPr="006859D2" w:rsidRDefault="00647B26" w:rsidP="00093B56">
      <w:pPr>
        <w:jc w:val="both"/>
        <w:rPr>
          <w:rFonts w:ascii="Barlow" w:eastAsia="Times New Roman" w:hAnsi="Barlow"/>
          <w:szCs w:val="24"/>
        </w:rPr>
      </w:pPr>
    </w:p>
    <w:p w14:paraId="1598CB07" w14:textId="77777777" w:rsidR="00EC35FE" w:rsidRPr="006859D2" w:rsidRDefault="00EC35FE" w:rsidP="00093B56">
      <w:pPr>
        <w:jc w:val="both"/>
        <w:rPr>
          <w:rFonts w:ascii="Barlow" w:eastAsia="Times New Roman" w:hAnsi="Barlow"/>
          <w:szCs w:val="24"/>
        </w:rPr>
      </w:pPr>
    </w:p>
    <w:p w14:paraId="2F70BC60" w14:textId="5A30AD3F" w:rsidR="00EC35FE" w:rsidRPr="006859D2" w:rsidRDefault="00EC35FE" w:rsidP="00647B26">
      <w:pPr>
        <w:jc w:val="center"/>
        <w:rPr>
          <w:rFonts w:ascii="Barlow" w:hAnsi="Barlow"/>
        </w:rPr>
      </w:pPr>
      <w:r w:rsidRPr="006859D2">
        <w:rPr>
          <w:rFonts w:ascii="Barlow" w:hAnsi="Barlow"/>
        </w:rPr>
        <w:fldChar w:fldCharType="begin"/>
      </w:r>
      <w:r w:rsidRPr="006859D2">
        <w:rPr>
          <w:rFonts w:ascii="Barlow" w:hAnsi="Barlow"/>
        </w:rPr>
        <w:instrText xml:space="preserve"> INCLUDEPICTURE "https://www.taconline.it/images/final-ricchetti-cavalli-lobby_M_1663943118.jpg" \* MERGEFORMATINET </w:instrText>
      </w:r>
      <w:r w:rsidRPr="006859D2">
        <w:rPr>
          <w:rFonts w:ascii="Barlow" w:hAnsi="Barlow"/>
        </w:rPr>
        <w:fldChar w:fldCharType="separate"/>
      </w:r>
      <w:r w:rsidRPr="006859D2">
        <w:rPr>
          <w:rFonts w:ascii="Barlow" w:hAnsi="Barlow"/>
          <w:noProof/>
        </w:rPr>
        <w:drawing>
          <wp:inline distT="0" distB="0" distL="0" distR="0" wp14:anchorId="0420DC1B" wp14:editId="3861D173">
            <wp:extent cx="2825115" cy="1998509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53" cy="2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</w:rPr>
        <w:fldChar w:fldCharType="end"/>
      </w:r>
      <w:r w:rsidR="00647B26">
        <w:rPr>
          <w:rFonts w:ascii="Barlow" w:hAnsi="Barlow"/>
        </w:rPr>
        <w:tab/>
      </w:r>
      <w:r w:rsidRPr="006859D2">
        <w:rPr>
          <w:rFonts w:ascii="Barlow" w:hAnsi="Barlow"/>
        </w:rPr>
        <w:fldChar w:fldCharType="begin"/>
      </w:r>
      <w:r w:rsidRPr="006859D2">
        <w:rPr>
          <w:rFonts w:ascii="Barlow" w:hAnsi="Barlow"/>
        </w:rPr>
        <w:instrText xml:space="preserve"> INCLUDEPICTURE "https://www.taconline.it/images/final-updt-ricchetti-cavalli-restaurant_M_1663943183.jpg" \* MERGEFORMATINET </w:instrText>
      </w:r>
      <w:r w:rsidRPr="006859D2">
        <w:rPr>
          <w:rFonts w:ascii="Barlow" w:hAnsi="Barlow"/>
        </w:rPr>
        <w:fldChar w:fldCharType="separate"/>
      </w:r>
      <w:r w:rsidRPr="006859D2">
        <w:rPr>
          <w:rFonts w:ascii="Barlow" w:hAnsi="Barlow"/>
          <w:noProof/>
        </w:rPr>
        <w:drawing>
          <wp:inline distT="0" distB="0" distL="0" distR="0" wp14:anchorId="1C8FA57C" wp14:editId="4C5A275E">
            <wp:extent cx="2831168" cy="2002790"/>
            <wp:effectExtent l="0" t="0" r="1270" b="381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19" cy="203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</w:rPr>
        <w:fldChar w:fldCharType="end"/>
      </w:r>
    </w:p>
    <w:p w14:paraId="42774D6D" w14:textId="77777777" w:rsidR="00EC35FE" w:rsidRPr="006859D2" w:rsidRDefault="00EC35FE" w:rsidP="00647B26">
      <w:pPr>
        <w:jc w:val="center"/>
        <w:rPr>
          <w:rFonts w:ascii="Barlow" w:hAnsi="Barlow"/>
        </w:rPr>
      </w:pPr>
    </w:p>
    <w:p w14:paraId="1132744C" w14:textId="187341DA" w:rsidR="00647B26" w:rsidRDefault="00647B26" w:rsidP="00647B26">
      <w:pPr>
        <w:jc w:val="center"/>
      </w:pPr>
      <w:r>
        <w:rPr>
          <w:noProof/>
        </w:rPr>
        <w:lastRenderedPageBreak/>
        <w:drawing>
          <wp:inline distT="0" distB="0" distL="0" distR="0" wp14:anchorId="57A437CA" wp14:editId="303735F4">
            <wp:extent cx="1407729" cy="1992115"/>
            <wp:effectExtent l="0" t="0" r="2540" b="1905"/>
            <wp:docPr id="18" name="Immagine 18" descr="Immagine che contiene interno, pavimento, salott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 descr="Immagine che contiene interno, pavimento, salotto, arred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86" cy="20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4B5FBF5" wp14:editId="1DE881F3">
            <wp:extent cx="2834640" cy="2003188"/>
            <wp:effectExtent l="0" t="0" r="0" b="3810"/>
            <wp:docPr id="19" name="Immagine 19" descr="Immagine che contiene interno, pavimento, pie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 descr="Immagine che contiene interno, pavimento, pietr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539" cy="205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D73B6" w14:textId="77777777" w:rsidR="00647B26" w:rsidRDefault="00647B26" w:rsidP="00647B26">
      <w:pPr>
        <w:jc w:val="center"/>
      </w:pPr>
    </w:p>
    <w:p w14:paraId="1648329D" w14:textId="77777777" w:rsidR="00647B26" w:rsidRDefault="00647B26" w:rsidP="00647B26">
      <w:pPr>
        <w:jc w:val="center"/>
      </w:pPr>
    </w:p>
    <w:p w14:paraId="15EB572D" w14:textId="18B1F442" w:rsidR="00647B26" w:rsidRDefault="00647B26" w:rsidP="00647B26">
      <w:pPr>
        <w:jc w:val="center"/>
      </w:pPr>
      <w:r>
        <w:rPr>
          <w:noProof/>
        </w:rPr>
        <w:drawing>
          <wp:inline distT="0" distB="0" distL="0" distR="0" wp14:anchorId="007C1B70" wp14:editId="5480463D">
            <wp:extent cx="1436914" cy="2033415"/>
            <wp:effectExtent l="0" t="0" r="0" b="0"/>
            <wp:docPr id="20" name="Immagine 20" descr="Immagine che contiene divano, pavimento, intern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divano, pavimento, interno, stanza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044" cy="208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CC20E38" wp14:editId="3EDE4E69">
            <wp:extent cx="2873829" cy="2030883"/>
            <wp:effectExtent l="0" t="0" r="0" b="1270"/>
            <wp:docPr id="21" name="Immagine 21" descr="Immagine che contiene interno, paviment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 descr="Immagine che contiene interno, pavimento, arred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245" cy="207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A2FBF" w14:textId="77777777" w:rsidR="00647B26" w:rsidRDefault="00647B26" w:rsidP="00647B26">
      <w:pPr>
        <w:jc w:val="center"/>
      </w:pPr>
    </w:p>
    <w:p w14:paraId="729E3A54" w14:textId="77777777" w:rsidR="00647B26" w:rsidRDefault="00647B26" w:rsidP="00647B26">
      <w:pPr>
        <w:jc w:val="center"/>
      </w:pPr>
    </w:p>
    <w:p w14:paraId="61D5384B" w14:textId="271D369B" w:rsidR="00EC35FE" w:rsidRPr="00647B26" w:rsidRDefault="00EC35FE" w:rsidP="00647B26">
      <w:pPr>
        <w:jc w:val="center"/>
        <w:rPr>
          <w:rFonts w:ascii="Barlow" w:hAnsi="Barlow"/>
        </w:rPr>
      </w:pPr>
      <w:r w:rsidRPr="006859D2">
        <w:rPr>
          <w:rFonts w:ascii="Barlow" w:hAnsi="Barlow"/>
        </w:rPr>
        <w:fldChar w:fldCharType="begin"/>
      </w:r>
      <w:r w:rsidRPr="006859D2">
        <w:rPr>
          <w:rFonts w:ascii="Barlow" w:hAnsi="Barlow"/>
        </w:rPr>
        <w:instrText xml:space="preserve"> INCLUDEPICTURE "https://www.taconline.it/images/moodboard-2022_M_1663943191.jpg" \* MERGEFORMATINET </w:instrText>
      </w:r>
      <w:r w:rsidRPr="006859D2">
        <w:rPr>
          <w:rFonts w:ascii="Barlow" w:hAnsi="Barlow"/>
        </w:rPr>
        <w:fldChar w:fldCharType="separate"/>
      </w:r>
      <w:r w:rsidRPr="006859D2">
        <w:rPr>
          <w:rFonts w:ascii="Barlow" w:hAnsi="Barlow"/>
          <w:noProof/>
        </w:rPr>
        <w:drawing>
          <wp:inline distT="0" distB="0" distL="0" distR="0" wp14:anchorId="43203ACD" wp14:editId="03791605">
            <wp:extent cx="2312517" cy="3935177"/>
            <wp:effectExtent l="1270" t="0" r="635" b="63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3721" cy="402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</w:rPr>
        <w:fldChar w:fldCharType="end"/>
      </w:r>
    </w:p>
    <w:p w14:paraId="46C79DE4" w14:textId="41BB618D" w:rsidR="002E1338" w:rsidRDefault="00093B56" w:rsidP="00603F4C">
      <w:pPr>
        <w:rPr>
          <w:rFonts w:ascii="Barlow" w:hAnsi="Barlow"/>
        </w:rPr>
      </w:pPr>
      <w:r w:rsidRPr="006859D2">
        <w:rPr>
          <w:rFonts w:ascii="Barlow" w:hAnsi="Barlow"/>
        </w:rPr>
        <w:t>________________________________________________________________________________</w:t>
      </w:r>
      <w:r w:rsidR="00647B26">
        <w:rPr>
          <w:rFonts w:ascii="Barlow" w:hAnsi="Barlow"/>
        </w:rPr>
        <w:t>__</w:t>
      </w:r>
    </w:p>
    <w:p w14:paraId="55D8334A" w14:textId="77777777" w:rsidR="00647B26" w:rsidRPr="006859D2" w:rsidRDefault="00647B26" w:rsidP="00603F4C">
      <w:pPr>
        <w:rPr>
          <w:rFonts w:ascii="Barlow" w:hAnsi="Barlow"/>
        </w:rPr>
      </w:pPr>
    </w:p>
    <w:p w14:paraId="50759E40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2D666339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379BC2A5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70902A2E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09A305B6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0BD97737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2879E737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3095A596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703DE4FB" w14:textId="77777777" w:rsidR="00647B26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592DE84D" w14:textId="77FE422E" w:rsidR="00AB14BB" w:rsidRDefault="002E1338" w:rsidP="00603F4C">
      <w:pPr>
        <w:jc w:val="center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noProof/>
          <w:szCs w:val="24"/>
        </w:rPr>
        <w:drawing>
          <wp:inline distT="0" distB="0" distL="0" distR="0" wp14:anchorId="5536B763" wp14:editId="035D3BC7">
            <wp:extent cx="5878286" cy="2351192"/>
            <wp:effectExtent l="0" t="0" r="190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896" cy="235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D542A" w14:textId="77777777" w:rsidR="00647B26" w:rsidRPr="006859D2" w:rsidRDefault="00647B26" w:rsidP="00603F4C">
      <w:pPr>
        <w:jc w:val="center"/>
        <w:rPr>
          <w:rFonts w:ascii="Barlow" w:eastAsia="Times New Roman" w:hAnsi="Barlow"/>
          <w:szCs w:val="24"/>
        </w:rPr>
      </w:pPr>
    </w:p>
    <w:p w14:paraId="0A3CAD62" w14:textId="77777777" w:rsidR="002E1338" w:rsidRPr="006859D2" w:rsidRDefault="002E1338" w:rsidP="00D125D1">
      <w:pPr>
        <w:jc w:val="both"/>
        <w:rPr>
          <w:rFonts w:ascii="Barlow" w:eastAsia="Times New Roman" w:hAnsi="Barlow"/>
          <w:szCs w:val="24"/>
        </w:rPr>
      </w:pPr>
    </w:p>
    <w:p w14:paraId="1046EF1B" w14:textId="01964B43" w:rsidR="004556DE" w:rsidRPr="006859D2" w:rsidRDefault="004556DE" w:rsidP="00AE0F73">
      <w:pPr>
        <w:jc w:val="both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szCs w:val="24"/>
        </w:rPr>
        <w:t xml:space="preserve">Tra gli eventi del Fuorisalone 2023, l’apertura del nuovo </w:t>
      </w:r>
      <w:r w:rsidR="00AE0F73" w:rsidRPr="006859D2">
        <w:rPr>
          <w:rFonts w:ascii="Barlow" w:eastAsia="Times New Roman" w:hAnsi="Barlow"/>
          <w:b/>
          <w:bCs/>
          <w:szCs w:val="24"/>
        </w:rPr>
        <w:t xml:space="preserve">Atelier del Design </w:t>
      </w:r>
      <w:r w:rsidRPr="006859D2">
        <w:rPr>
          <w:rFonts w:ascii="Barlow" w:eastAsia="Times New Roman" w:hAnsi="Barlow"/>
          <w:b/>
          <w:bCs/>
          <w:szCs w:val="24"/>
        </w:rPr>
        <w:t xml:space="preserve">di Andrea Castrignano </w:t>
      </w:r>
      <w:r w:rsidR="006859D2" w:rsidRPr="006859D2">
        <w:rPr>
          <w:rFonts w:ascii="Barlow" w:eastAsia="Times New Roman" w:hAnsi="Barlow"/>
          <w:szCs w:val="24"/>
        </w:rPr>
        <w:t>in</w:t>
      </w:r>
      <w:r w:rsidRPr="006859D2">
        <w:rPr>
          <w:rFonts w:ascii="Barlow" w:eastAsia="Times New Roman" w:hAnsi="Barlow"/>
          <w:szCs w:val="24"/>
        </w:rPr>
        <w:t xml:space="preserve"> Piazza del Tricolore, 3 </w:t>
      </w:r>
      <w:r w:rsidR="006859D2" w:rsidRPr="006859D2">
        <w:rPr>
          <w:rFonts w:ascii="Barlow" w:eastAsia="Times New Roman" w:hAnsi="Barlow"/>
          <w:szCs w:val="24"/>
        </w:rPr>
        <w:t xml:space="preserve">rappresenta </w:t>
      </w:r>
      <w:r w:rsidRPr="006859D2">
        <w:rPr>
          <w:rFonts w:ascii="Barlow" w:eastAsia="Times New Roman" w:hAnsi="Barlow"/>
          <w:szCs w:val="24"/>
        </w:rPr>
        <w:t>una delle più importanti novità dedicate al Made in Italy e alla sartorialità progettuale</w:t>
      </w:r>
      <w:r w:rsidR="00AA527A" w:rsidRPr="006859D2">
        <w:rPr>
          <w:rFonts w:ascii="Barlow" w:eastAsia="Times New Roman" w:hAnsi="Barlow"/>
          <w:szCs w:val="24"/>
        </w:rPr>
        <w:t xml:space="preserve">: uno spazio esclusivo </w:t>
      </w:r>
      <w:r w:rsidR="006841D7" w:rsidRPr="006859D2">
        <w:rPr>
          <w:rFonts w:ascii="Barlow" w:eastAsia="Times New Roman" w:hAnsi="Barlow"/>
          <w:szCs w:val="24"/>
        </w:rPr>
        <w:t xml:space="preserve">e </w:t>
      </w:r>
      <w:r w:rsidR="006859D2" w:rsidRPr="006859D2">
        <w:rPr>
          <w:rFonts w:ascii="Barlow" w:eastAsia="Times New Roman" w:hAnsi="Barlow"/>
          <w:szCs w:val="24"/>
        </w:rPr>
        <w:t>originale</w:t>
      </w:r>
      <w:r w:rsidR="006841D7" w:rsidRPr="006859D2">
        <w:rPr>
          <w:rFonts w:ascii="Barlow" w:eastAsia="Times New Roman" w:hAnsi="Barlow"/>
          <w:szCs w:val="24"/>
        </w:rPr>
        <w:t xml:space="preserve"> </w:t>
      </w:r>
      <w:r w:rsidRPr="006859D2">
        <w:rPr>
          <w:rFonts w:ascii="Barlow" w:eastAsia="Times New Roman" w:hAnsi="Barlow"/>
          <w:szCs w:val="24"/>
        </w:rPr>
        <w:t xml:space="preserve">in cui </w:t>
      </w:r>
      <w:r w:rsidR="006841D7" w:rsidRPr="006859D2">
        <w:rPr>
          <w:rFonts w:ascii="Barlow" w:eastAsia="Times New Roman" w:hAnsi="Barlow"/>
          <w:szCs w:val="24"/>
        </w:rPr>
        <w:t>una</w:t>
      </w:r>
      <w:r w:rsidRPr="006859D2">
        <w:rPr>
          <w:rFonts w:ascii="Barlow" w:eastAsia="Times New Roman" w:hAnsi="Barlow"/>
          <w:szCs w:val="24"/>
        </w:rPr>
        <w:t xml:space="preserve"> </w:t>
      </w:r>
      <w:r w:rsidRPr="006859D2">
        <w:rPr>
          <w:rFonts w:ascii="Barlow" w:eastAsia="Times New Roman" w:hAnsi="Barlow"/>
          <w:i/>
          <w:iCs/>
          <w:szCs w:val="24"/>
        </w:rPr>
        <w:t>casa campione</w:t>
      </w:r>
      <w:r w:rsidRPr="006859D2">
        <w:rPr>
          <w:rFonts w:ascii="Barlow" w:eastAsia="Times New Roman" w:hAnsi="Barlow"/>
          <w:szCs w:val="24"/>
        </w:rPr>
        <w:t xml:space="preserve">, lo </w:t>
      </w:r>
      <w:r w:rsidRPr="006859D2">
        <w:rPr>
          <w:rFonts w:ascii="Barlow" w:eastAsia="Times New Roman" w:hAnsi="Barlow"/>
          <w:i/>
          <w:iCs/>
          <w:szCs w:val="24"/>
        </w:rPr>
        <w:t>studio di progettazione</w:t>
      </w:r>
      <w:r w:rsidRPr="006859D2">
        <w:rPr>
          <w:rFonts w:ascii="Barlow" w:eastAsia="Times New Roman" w:hAnsi="Barlow"/>
          <w:szCs w:val="24"/>
        </w:rPr>
        <w:t xml:space="preserve"> e la </w:t>
      </w:r>
      <w:r w:rsidRPr="006859D2">
        <w:rPr>
          <w:rFonts w:ascii="Barlow" w:eastAsia="Times New Roman" w:hAnsi="Barlow"/>
          <w:i/>
          <w:iCs/>
          <w:szCs w:val="24"/>
        </w:rPr>
        <w:t>casa di produzione</w:t>
      </w:r>
      <w:r w:rsidRPr="006859D2">
        <w:rPr>
          <w:rFonts w:ascii="Barlow" w:eastAsia="Times New Roman" w:hAnsi="Barlow"/>
          <w:szCs w:val="24"/>
        </w:rPr>
        <w:t xml:space="preserve"> </w:t>
      </w:r>
      <w:r w:rsidR="00AE0F73" w:rsidRPr="006859D2">
        <w:rPr>
          <w:rFonts w:ascii="Barlow" w:eastAsia="Times New Roman" w:hAnsi="Barlow"/>
          <w:szCs w:val="24"/>
        </w:rPr>
        <w:t xml:space="preserve">convivranno in </w:t>
      </w:r>
      <w:r w:rsidRPr="006859D2">
        <w:rPr>
          <w:rFonts w:ascii="Barlow" w:eastAsia="Times New Roman" w:hAnsi="Barlow"/>
          <w:szCs w:val="24"/>
        </w:rPr>
        <w:t>oltre 500 mq di esposizione con ben 32 vetrine su strada.</w:t>
      </w:r>
    </w:p>
    <w:p w14:paraId="020B5174" w14:textId="77777777" w:rsidR="004556DE" w:rsidRPr="006859D2" w:rsidRDefault="004556DE" w:rsidP="00AE0F73">
      <w:pPr>
        <w:jc w:val="both"/>
        <w:rPr>
          <w:rFonts w:ascii="Barlow" w:eastAsia="Times New Roman" w:hAnsi="Barlow"/>
          <w:szCs w:val="24"/>
        </w:rPr>
      </w:pPr>
    </w:p>
    <w:p w14:paraId="6A52D256" w14:textId="5F1201BD" w:rsidR="004556DE" w:rsidRPr="006859D2" w:rsidRDefault="004556DE" w:rsidP="00AE0F73">
      <w:pPr>
        <w:jc w:val="both"/>
        <w:rPr>
          <w:rFonts w:ascii="Barlow" w:eastAsia="Times New Roman" w:hAnsi="Barlow" w:cs="Calibri"/>
          <w:color w:val="000000"/>
          <w:szCs w:val="24"/>
        </w:rPr>
      </w:pPr>
      <w:r w:rsidRPr="006859D2">
        <w:rPr>
          <w:rFonts w:ascii="Barlow" w:eastAsia="Times New Roman" w:hAnsi="Barlow" w:cs="Calibri"/>
          <w:color w:val="000000"/>
          <w:szCs w:val="24"/>
        </w:rPr>
        <w:t>Come un atelier di moda in cui nascono abiti unici,</w:t>
      </w:r>
      <w:r w:rsidR="006841D7" w:rsidRPr="006859D2">
        <w:rPr>
          <w:rFonts w:ascii="Barlow" w:eastAsia="Times New Roman" w:hAnsi="Barlow" w:cs="Calibri"/>
          <w:color w:val="000000"/>
          <w:szCs w:val="24"/>
        </w:rPr>
        <w:t xml:space="preserve"> così</w:t>
      </w:r>
      <w:r w:rsidRPr="006859D2">
        <w:rPr>
          <w:rFonts w:ascii="Barlow" w:eastAsia="Times New Roman" w:hAnsi="Barlow" w:cs="Calibri"/>
          <w:color w:val="000000"/>
          <w:szCs w:val="24"/>
        </w:rPr>
        <w:t xml:space="preserve"> </w:t>
      </w:r>
      <w:r w:rsidRPr="006859D2">
        <w:rPr>
          <w:rFonts w:ascii="Barlow" w:eastAsia="Times New Roman" w:hAnsi="Barlow" w:cs="Calibri"/>
          <w:b/>
          <w:bCs/>
          <w:color w:val="000000"/>
          <w:szCs w:val="24"/>
        </w:rPr>
        <w:t>Andrea Castrignano</w:t>
      </w:r>
      <w:r w:rsidRPr="006859D2">
        <w:rPr>
          <w:rFonts w:ascii="Barlow" w:eastAsia="Times New Roman" w:hAnsi="Barlow" w:cs="Calibri"/>
          <w:color w:val="000000"/>
          <w:szCs w:val="24"/>
        </w:rPr>
        <w:t xml:space="preserve"> ha progettato </w:t>
      </w:r>
      <w:r w:rsidR="00AA527A" w:rsidRPr="006859D2">
        <w:rPr>
          <w:rFonts w:ascii="Barlow" w:eastAsia="Times New Roman" w:hAnsi="Barlow" w:cs="Calibri"/>
          <w:color w:val="000000"/>
          <w:szCs w:val="24"/>
        </w:rPr>
        <w:t>il suo nuovo studio</w:t>
      </w:r>
      <w:r w:rsidRPr="006859D2">
        <w:rPr>
          <w:rFonts w:ascii="Barlow" w:eastAsia="Times New Roman" w:hAnsi="Barlow" w:cs="Calibri"/>
          <w:color w:val="000000"/>
          <w:szCs w:val="24"/>
        </w:rPr>
        <w:t xml:space="preserve"> pensandolo come un </w:t>
      </w:r>
      <w:r w:rsidR="00AE0F73" w:rsidRPr="006859D2">
        <w:rPr>
          <w:rFonts w:ascii="Barlow" w:eastAsia="Times New Roman" w:hAnsi="Barlow" w:cs="Calibri"/>
          <w:color w:val="000000"/>
          <w:szCs w:val="24"/>
        </w:rPr>
        <w:t xml:space="preserve">vero e proprio </w:t>
      </w:r>
      <w:r w:rsidRPr="006859D2">
        <w:rPr>
          <w:rFonts w:ascii="Barlow" w:eastAsia="Times New Roman" w:hAnsi="Barlow" w:cs="Calibri"/>
          <w:color w:val="000000"/>
          <w:szCs w:val="24"/>
        </w:rPr>
        <w:t>laboratorio creativo</w:t>
      </w:r>
      <w:r w:rsidR="00AE0F73" w:rsidRPr="006859D2">
        <w:rPr>
          <w:rFonts w:ascii="Barlow" w:eastAsia="Times New Roman" w:hAnsi="Barlow" w:cs="Calibri"/>
          <w:color w:val="000000"/>
          <w:szCs w:val="24"/>
        </w:rPr>
        <w:t xml:space="preserve">, </w:t>
      </w:r>
      <w:r w:rsidRPr="006859D2">
        <w:rPr>
          <w:rFonts w:ascii="Barlow" w:eastAsia="Times New Roman" w:hAnsi="Barlow" w:cs="Calibri"/>
          <w:color w:val="000000"/>
          <w:szCs w:val="24"/>
        </w:rPr>
        <w:t xml:space="preserve">dedicato al </w:t>
      </w:r>
      <w:r w:rsidR="00AE0F73" w:rsidRPr="006859D2">
        <w:rPr>
          <w:rFonts w:ascii="Barlow" w:eastAsia="Times New Roman" w:hAnsi="Barlow" w:cs="Calibri"/>
          <w:color w:val="000000"/>
          <w:szCs w:val="24"/>
        </w:rPr>
        <w:t xml:space="preserve">progetto e al </w:t>
      </w:r>
      <w:r w:rsidRPr="006859D2">
        <w:rPr>
          <w:rFonts w:ascii="Barlow" w:eastAsia="Times New Roman" w:hAnsi="Barlow" w:cs="Calibri"/>
          <w:color w:val="000000"/>
          <w:szCs w:val="24"/>
        </w:rPr>
        <w:t xml:space="preserve">design, dove ricevere i </w:t>
      </w:r>
      <w:r w:rsidR="006859D2" w:rsidRPr="006859D2">
        <w:rPr>
          <w:rFonts w:ascii="Barlow" w:eastAsia="Times New Roman" w:hAnsi="Barlow" w:cs="Calibri"/>
          <w:color w:val="000000"/>
          <w:szCs w:val="24"/>
        </w:rPr>
        <w:t>propri</w:t>
      </w:r>
      <w:r w:rsidRPr="006859D2">
        <w:rPr>
          <w:rFonts w:ascii="Barlow" w:eastAsia="Times New Roman" w:hAnsi="Barlow" w:cs="Calibri"/>
          <w:color w:val="000000"/>
          <w:szCs w:val="24"/>
        </w:rPr>
        <w:t xml:space="preserve"> committenti, confrontarsi con le aziende e incontrare </w:t>
      </w:r>
      <w:r w:rsidR="00603F4C" w:rsidRPr="006859D2">
        <w:rPr>
          <w:rFonts w:ascii="Barlow" w:eastAsia="Times New Roman" w:hAnsi="Barlow" w:cs="Calibri"/>
          <w:color w:val="000000"/>
          <w:szCs w:val="24"/>
        </w:rPr>
        <w:t xml:space="preserve">in un ambiente unico </w:t>
      </w:r>
      <w:r w:rsidRPr="006859D2">
        <w:rPr>
          <w:rFonts w:ascii="Barlow" w:eastAsia="Times New Roman" w:hAnsi="Barlow" w:cs="Calibri"/>
          <w:color w:val="000000"/>
          <w:szCs w:val="24"/>
        </w:rPr>
        <w:t>gli appassionati del settore.</w:t>
      </w:r>
    </w:p>
    <w:p w14:paraId="47B161AC" w14:textId="77777777" w:rsidR="00AA527A" w:rsidRPr="006859D2" w:rsidRDefault="00AA527A" w:rsidP="002C02C2">
      <w:pPr>
        <w:jc w:val="both"/>
        <w:rPr>
          <w:rFonts w:ascii="Barlow" w:eastAsia="Times New Roman" w:hAnsi="Barlow"/>
          <w:szCs w:val="24"/>
        </w:rPr>
      </w:pPr>
    </w:p>
    <w:p w14:paraId="2355F66A" w14:textId="6C1E51BA" w:rsidR="00603F4C" w:rsidRPr="006859D2" w:rsidRDefault="002C02C2" w:rsidP="006859D2">
      <w:pPr>
        <w:jc w:val="both"/>
        <w:rPr>
          <w:rFonts w:ascii="Barlow" w:eastAsia="Times New Roman" w:hAnsi="Barlow"/>
          <w:szCs w:val="24"/>
        </w:rPr>
      </w:pPr>
      <w:r w:rsidRPr="006859D2">
        <w:rPr>
          <w:rFonts w:ascii="Barlow" w:eastAsia="Times New Roman" w:hAnsi="Barlow"/>
          <w:szCs w:val="24"/>
        </w:rPr>
        <w:t xml:space="preserve">Tra i prodotti accuratamente selezionati </w:t>
      </w:r>
      <w:r w:rsidR="006841D7" w:rsidRPr="006859D2">
        <w:rPr>
          <w:rFonts w:ascii="Barlow" w:eastAsia="Times New Roman" w:hAnsi="Barlow"/>
          <w:szCs w:val="24"/>
        </w:rPr>
        <w:t>dal t</w:t>
      </w:r>
      <w:r w:rsidRPr="006859D2">
        <w:rPr>
          <w:rFonts w:ascii="Barlow" w:eastAsia="Times New Roman" w:hAnsi="Barlow"/>
          <w:szCs w:val="24"/>
        </w:rPr>
        <w:t>eam di professionisti</w:t>
      </w:r>
      <w:r w:rsidR="00AA527A" w:rsidRPr="006859D2">
        <w:rPr>
          <w:rFonts w:ascii="Barlow" w:eastAsia="Times New Roman" w:hAnsi="Barlow"/>
          <w:szCs w:val="24"/>
        </w:rPr>
        <w:t xml:space="preserve"> </w:t>
      </w:r>
      <w:r w:rsidRPr="006859D2">
        <w:rPr>
          <w:rFonts w:ascii="Barlow" w:eastAsia="Times New Roman" w:hAnsi="Barlow"/>
          <w:szCs w:val="24"/>
        </w:rPr>
        <w:t>dell’</w:t>
      </w:r>
      <w:r w:rsidRPr="006859D2">
        <w:rPr>
          <w:rFonts w:ascii="Barlow" w:eastAsia="Times New Roman" w:hAnsi="Barlow"/>
          <w:b/>
          <w:bCs/>
          <w:szCs w:val="24"/>
        </w:rPr>
        <w:t>Atelier del Design</w:t>
      </w:r>
      <w:r w:rsidRPr="006859D2">
        <w:rPr>
          <w:rFonts w:ascii="Barlow" w:eastAsia="Times New Roman" w:hAnsi="Barlow"/>
          <w:szCs w:val="24"/>
        </w:rPr>
        <w:t xml:space="preserve"> </w:t>
      </w:r>
      <w:r w:rsidR="006841D7" w:rsidRPr="006859D2">
        <w:rPr>
          <w:rFonts w:ascii="Barlow" w:eastAsia="Times New Roman" w:hAnsi="Barlow"/>
          <w:szCs w:val="24"/>
        </w:rPr>
        <w:t xml:space="preserve">per integrarsi perfettamente in questo evento, </w:t>
      </w:r>
      <w:r w:rsidRPr="006859D2">
        <w:rPr>
          <w:rFonts w:ascii="Barlow" w:eastAsia="Times New Roman" w:hAnsi="Barlow"/>
          <w:szCs w:val="24"/>
        </w:rPr>
        <w:t xml:space="preserve">trova ampio spazio la collezione </w:t>
      </w:r>
      <w:r w:rsidR="006859D2" w:rsidRPr="006859D2">
        <w:rPr>
          <w:rFonts w:ascii="Barlow" w:eastAsia="Times New Roman" w:hAnsi="Barlow"/>
          <w:b/>
          <w:bCs/>
          <w:szCs w:val="24"/>
        </w:rPr>
        <w:t>Neolitica di Ricchetti</w:t>
      </w:r>
      <w:r w:rsidRPr="006859D2">
        <w:rPr>
          <w:rFonts w:ascii="Barlow" w:eastAsia="Times New Roman" w:hAnsi="Barlow"/>
          <w:szCs w:val="24"/>
        </w:rPr>
        <w:t xml:space="preserve"> che, grazie all’adozione continua di tecnologi</w:t>
      </w:r>
      <w:r w:rsidR="006859D2" w:rsidRPr="006859D2">
        <w:rPr>
          <w:rFonts w:ascii="Barlow" w:eastAsia="Times New Roman" w:hAnsi="Barlow"/>
          <w:szCs w:val="24"/>
        </w:rPr>
        <w:t xml:space="preserve">e </w:t>
      </w:r>
      <w:r w:rsidRPr="006859D2">
        <w:rPr>
          <w:rFonts w:ascii="Barlow" w:eastAsia="Times New Roman" w:hAnsi="Barlow"/>
          <w:szCs w:val="24"/>
        </w:rPr>
        <w:t>all’avanguardia e alla ricerca di nuove espressioni estetiche</w:t>
      </w:r>
      <w:r w:rsidR="00AA527A" w:rsidRPr="006859D2">
        <w:rPr>
          <w:rFonts w:ascii="Barlow" w:eastAsia="Times New Roman" w:hAnsi="Barlow"/>
          <w:szCs w:val="24"/>
        </w:rPr>
        <w:t xml:space="preserve"> </w:t>
      </w:r>
      <w:r w:rsidR="00841BBD" w:rsidRPr="006859D2">
        <w:rPr>
          <w:rFonts w:ascii="Barlow" w:eastAsia="Times New Roman" w:hAnsi="Barlow"/>
          <w:szCs w:val="24"/>
        </w:rPr>
        <w:t xml:space="preserve">- </w:t>
      </w:r>
      <w:r w:rsidR="00AA527A" w:rsidRPr="006859D2">
        <w:rPr>
          <w:rFonts w:ascii="Barlow" w:eastAsia="Times New Roman" w:hAnsi="Barlow"/>
          <w:szCs w:val="24"/>
        </w:rPr>
        <w:t xml:space="preserve">come indicato dai valori </w:t>
      </w:r>
      <w:r w:rsidR="006859D2" w:rsidRPr="006859D2">
        <w:rPr>
          <w:rFonts w:ascii="Barlow" w:eastAsia="Times New Roman" w:hAnsi="Barlow"/>
          <w:szCs w:val="24"/>
        </w:rPr>
        <w:t xml:space="preserve">propri del </w:t>
      </w:r>
      <w:r w:rsidR="006859D2" w:rsidRPr="006859D2">
        <w:rPr>
          <w:rFonts w:ascii="Barlow" w:eastAsia="Times New Roman" w:hAnsi="Barlow"/>
          <w:b/>
          <w:bCs/>
          <w:szCs w:val="24"/>
        </w:rPr>
        <w:t>GCR</w:t>
      </w:r>
      <w:r w:rsidR="00AA527A" w:rsidRPr="006859D2">
        <w:rPr>
          <w:rFonts w:ascii="Barlow" w:eastAsia="Times New Roman" w:hAnsi="Barlow"/>
          <w:szCs w:val="24"/>
        </w:rPr>
        <w:t xml:space="preserve"> </w:t>
      </w:r>
      <w:r w:rsidR="00AA527A" w:rsidRPr="006859D2">
        <w:rPr>
          <w:rFonts w:ascii="Barlow" w:eastAsia="Times New Roman" w:hAnsi="Barlow"/>
          <w:b/>
          <w:bCs/>
          <w:szCs w:val="24"/>
        </w:rPr>
        <w:t xml:space="preserve">Material Design </w:t>
      </w:r>
      <w:r w:rsidR="00841BBD" w:rsidRPr="006859D2">
        <w:rPr>
          <w:rFonts w:ascii="Barlow" w:eastAsia="Times New Roman" w:hAnsi="Barlow"/>
          <w:szCs w:val="24"/>
        </w:rPr>
        <w:t xml:space="preserve">- </w:t>
      </w:r>
      <w:r w:rsidRPr="006859D2">
        <w:rPr>
          <w:rFonts w:ascii="Barlow" w:eastAsia="Times New Roman" w:hAnsi="Barlow"/>
          <w:szCs w:val="24"/>
        </w:rPr>
        <w:t>ha allargato sempre di più sempre di più i suoi confini, andando oltre le destinazioni e gli usi tradizionalmente conosciuti del materiale ceramico.</w:t>
      </w:r>
    </w:p>
    <w:p w14:paraId="75CE2E2D" w14:textId="77777777" w:rsidR="00603F4C" w:rsidRPr="006859D2" w:rsidRDefault="00603F4C" w:rsidP="00AA527A">
      <w:pPr>
        <w:rPr>
          <w:rFonts w:ascii="Barlow" w:hAnsi="Barlow"/>
        </w:rPr>
      </w:pPr>
    </w:p>
    <w:p w14:paraId="3A75DF1B" w14:textId="77777777" w:rsidR="00647B26" w:rsidRDefault="006859D2" w:rsidP="00AA527A">
      <w:pPr>
        <w:rPr>
          <w:rFonts w:ascii="Barlow" w:hAnsi="Barlow"/>
        </w:rPr>
      </w:pPr>
      <w:r w:rsidRPr="006859D2">
        <w:rPr>
          <w:rFonts w:ascii="Barlow" w:hAnsi="Barlow"/>
          <w:noProof/>
        </w:rPr>
        <w:drawing>
          <wp:inline distT="0" distB="0" distL="0" distR="0" wp14:anchorId="1C3572C6" wp14:editId="57A8C72F">
            <wp:extent cx="1449977" cy="2051000"/>
            <wp:effectExtent l="0" t="0" r="0" b="0"/>
            <wp:docPr id="2" name="Immagine 2" descr="Immagine che contiene pavimento, interno, edificio, salo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pavimento, interno, edificio, salott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785" cy="207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</w:rPr>
        <w:tab/>
      </w:r>
      <w:r>
        <w:rPr>
          <w:rFonts w:ascii="Barlow" w:hAnsi="Barlow"/>
        </w:rPr>
        <w:tab/>
      </w:r>
      <w:r>
        <w:rPr>
          <w:rFonts w:ascii="Barlow" w:hAnsi="Barlow"/>
        </w:rPr>
        <w:tab/>
      </w:r>
    </w:p>
    <w:p w14:paraId="3D5BFFC8" w14:textId="53D81987" w:rsidR="00647B26" w:rsidRDefault="00647B26" w:rsidP="00AA527A">
      <w:pPr>
        <w:rPr>
          <w:rFonts w:ascii="Barlow" w:hAnsi="Barlow"/>
        </w:rPr>
      </w:pPr>
      <w:r w:rsidRPr="006859D2">
        <w:rPr>
          <w:rFonts w:ascii="Barlow" w:hAnsi="Barlow"/>
          <w:sz w:val="20"/>
        </w:rPr>
        <w:t>ricchetti_neolitica_travertino_120x120_nt</w:t>
      </w:r>
      <w:r>
        <w:rPr>
          <w:rFonts w:ascii="Barlow" w:hAnsi="Barlow"/>
          <w:sz w:val="20"/>
        </w:rPr>
        <w:tab/>
      </w:r>
    </w:p>
    <w:p w14:paraId="66E467C8" w14:textId="43D416A7" w:rsidR="00603F4C" w:rsidRPr="006859D2" w:rsidRDefault="006859D2" w:rsidP="00AA527A">
      <w:pPr>
        <w:rPr>
          <w:rFonts w:ascii="Barlow" w:hAnsi="Barlow"/>
        </w:rPr>
      </w:pPr>
      <w:r w:rsidRPr="006859D2">
        <w:rPr>
          <w:rFonts w:ascii="Barlow" w:hAnsi="Barlow"/>
          <w:noProof/>
        </w:rPr>
        <w:lastRenderedPageBreak/>
        <w:drawing>
          <wp:inline distT="0" distB="0" distL="0" distR="0" wp14:anchorId="775867CC" wp14:editId="0DA7E9F2">
            <wp:extent cx="1463040" cy="2069477"/>
            <wp:effectExtent l="0" t="0" r="0" b="635"/>
            <wp:docPr id="3" name="Immagine 3" descr="Immagine che contiene intern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interno, pavimento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655" cy="208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F5A7A" w14:textId="24584289" w:rsidR="006859D2" w:rsidRDefault="006859D2" w:rsidP="00AA527A">
      <w:pPr>
        <w:rPr>
          <w:rFonts w:ascii="Barlow" w:hAnsi="Barlow"/>
          <w:sz w:val="20"/>
        </w:rPr>
      </w:pPr>
      <w:r w:rsidRPr="006859D2">
        <w:rPr>
          <w:rFonts w:ascii="Barlow" w:hAnsi="Barlow"/>
          <w:sz w:val="20"/>
        </w:rPr>
        <w:t xml:space="preserve">ricchetti_neolitica_breccia aurora_80x80_crs_80x180_nt_jura_elemento L_20x80x4_crs     </w:t>
      </w:r>
    </w:p>
    <w:p w14:paraId="632E7AB5" w14:textId="77777777" w:rsidR="00647B26" w:rsidRPr="00647B26" w:rsidRDefault="00647B26" w:rsidP="00AA527A">
      <w:pPr>
        <w:rPr>
          <w:rFonts w:ascii="Barlow" w:hAnsi="Barlow"/>
          <w:sz w:val="20"/>
        </w:rPr>
      </w:pPr>
    </w:p>
    <w:p w14:paraId="1B3E2941" w14:textId="3487135E" w:rsidR="006859D2" w:rsidRPr="006859D2" w:rsidRDefault="006859D2" w:rsidP="00AA527A">
      <w:pPr>
        <w:rPr>
          <w:rFonts w:ascii="Barlow" w:hAnsi="Barlow"/>
          <w:sz w:val="13"/>
          <w:szCs w:val="8"/>
        </w:rPr>
      </w:pPr>
      <w:r w:rsidRPr="006859D2">
        <w:rPr>
          <w:rFonts w:ascii="Barlow" w:hAnsi="Barlow"/>
          <w:noProof/>
        </w:rPr>
        <w:drawing>
          <wp:inline distT="0" distB="0" distL="0" distR="0" wp14:anchorId="70B04350" wp14:editId="147B8548">
            <wp:extent cx="1463040" cy="2069479"/>
            <wp:effectExtent l="0" t="0" r="0" b="635"/>
            <wp:docPr id="5" name="Immagine 5" descr="Immagine che contiene pavimento, interno, mur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vimento, interno, muro, stanza&#10;&#10;Descrizione generata automa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72" cy="209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  <w:sz w:val="13"/>
          <w:szCs w:val="8"/>
        </w:rPr>
        <w:tab/>
      </w:r>
      <w:r w:rsidR="00647B26">
        <w:rPr>
          <w:rFonts w:ascii="Barlow" w:hAnsi="Barlow"/>
          <w:sz w:val="13"/>
          <w:szCs w:val="8"/>
        </w:rPr>
        <w:tab/>
      </w:r>
      <w:r w:rsidRPr="006859D2">
        <w:rPr>
          <w:rFonts w:ascii="Barlow" w:hAnsi="Barlow"/>
          <w:noProof/>
          <w:sz w:val="13"/>
          <w:szCs w:val="8"/>
        </w:rPr>
        <w:drawing>
          <wp:inline distT="0" distB="0" distL="0" distR="0" wp14:anchorId="25114A0F" wp14:editId="3C38790D">
            <wp:extent cx="1476102" cy="2087953"/>
            <wp:effectExtent l="0" t="0" r="0" b="0"/>
            <wp:docPr id="22" name="Immagine 22" descr="Immagine che contiene pavimento, interno, mur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 descr="Immagine che contiene pavimento, interno, muro, arredo&#10;&#10;Descrizione generat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651" cy="212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9D2">
        <w:rPr>
          <w:rFonts w:ascii="Barlow" w:hAnsi="Barlow"/>
          <w:sz w:val="13"/>
          <w:szCs w:val="8"/>
        </w:rPr>
        <w:tab/>
      </w:r>
    </w:p>
    <w:p w14:paraId="0B84E27A" w14:textId="03F11C52" w:rsidR="00647B26" w:rsidRDefault="006859D2" w:rsidP="006859D2">
      <w:pPr>
        <w:rPr>
          <w:rFonts w:ascii="Barlow" w:hAnsi="Barlow"/>
          <w:sz w:val="20"/>
        </w:rPr>
      </w:pPr>
      <w:r w:rsidRPr="006859D2">
        <w:rPr>
          <w:rFonts w:ascii="Barlow" w:hAnsi="Barlow"/>
          <w:sz w:val="20"/>
        </w:rPr>
        <w:t>ricchetti_neolitica_villebois_80x80_nt</w:t>
      </w:r>
      <w:r w:rsidR="00647B26">
        <w:rPr>
          <w:rFonts w:ascii="Barlow" w:hAnsi="Barlow"/>
          <w:sz w:val="20"/>
        </w:rPr>
        <w:tab/>
      </w:r>
      <w:r w:rsidRPr="006859D2">
        <w:rPr>
          <w:rFonts w:ascii="Barlow" w:hAnsi="Barlow"/>
          <w:sz w:val="20"/>
        </w:rPr>
        <w:t>ricchetti_neolitica_jura_120x120_nt</w:t>
      </w:r>
    </w:p>
    <w:p w14:paraId="1DD59064" w14:textId="77777777" w:rsidR="00647B26" w:rsidRDefault="00647B26" w:rsidP="006859D2">
      <w:pPr>
        <w:rPr>
          <w:rFonts w:ascii="Barlow" w:hAnsi="Barlow"/>
          <w:sz w:val="20"/>
        </w:rPr>
      </w:pPr>
    </w:p>
    <w:p w14:paraId="46F7AFB9" w14:textId="77777777" w:rsidR="00647B26" w:rsidRDefault="00647B26" w:rsidP="006859D2">
      <w:pPr>
        <w:rPr>
          <w:rFonts w:ascii="Barlow" w:hAnsi="Barlow"/>
          <w:sz w:val="20"/>
        </w:rPr>
      </w:pPr>
      <w:r w:rsidRPr="006859D2">
        <w:rPr>
          <w:rFonts w:ascii="Barlow" w:hAnsi="Barlow"/>
          <w:noProof/>
          <w:sz w:val="13"/>
          <w:szCs w:val="8"/>
        </w:rPr>
        <w:drawing>
          <wp:inline distT="0" distB="0" distL="0" distR="0" wp14:anchorId="0C300B70" wp14:editId="0D4E7AC5">
            <wp:extent cx="1463040" cy="2069478"/>
            <wp:effectExtent l="0" t="0" r="0" b="635"/>
            <wp:docPr id="24" name="Immagine 24" descr="Immagine che contiene interno, pavimento, salott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 descr="Immagine che contiene interno, pavimento, salotto, stanza&#10;&#10;Descrizione generat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616" cy="2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A274" w14:textId="58155F59" w:rsidR="006859D2" w:rsidRPr="006859D2" w:rsidRDefault="006859D2" w:rsidP="006859D2">
      <w:pPr>
        <w:rPr>
          <w:rFonts w:ascii="Barlow" w:hAnsi="Barlow"/>
          <w:sz w:val="20"/>
        </w:rPr>
      </w:pPr>
      <w:r w:rsidRPr="006859D2">
        <w:rPr>
          <w:rFonts w:ascii="Barlow" w:hAnsi="Barlow"/>
          <w:sz w:val="20"/>
        </w:rPr>
        <w:t>ricchetti_neolitica_medea_120x120_gradone doppia vela breccia aurora_nt</w:t>
      </w:r>
    </w:p>
    <w:p w14:paraId="2F9E4E91" w14:textId="63F79B57" w:rsidR="00AA527A" w:rsidRPr="006859D2" w:rsidRDefault="00AA527A" w:rsidP="00603F4C">
      <w:pPr>
        <w:rPr>
          <w:rFonts w:ascii="Barlow" w:hAnsi="Barlow" w:cs="ApercuPro-Medium"/>
          <w:szCs w:val="24"/>
        </w:rPr>
      </w:pPr>
      <w:r w:rsidRPr="006859D2">
        <w:rPr>
          <w:rFonts w:ascii="Barlow" w:hAnsi="Barlow"/>
        </w:rPr>
        <w:t>________________________________________________________________________________</w:t>
      </w:r>
    </w:p>
    <w:sectPr w:rsidR="00AA527A" w:rsidRPr="006859D2" w:rsidSect="003F2F2F">
      <w:headerReference w:type="default" r:id="rId27"/>
      <w:footerReference w:type="default" r:id="rId28"/>
      <w:pgSz w:w="11906" w:h="16838" w:code="9"/>
      <w:pgMar w:top="1985" w:right="1134" w:bottom="1134" w:left="1134" w:header="28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3447E" w14:textId="77777777" w:rsidR="00A34601" w:rsidRDefault="00A34601">
      <w:r>
        <w:separator/>
      </w:r>
    </w:p>
  </w:endnote>
  <w:endnote w:type="continuationSeparator" w:id="0">
    <w:p w14:paraId="1FA3FEA6" w14:textId="77777777" w:rsidR="00A34601" w:rsidRDefault="00A3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ercuPro-Medium">
    <w:altName w:val="Yu Gothic"/>
    <w:panose1 w:val="020B0604020202020204"/>
    <w:charset w:val="00"/>
    <w:family w:val="swiss"/>
    <w:notTrueType/>
    <w:pitch w:val="default"/>
    <w:sig w:usb0="00000003" w:usb1="08070000" w:usb2="00000010" w:usb3="00000000" w:csb0="0002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7547" w14:textId="77777777" w:rsidR="00603F4C" w:rsidRPr="00603F4C" w:rsidRDefault="00603F4C" w:rsidP="00603F4C">
    <w:pPr>
      <w:pStyle w:val="Pidipagina"/>
      <w:rPr>
        <w:rFonts w:ascii="Barlow" w:hAnsi="Barlow"/>
        <w:color w:val="A6A6A6" w:themeColor="background1" w:themeShade="A6"/>
      </w:rPr>
    </w:pPr>
    <w:r w:rsidRPr="00603F4C">
      <w:rPr>
        <w:rFonts w:ascii="Barlow" w:hAnsi="Barlow"/>
        <w:b/>
        <w:bCs/>
        <w:noProof/>
        <w:color w:val="A6A6A6" w:themeColor="background1" w:themeShade="A6"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D22AC3" wp14:editId="48BF725A">
              <wp:simplePos x="0" y="0"/>
              <wp:positionH relativeFrom="column">
                <wp:posOffset>-163717</wp:posOffset>
              </wp:positionH>
              <wp:positionV relativeFrom="paragraph">
                <wp:posOffset>-19685</wp:posOffset>
              </wp:positionV>
              <wp:extent cx="3105785" cy="611505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11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E872F5" w14:textId="77777777" w:rsidR="00603F4C" w:rsidRPr="00603F4C" w:rsidRDefault="00603F4C" w:rsidP="00603F4C">
                          <w:pPr>
                            <w:pStyle w:val="Pidipagina"/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603F4C">
                            <w:rPr>
                              <w:rFonts w:ascii="Barlow" w:hAnsi="Barlow"/>
                              <w:b/>
                              <w:bCs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Ufficio Stampa: TAConline - </w:t>
                          </w:r>
                          <w:r w:rsidRPr="00603F4C"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068EECFC" w14:textId="77777777" w:rsidR="00603F4C" w:rsidRPr="00603F4C" w:rsidRDefault="00603F4C" w:rsidP="00603F4C">
                          <w:pPr>
                            <w:pStyle w:val="Pidipagina"/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603F4C"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34263A11" w14:textId="77777777" w:rsidR="00603F4C" w:rsidRPr="00603F4C" w:rsidRDefault="00603F4C" w:rsidP="00603F4C">
                          <w:pPr>
                            <w:pStyle w:val="Pidipagina"/>
                            <w:rPr>
                              <w:rFonts w:ascii="Barlow" w:hAnsi="Barlow"/>
                              <w:color w:val="A6A6A6" w:themeColor="background1" w:themeShade="A6"/>
                              <w:lang w:val="en-US"/>
                            </w:rPr>
                          </w:pPr>
                          <w:r w:rsidRPr="00603F4C"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  <w:lang w:val="en-US"/>
                            </w:rPr>
                            <w:t>Website: www.taconline.it - 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22AC3" id="_x0000_t202" coordsize="21600,21600" o:spt="202" path="m,l,21600r21600,l21600,xe">
              <v:stroke joinstyle="miter"/>
              <v:path gradientshapeok="t" o:connecttype="rect"/>
            </v:shapetype>
            <v:shape id="Casella di testo 183" o:spid="_x0000_s1028" type="#_x0000_t202" style="position:absolute;margin-left:-12.9pt;margin-top:-1.55pt;width:244.55pt;height:4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lDTMQIAAFsEAAAOAAAAZHJzL2Uyb0RvYy54bWysVE1v2zAMvQ/YfxB0X2yncdsZcYosRYYB&#13;&#10;QVsgHXpWZCk2IIuapMTOfv0oOV/rdhp2kSmReiQfnzx96FtF9sK6BnRJs1FKidAcqkZvS/r9dfnp&#13;&#10;nhLnma6YAi1KehCOPsw+fph2phBjqEFVwhIE0a7oTElr702RJI7XomVuBEZodEqwLfO4tduksqxD&#13;&#10;9FYl4zS9TTqwlbHAhXN4+jg46SziSym4f5bSCU9USbE2H1cb101Yk9mUFVvLTN3wYxnsH6poWaMx&#13;&#10;6RnqkXlGdrb5A6ptuAUH0o84tAlI2XARe8BusvRdN+uaGRF7QXKcOdPk/h8sf9qvzYslvv8CPQ4w&#13;&#10;ENIZVzg8DP300rbhi5US9COFhzNtoveE4+FNluZ39zklHH23WZaneYBJLreNdf6rgJYEo6QWxxLZ&#13;&#10;YvuV80PoKSQkc6CaatkoFTdBCmKhLNkzHKLysUYE/y1KadJh8ps8jcAawvUBWWms5dJTsHy/6UlT&#13;&#10;lXR86ncD1QFpsDAoxBm+bLDWFXP+hVmUBHaOMvfPuEgFmAuOFiU12J9/Ow/xOCn0UtKhxErqfuyY&#13;&#10;FZSobxpn+DmbTIIm42aS341xY689m2uP3rULQAIyfFCGRzPEe3UypYX2DV/DPGRFF9Mcc5fUn8yF&#13;&#10;H4SPr4mL+TwGoQoN8yu9NjxAB8LDJF77N2bNcVweB/0EJzGy4t3UhthwU8N850E2caSB54HVI/2o&#13;&#10;4CiK42sLT+R6H6Mu/4TZLwAAAP//AwBQSwMEFAAGAAgAAAAhANjM/tXlAAAADgEAAA8AAABkcnMv&#13;&#10;ZG93bnJldi54bWxMj01PwzAMhu9I/IfISFzQlq5hA7qmE+JT4sbKh7hljWkrGqdqsq78e8wJLpYt&#13;&#10;2+/7vPlmcp0YcQitJw2LeQICqfK2pVrDS3k/uwQRoiFrOk+o4RsDbIrjo9xk1h/oGcdtrAWLUMiM&#13;&#10;hibGPpMyVA06E+a+R+Ldpx+ciTwOtbSDObC462SaJCvpTEvs0JgebxqsvrZ7p+HjrH5/CtPD60Et&#13;&#10;VX/3OJYXb7bU+vRkul1zuV6DiDjFvw/4zcD8UDDYzu/JBtFpmKVL5o/cqAUIPjhfKQVip+FKpSCL&#13;&#10;XP6PUfwAAAD//wMAUEsBAi0AFAAGAAgAAAAhALaDOJL+AAAA4QEAABMAAAAAAAAAAAAAAAAAAAAA&#13;&#10;AFtDb250ZW50X1R5cGVzXS54bWxQSwECLQAUAAYACAAAACEAOP0h/9YAAACUAQAACwAAAAAAAAAA&#13;&#10;AAAAAAAvAQAAX3JlbHMvLnJlbHNQSwECLQAUAAYACAAAACEAWDJQ0zECAABbBAAADgAAAAAAAAAA&#13;&#10;AAAAAAAuAgAAZHJzL2Uyb0RvYy54bWxQSwECLQAUAAYACAAAACEA2Mz+1eUAAAAOAQAADwAAAAAA&#13;&#10;AAAAAAAAAACLBAAAZHJzL2Rvd25yZXYueG1sUEsFBgAAAAAEAAQA8wAAAJ0FAAAAAA==&#13;&#10;" fillcolor="white [3201]" stroked="f" strokeweight=".5pt">
              <v:textbox>
                <w:txbxContent>
                  <w:p w14:paraId="0EE872F5" w14:textId="77777777" w:rsidR="00603F4C" w:rsidRPr="00603F4C" w:rsidRDefault="00603F4C" w:rsidP="00603F4C">
                    <w:pPr>
                      <w:pStyle w:val="Pidipagina"/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603F4C">
                      <w:rPr>
                        <w:rFonts w:ascii="Barlow" w:hAnsi="Barlow"/>
                        <w:b/>
                        <w:bCs/>
                        <w:color w:val="A6A6A6" w:themeColor="background1" w:themeShade="A6"/>
                        <w:sz w:val="18"/>
                        <w:szCs w:val="18"/>
                      </w:rPr>
                      <w:t xml:space="preserve">Ufficio Stampa: TAConline - </w:t>
                    </w:r>
                    <w:r w:rsidRPr="00603F4C"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  <w:t>Milano | Genova</w:t>
                    </w:r>
                  </w:p>
                  <w:p w14:paraId="068EECFC" w14:textId="77777777" w:rsidR="00603F4C" w:rsidRPr="00603F4C" w:rsidRDefault="00603F4C" w:rsidP="00603F4C">
                    <w:pPr>
                      <w:pStyle w:val="Pidipagina"/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603F4C"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  <w:t>Phone: +39 02 48517618</w:t>
                    </w:r>
                  </w:p>
                  <w:p w14:paraId="34263A11" w14:textId="77777777" w:rsidR="00603F4C" w:rsidRPr="00603F4C" w:rsidRDefault="00603F4C" w:rsidP="00603F4C">
                    <w:pPr>
                      <w:pStyle w:val="Pidipagina"/>
                      <w:rPr>
                        <w:rFonts w:ascii="Barlow" w:hAnsi="Barlow"/>
                        <w:color w:val="A6A6A6" w:themeColor="background1" w:themeShade="A6"/>
                        <w:lang w:val="en-US"/>
                      </w:rPr>
                    </w:pPr>
                    <w:r w:rsidRPr="00603F4C"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  <w:lang w:val="en-US"/>
                      </w:rPr>
                      <w:t>Website: www.taconline.it - @: press@taconline.it</w:t>
                    </w:r>
                  </w:p>
                </w:txbxContent>
              </v:textbox>
            </v:shape>
          </w:pict>
        </mc:Fallback>
      </mc:AlternateContent>
    </w:r>
    <w:r w:rsidRPr="00603F4C">
      <w:rPr>
        <w:rFonts w:ascii="Barlow" w:hAnsi="Barlow"/>
        <w:b/>
        <w:bCs/>
        <w:noProof/>
        <w:color w:val="A6A6A6" w:themeColor="background1" w:themeShade="A6"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92B5BE" wp14:editId="1952162D">
              <wp:simplePos x="0" y="0"/>
              <wp:positionH relativeFrom="column">
                <wp:posOffset>4174490</wp:posOffset>
              </wp:positionH>
              <wp:positionV relativeFrom="paragraph">
                <wp:posOffset>-22860</wp:posOffset>
              </wp:positionV>
              <wp:extent cx="2317750" cy="694800"/>
              <wp:effectExtent l="0" t="0" r="6350" b="381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8E72B2" w14:textId="77777777" w:rsidR="00603F4C" w:rsidRPr="00603F4C" w:rsidRDefault="00603F4C" w:rsidP="00603F4C">
                          <w:pPr>
                            <w:rPr>
                              <w:rFonts w:ascii="Barlow" w:hAnsi="Barlow"/>
                              <w:color w:val="A6A6A6" w:themeColor="background1" w:themeShade="A6"/>
                            </w:rPr>
                          </w:pPr>
                          <w:r w:rsidRPr="00603F4C">
                            <w:rPr>
                              <w:rStyle w:val="Enfasigrassetto"/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603F4C"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  <w:br/>
                            <w:t>Via Trebbo, 109 - 41053 Maranello (MO)</w:t>
                          </w:r>
                          <w:r w:rsidRPr="00603F4C"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603F4C">
                              <w:rPr>
                                <w:rStyle w:val="Collegamentoipertestuale"/>
                                <w:rFonts w:ascii="Barlow" w:hAnsi="Barlow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603F4C">
                            <w:rPr>
                              <w:rFonts w:ascii="Barlow" w:hAnsi="Barlow"/>
                              <w:color w:val="A6A6A6" w:themeColor="background1" w:themeShade="A6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603F4C">
                              <w:rPr>
                                <w:rStyle w:val="Collegamentoipertestuale"/>
                                <w:rFonts w:ascii="Barlow" w:hAnsi="Barlow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2B5BE" id="Casella di testo 4" o:spid="_x0000_s1029" type="#_x0000_t202" style="position:absolute;margin-left:328.7pt;margin-top:-1.8pt;width:182.5pt;height:54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6vTlLwIAAFsEAAAOAAAAZHJzL2Uyb0RvYy54bWysVEtv2zAMvg/YfxB0X5xXm9aIU2QpMgwI&#13;&#10;2gLp0LMiS7EAWdQkJXb260fJebXbadhFJkWKj+8jPX1oa032wnkFpqCDXp8SYTiUymwL+uN1+eWO&#13;&#10;Eh+YKZkGIwp6EJ4+zD5/mjY2F0OoQJfCEQxifN7YglYh2DzLPK9EzXwPrDBolOBqFlB126x0rMHo&#13;&#10;tc6G/f5t1oArrQMuvMfbx85IZym+lIKHZym9CEQXFGsL6XTp3MQzm01ZvnXMVoofy2D/UEXNlMGk&#13;&#10;51CPLDCyc+qPULXiDjzI0ONQZyCl4iL1gN0M+h+6WVfMitQLguPtGSb//8Lyp/3avjgS2q/QIoER&#13;&#10;kMb63ONl7KeVro5frJSgHSE8nGETbSAcL4ejwWRygyaOttv78V0/4ZpdXlvnwzcBNYlCQR3SktBi&#13;&#10;+5UPmBFdTy4xmQetyqXSOilxFMRCO7JnSKIOqUZ88c5LG9Jg8hGWER8ZiM+7yNpggktPUQrtpiWq&#13;&#10;LOjo1O8GygPC4KCbEG/5UmGtK+bDC3M4Etgejnl4xkNqwFxwlCipwP362330R6bQSkmDI1ZQ/3PH&#13;&#10;nKBEfzfI4f1gPI4zmZTxzWSIiru2bK4tZlcvAAEY4EJZnsToH/RJlA7qN9yGecyKJmY45i5oOImL&#13;&#10;0A0+bhMX83lywim0LKzM2vIYOmIXmXht35izR7oCEv0Ep2Fk+QfWOt8O9fkugFSJ0ohzh+oRfpzg&#13;&#10;xPRx2+KKXOvJ6/JPmP0GAAD//wMAUEsDBBQABgAIAAAAIQCqhMdC5AAAABABAAAPAAAAZHJzL2Rv&#13;&#10;d25yZXYueG1sTE9LT4NAEL6b+B82Y+LFtIsgtKEsjfHVxJul1XjbsiMQ2V3CbgH/vcNJL5N5fPM9&#13;&#10;su2kWzZg7xprBNwuA2BoSqsaUwk4FM+LNTDnpVGytQYF/KCDbX55kclU2dG84bD3FSMS41IpoPa+&#13;&#10;Szl3ZY1auqXt0NDty/Zaehr7iqtejkSuWx4GQcK1bAwp1LLDhxrL7/1ZC/i8qT5e3fRyHKM46p52&#13;&#10;Q7F6V4UQ11fT44bK/QaYx8n/fcCcgfxDTsZO9myUY62AJF7dEVTAIkqAzYAgDGlzmrt4DTzP+P8g&#13;&#10;+S8AAAD//wMAUEsBAi0AFAAGAAgAAAAhALaDOJL+AAAA4QEAABMAAAAAAAAAAAAAAAAAAAAAAFtD&#13;&#10;b250ZW50X1R5cGVzXS54bWxQSwECLQAUAAYACAAAACEAOP0h/9YAAACUAQAACwAAAAAAAAAAAAAA&#13;&#10;AAAvAQAAX3JlbHMvLnJlbHNQSwECLQAUAAYACAAAACEA4ur05S8CAABbBAAADgAAAAAAAAAAAAAA&#13;&#10;AAAuAgAAZHJzL2Uyb0RvYy54bWxQSwECLQAUAAYACAAAACEAqoTHQuQAAAAQAQAADwAAAAAAAAAA&#13;&#10;AAAAAACJBAAAZHJzL2Rvd25yZXYueG1sUEsFBgAAAAAEAAQA8wAAAJoFAAAAAA==&#13;&#10;" fillcolor="white [3201]" stroked="f" strokeweight=".5pt">
              <v:textbox>
                <w:txbxContent>
                  <w:p w14:paraId="398E72B2" w14:textId="77777777" w:rsidR="00603F4C" w:rsidRPr="00603F4C" w:rsidRDefault="00603F4C" w:rsidP="00603F4C">
                    <w:pPr>
                      <w:rPr>
                        <w:rFonts w:ascii="Barlow" w:hAnsi="Barlow"/>
                        <w:color w:val="A6A6A6" w:themeColor="background1" w:themeShade="A6"/>
                      </w:rPr>
                    </w:pPr>
                    <w:r w:rsidRPr="00603F4C">
                      <w:rPr>
                        <w:rStyle w:val="Enfasigrassetto"/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  <w:t>Gruppo Cerdisa Ricchetti</w:t>
                    </w:r>
                    <w:r w:rsidRPr="00603F4C"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  <w:br/>
                      <w:t>Via Trebbo, 109 - 41053 Maranello (MO)</w:t>
                    </w:r>
                    <w:r w:rsidRPr="00603F4C"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603F4C">
                        <w:rPr>
                          <w:rStyle w:val="Collegamentoipertestuale"/>
                          <w:rFonts w:ascii="Barlow" w:hAnsi="Barlow"/>
                          <w:color w:val="A6A6A6" w:themeColor="background1" w:themeShade="A6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603F4C">
                      <w:rPr>
                        <w:rFonts w:ascii="Barlow" w:hAnsi="Barlow"/>
                        <w:color w:val="A6A6A6" w:themeColor="background1" w:themeShade="A6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603F4C">
                        <w:rPr>
                          <w:rStyle w:val="Collegamentoipertestuale"/>
                          <w:rFonts w:ascii="Barlow" w:hAnsi="Barlow"/>
                          <w:color w:val="A6A6A6" w:themeColor="background1" w:themeShade="A6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603F4C">
      <w:rPr>
        <w:rFonts w:ascii="Barlow" w:hAnsi="Barlow"/>
        <w:b/>
        <w:bCs/>
        <w:noProof/>
        <w:color w:val="A6A6A6" w:themeColor="background1" w:themeShade="A6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CE4D56" wp14:editId="0079A8D3">
              <wp:simplePos x="0" y="0"/>
              <wp:positionH relativeFrom="column">
                <wp:posOffset>7455672</wp:posOffset>
              </wp:positionH>
              <wp:positionV relativeFrom="paragraph">
                <wp:posOffset>200065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D2EC4F" w14:textId="77777777" w:rsidR="00603F4C" w:rsidRDefault="00603F4C" w:rsidP="00603F4C">
                          <w:r w:rsidRPr="00A157ED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5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6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CE4D56" id="Casella di testo 182" o:spid="_x0000_s1030" type="#_x0000_t202" style="position:absolute;margin-left:587.05pt;margin-top:15.75pt;width:182.5pt;height:54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a9FLw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Czo+9buB8oAwOOgY4i1fKqx1xXx4YQ4pge0hzcMzHlID5oKjREkF7tff7qM/TgqtlDRIsYL6nzvm&#13;&#10;BCX6u8EZ3g/G48jJpIxvboeouGvL5tpidvUCEIABLpTlSYz+QZ9E6aB+w22Yx6xoYoZj7oKGk7gI&#13;&#10;HfFxm7iYz5MTstCysDJry2PoiF2cxGv7xpw9jivgoJ/gREaWf5ha59uhPt8FkCqNNOLcoXqEHxmc&#13;&#10;SHHctrgi13ryuvwTZr8BAAD//wMAUEsDBBQABgAIAAAAIQCF/erN5QAAABEBAAAPAAAAZHJzL2Rv&#13;&#10;d25yZXYueG1sTE/LTsQwDLwj8Q+RkbggNi3dUug2XSGeEje2PMQt25i2onGqJtstf4/3BBfLY4/H&#13;&#10;M8V6tr2YcPSdIwXxIgKBVDvTUaPgtXo4vwLhgyaje0eo4Ac9rMvjo0Lnxu3pBadNaASLkM+1gjaE&#13;&#10;IZfS1y1a7RduQOLdlxutDgzHRppR71nc9vIiii6l1R3xh1YPeNti/b3ZWQWfZ83Hs58f3/ZJmgz3&#13;&#10;T1OVvZtKqdOT+W7F5WYFIuAc/i7gkIH9Q8nGtm5HxouecZwtY+YqSOIUxIGRJtc82XK3jDKQZSH/&#13;&#10;Jyl/AQAA//8DAFBLAQItABQABgAIAAAAIQC2gziS/gAAAOEBAAATAAAAAAAAAAAAAAAAAAAAAABb&#13;&#10;Q29udGVudF9UeXBlc10ueG1sUEsBAi0AFAAGAAgAAAAhADj9If/WAAAAlAEAAAsAAAAAAAAAAAAA&#13;&#10;AAAALwEAAF9yZWxzLy5yZWxzUEsBAi0AFAAGAAgAAAAhANkRr0UvAgAAWwQAAA4AAAAAAAAAAAAA&#13;&#10;AAAALgIAAGRycy9lMm9Eb2MueG1sUEsBAi0AFAAGAAgAAAAhAIX96s3lAAAAEQEAAA8AAAAAAAAA&#13;&#10;AAAAAAAAiQQAAGRycy9kb3ducmV2LnhtbFBLBQYAAAAABAAEAPMAAACbBQAAAAA=&#13;&#10;" fillcolor="white [3201]" stroked="f" strokeweight=".5pt">
              <v:textbox>
                <w:txbxContent>
                  <w:p w14:paraId="28D2EC4F" w14:textId="77777777" w:rsidR="00603F4C" w:rsidRDefault="00603F4C" w:rsidP="00603F4C">
                    <w:r w:rsidRPr="00A157ED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7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8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6B463962" w14:textId="13474D28" w:rsidR="006436E2" w:rsidRPr="00603F4C" w:rsidRDefault="00C35FE9" w:rsidP="0056628C">
    <w:pPr>
      <w:rPr>
        <w:rFonts w:ascii="Barlow" w:hAnsi="Barlow" w:cs="Kalinga"/>
        <w:bCs/>
        <w:color w:val="A6A6A6" w:themeColor="background1" w:themeShade="A6"/>
        <w:sz w:val="10"/>
        <w:szCs w:val="10"/>
        <w:lang w:val="en-US"/>
      </w:rPr>
    </w:pPr>
    <w:r w:rsidRPr="00603F4C">
      <w:rPr>
        <w:rFonts w:ascii="Barlow" w:hAnsi="Barlow" w:cs="Kalinga"/>
        <w:bCs/>
        <w:color w:val="A6A6A6" w:themeColor="background1" w:themeShade="A6"/>
        <w:sz w:val="10"/>
        <w:szCs w:val="1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42135" w14:textId="77777777" w:rsidR="00A34601" w:rsidRDefault="00A34601">
      <w:r>
        <w:separator/>
      </w:r>
    </w:p>
  </w:footnote>
  <w:footnote w:type="continuationSeparator" w:id="0">
    <w:p w14:paraId="1743E7EB" w14:textId="77777777" w:rsidR="00A34601" w:rsidRDefault="00A3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06FB537" w:rsidR="00C35FE9" w:rsidRDefault="00D125D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442BD8E0">
              <wp:simplePos x="0" y="0"/>
              <wp:positionH relativeFrom="column">
                <wp:posOffset>2033905</wp:posOffset>
              </wp:positionH>
              <wp:positionV relativeFrom="paragraph">
                <wp:posOffset>82550</wp:posOffset>
              </wp:positionV>
              <wp:extent cx="4111625" cy="540000"/>
              <wp:effectExtent l="0" t="0" r="15875" b="1905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5400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1F2FE523" w:rsidR="0038201D" w:rsidRPr="00D125D1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D125D1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    </w:t>
                          </w:r>
                          <w:r w:rsidR="00E9483B" w:rsidRPr="00D125D1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GCR </w:t>
                          </w:r>
                          <w:r w:rsidR="00D125D1">
                            <w:rPr>
                              <w:rFonts w:ascii="Montserrat Medium" w:hAnsi="Montserrat Medium"/>
                              <w:lang w:val="en-US"/>
                            </w:rPr>
                            <w:t>PROJECT</w:t>
                          </w:r>
                        </w:p>
                        <w:p w14:paraId="0D5D1D56" w14:textId="24934984" w:rsidR="00C35FE9" w:rsidRPr="00D125D1" w:rsidRDefault="00CC36A3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Material Design </w:t>
                          </w:r>
                          <w:r w:rsidR="006859D2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Tour </w:t>
                          </w:r>
                          <w:r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| </w:t>
                          </w:r>
                          <w:r w:rsidR="00EC35F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Fuori Salone 2023</w:t>
                          </w:r>
                        </w:p>
                        <w:p w14:paraId="56AEDEA6" w14:textId="77777777" w:rsidR="00C35FE9" w:rsidRPr="00D125D1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0.15pt;margin-top:6.5pt;width:323.7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4kU1NAIAAJ8EAAAOAAAAZHJzL2Uyb0RvYy54bWysVNtu2zAMfR+wfxD0vtjOkqw16hRdug4D&#13;&#10;ugvQ7QNkWY6FSaImKbGzry8lO2m2Anso5gdBJO1zSB7SV9eDVmQvnJdgKlrMckqE4dBIs63oj+93&#13;&#10;by4o8YGZhikwoqIH4en1+vWrq96WYg4dqEY4giDGl72taBeCLbPM805o5mdghcFgC06zgKbbZo1j&#13;&#10;PaJrlc3zfJX14BrrgAvv0Xs7Buk64bet4OFr23oRiKoo5hbS6dJZxzNbX7Fy65jtJJ/SYC/IQjNp&#13;&#10;kPQEdcsCIzsnn0FpyR14aMOMg86gbSUXqQaspsj/quahY1akWrA53p7a5P8fLP+yf7DfHAnDexhQ&#13;&#10;wFSEt/fAf3piYNMxsxU3zkHfCdYgcRFblvXWl9OnsdW+9BGk7j9DgyKzXYAENLROx65gnQTRUYDD&#13;&#10;qeliCISjc1EUxWq+pIRjbLnI8UkUrDx+bZ0PHwVoEi8VdShqQmf7ex9iNqw8vhLJPCjZ3EmlkhEH&#13;&#10;SWyUI3uGI6DCWKHaaUx19BWRcpoE9OO8jP5jGmkWI0Ri+gNdGdJXdPV2mY99+wdzvX3OfLl8KbGW&#13;&#10;AddGSV3Ri7P0o0YfTJOGOjCpxjv2R5lJtKjTqFgY6oHIZlI0alhDc0AVHYxbgluNlw7cb0p63JCK&#13;&#10;+l875gQl6pPBSbgsFou4UslYLN/N0XDnkfo8wgxHqIoGSsbrJoxruLNObjtkGvtj4Aanp5VJ2Kes&#13;&#10;pvRxC5IK08bGNTu301tP/5X1IwAAAP//AwBQSwMEFAAGAAgAAAAhAG7Am97iAAAADgEAAA8AAABk&#13;&#10;cnMvZG93bnJldi54bWxMj0FPwzAMhe9I/IfISNxYyiqNtms6IdB2gAsbiHPaek23xilNupZ/jznB&#13;&#10;xbLl5+f35ZvZduKCg28dKbhfRCCQKle31Cj4eN/eJSB80FTrzhEq+EYPm+L6KtdZ7Sba4+UQGsEm&#13;&#10;5DOtwITQZ1L6yqDVfuF6JN4d3WB14HFoZD3oic1tJ5dRtJJWt8QfjO7xyWB1PoxWwc7sttPb1/mF&#13;&#10;4rQ8jT1Wr+lnotTtzfy85vK4BhFwDn8X8MvA+aHgYKUbqfaiUxAvo5ilvIgZjAXp6oGBSm6SCGSR&#13;&#10;y/8YxQ8AAAD//wMAUEsBAi0AFAAGAAgAAAAhALaDOJL+AAAA4QEAABMAAAAAAAAAAAAAAAAAAAAA&#13;&#10;AFtDb250ZW50X1R5cGVzXS54bWxQSwECLQAUAAYACAAAACEAOP0h/9YAAACUAQAACwAAAAAAAAAA&#13;&#10;AAAAAAAvAQAAX3JlbHMvLnJlbHNQSwECLQAUAAYACAAAACEAZeJFNTQCAACfBAAADgAAAAAAAAAA&#13;&#10;AAAAAAAuAgAAZHJzL2Uyb0RvYy54bWxQSwECLQAUAAYACAAAACEAbsCb3uIAAAAOAQAADwAAAAAA&#13;&#10;AAAAAAAAAACOBAAAZHJzL2Rvd25yZXYueG1sUEsFBgAAAAAEAAQA8wAAAJ0FAAAAAA==&#13;&#10;" fillcolor="white [3201]" strokecolor="#f2f2f2 [3052]" strokeweight=".5pt">
              <v:textbox>
                <w:txbxContent>
                  <w:p w14:paraId="193A9411" w14:textId="1F2FE523" w:rsidR="0038201D" w:rsidRPr="00D125D1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D125D1">
                      <w:rPr>
                        <w:rFonts w:ascii="Montserrat Medium" w:hAnsi="Montserrat Medium"/>
                        <w:lang w:val="en-US"/>
                      </w:rPr>
                      <w:t xml:space="preserve">    </w:t>
                    </w:r>
                    <w:r w:rsidR="00E9483B" w:rsidRPr="00D125D1">
                      <w:rPr>
                        <w:rFonts w:ascii="Montserrat Medium" w:hAnsi="Montserrat Medium"/>
                        <w:lang w:val="en-US"/>
                      </w:rPr>
                      <w:t xml:space="preserve">GCR </w:t>
                    </w:r>
                    <w:r w:rsidR="00D125D1">
                      <w:rPr>
                        <w:rFonts w:ascii="Montserrat Medium" w:hAnsi="Montserrat Medium"/>
                        <w:lang w:val="en-US"/>
                      </w:rPr>
                      <w:t>PROJECT</w:t>
                    </w:r>
                  </w:p>
                  <w:p w14:paraId="0D5D1D56" w14:textId="24934984" w:rsidR="00C35FE9" w:rsidRPr="00D125D1" w:rsidRDefault="00CC36A3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Material Design </w:t>
                    </w:r>
                    <w:r w:rsidR="006859D2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Tour </w:t>
                    </w:r>
                    <w:r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| </w:t>
                    </w:r>
                    <w:r w:rsidR="00EC35FE">
                      <w:rPr>
                        <w:rFonts w:ascii="Montserrat SemiBold" w:hAnsi="Montserrat SemiBold"/>
                        <w:sz w:val="20"/>
                        <w:lang w:val="en-US"/>
                      </w:rPr>
                      <w:t>Fuori Salone 2023</w:t>
                    </w:r>
                  </w:p>
                  <w:p w14:paraId="56AEDEA6" w14:textId="77777777" w:rsidR="00C35FE9" w:rsidRPr="00D125D1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C86449D" w14:textId="0E752DEE" w:rsidR="00C35FE9" w:rsidRPr="00A25D5B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7998F99C" w14:textId="4AAD2C32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586757">
    <w:abstractNumId w:val="7"/>
  </w:num>
  <w:num w:numId="2" w16cid:durableId="1499731165">
    <w:abstractNumId w:val="4"/>
  </w:num>
  <w:num w:numId="3" w16cid:durableId="1790705736">
    <w:abstractNumId w:val="3"/>
  </w:num>
  <w:num w:numId="4" w16cid:durableId="1679695950">
    <w:abstractNumId w:val="5"/>
  </w:num>
  <w:num w:numId="5" w16cid:durableId="1090470576">
    <w:abstractNumId w:val="1"/>
  </w:num>
  <w:num w:numId="6" w16cid:durableId="83113979">
    <w:abstractNumId w:val="2"/>
  </w:num>
  <w:num w:numId="7" w16cid:durableId="4423840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352BB"/>
    <w:rsid w:val="00041398"/>
    <w:rsid w:val="0004161C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61CB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33BB"/>
    <w:rsid w:val="00093B56"/>
    <w:rsid w:val="00093F2B"/>
    <w:rsid w:val="000942BA"/>
    <w:rsid w:val="00094D02"/>
    <w:rsid w:val="000960C0"/>
    <w:rsid w:val="000A018A"/>
    <w:rsid w:val="000A3875"/>
    <w:rsid w:val="000A5351"/>
    <w:rsid w:val="000B0C68"/>
    <w:rsid w:val="000B61D7"/>
    <w:rsid w:val="000C084A"/>
    <w:rsid w:val="000C0D98"/>
    <w:rsid w:val="000C17E4"/>
    <w:rsid w:val="000C1B9F"/>
    <w:rsid w:val="000C231B"/>
    <w:rsid w:val="000C67E8"/>
    <w:rsid w:val="000C74AC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212E8"/>
    <w:rsid w:val="00121339"/>
    <w:rsid w:val="00125623"/>
    <w:rsid w:val="001271BE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7F88"/>
    <w:rsid w:val="00165A81"/>
    <w:rsid w:val="00166163"/>
    <w:rsid w:val="00166278"/>
    <w:rsid w:val="001670CF"/>
    <w:rsid w:val="00174413"/>
    <w:rsid w:val="00181034"/>
    <w:rsid w:val="00181A07"/>
    <w:rsid w:val="00182A66"/>
    <w:rsid w:val="001833F9"/>
    <w:rsid w:val="0018491F"/>
    <w:rsid w:val="001856EF"/>
    <w:rsid w:val="00185A9E"/>
    <w:rsid w:val="00196BD1"/>
    <w:rsid w:val="001A0251"/>
    <w:rsid w:val="001A1402"/>
    <w:rsid w:val="001A2E53"/>
    <w:rsid w:val="001A4426"/>
    <w:rsid w:val="001A53BA"/>
    <w:rsid w:val="001A6B11"/>
    <w:rsid w:val="001B1EE0"/>
    <w:rsid w:val="001B4AB9"/>
    <w:rsid w:val="001C0989"/>
    <w:rsid w:val="001C1CE6"/>
    <w:rsid w:val="001C6B5A"/>
    <w:rsid w:val="001C6C36"/>
    <w:rsid w:val="001C7819"/>
    <w:rsid w:val="001C7F8E"/>
    <w:rsid w:val="001D4BED"/>
    <w:rsid w:val="001D691F"/>
    <w:rsid w:val="001D6AE0"/>
    <w:rsid w:val="001D7376"/>
    <w:rsid w:val="001D78BC"/>
    <w:rsid w:val="001E4380"/>
    <w:rsid w:val="001E5C14"/>
    <w:rsid w:val="001F1C6A"/>
    <w:rsid w:val="001F47FB"/>
    <w:rsid w:val="001F737D"/>
    <w:rsid w:val="00202A5F"/>
    <w:rsid w:val="00210F75"/>
    <w:rsid w:val="00214697"/>
    <w:rsid w:val="002148F8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F34"/>
    <w:rsid w:val="00244D4D"/>
    <w:rsid w:val="00245779"/>
    <w:rsid w:val="00250F14"/>
    <w:rsid w:val="0025339B"/>
    <w:rsid w:val="00255654"/>
    <w:rsid w:val="00255C35"/>
    <w:rsid w:val="00256BA0"/>
    <w:rsid w:val="00257DAA"/>
    <w:rsid w:val="002609D1"/>
    <w:rsid w:val="00261D8B"/>
    <w:rsid w:val="0026705B"/>
    <w:rsid w:val="00272249"/>
    <w:rsid w:val="00275534"/>
    <w:rsid w:val="002755D6"/>
    <w:rsid w:val="002776BC"/>
    <w:rsid w:val="002839F3"/>
    <w:rsid w:val="00283C8D"/>
    <w:rsid w:val="002872F4"/>
    <w:rsid w:val="002938F7"/>
    <w:rsid w:val="00293AF3"/>
    <w:rsid w:val="00294472"/>
    <w:rsid w:val="00295B0E"/>
    <w:rsid w:val="002A05B6"/>
    <w:rsid w:val="002A099B"/>
    <w:rsid w:val="002A174F"/>
    <w:rsid w:val="002A1BD8"/>
    <w:rsid w:val="002A3C97"/>
    <w:rsid w:val="002B10B4"/>
    <w:rsid w:val="002B2189"/>
    <w:rsid w:val="002B288E"/>
    <w:rsid w:val="002B2BE2"/>
    <w:rsid w:val="002B2E52"/>
    <w:rsid w:val="002B4F7E"/>
    <w:rsid w:val="002B6F08"/>
    <w:rsid w:val="002C02C2"/>
    <w:rsid w:val="002C124C"/>
    <w:rsid w:val="002C50DE"/>
    <w:rsid w:val="002C6821"/>
    <w:rsid w:val="002C6F29"/>
    <w:rsid w:val="002D2DFE"/>
    <w:rsid w:val="002D7398"/>
    <w:rsid w:val="002E0EEC"/>
    <w:rsid w:val="002E1338"/>
    <w:rsid w:val="002E17AD"/>
    <w:rsid w:val="002E2F33"/>
    <w:rsid w:val="002F5D84"/>
    <w:rsid w:val="00306845"/>
    <w:rsid w:val="00306A3D"/>
    <w:rsid w:val="00311010"/>
    <w:rsid w:val="00313C80"/>
    <w:rsid w:val="00314158"/>
    <w:rsid w:val="003151C2"/>
    <w:rsid w:val="0032080A"/>
    <w:rsid w:val="00321462"/>
    <w:rsid w:val="003240CB"/>
    <w:rsid w:val="00325271"/>
    <w:rsid w:val="00327EC2"/>
    <w:rsid w:val="00330C03"/>
    <w:rsid w:val="00331212"/>
    <w:rsid w:val="003333C7"/>
    <w:rsid w:val="00333D64"/>
    <w:rsid w:val="0033435B"/>
    <w:rsid w:val="00334918"/>
    <w:rsid w:val="003362A6"/>
    <w:rsid w:val="00342A2A"/>
    <w:rsid w:val="00343184"/>
    <w:rsid w:val="00354EEC"/>
    <w:rsid w:val="00360623"/>
    <w:rsid w:val="003650B7"/>
    <w:rsid w:val="003661A4"/>
    <w:rsid w:val="00377BCF"/>
    <w:rsid w:val="003817D8"/>
    <w:rsid w:val="0038201D"/>
    <w:rsid w:val="003854C6"/>
    <w:rsid w:val="00385F26"/>
    <w:rsid w:val="003863D3"/>
    <w:rsid w:val="00387CC4"/>
    <w:rsid w:val="00390051"/>
    <w:rsid w:val="003923EB"/>
    <w:rsid w:val="0039261D"/>
    <w:rsid w:val="00395830"/>
    <w:rsid w:val="003A00EA"/>
    <w:rsid w:val="003A1675"/>
    <w:rsid w:val="003A5F59"/>
    <w:rsid w:val="003A7BA0"/>
    <w:rsid w:val="003B1507"/>
    <w:rsid w:val="003B1D10"/>
    <w:rsid w:val="003B4B2F"/>
    <w:rsid w:val="003B51BF"/>
    <w:rsid w:val="003C002A"/>
    <w:rsid w:val="003C23C4"/>
    <w:rsid w:val="003C66A1"/>
    <w:rsid w:val="003D571D"/>
    <w:rsid w:val="003D57A6"/>
    <w:rsid w:val="003E17B1"/>
    <w:rsid w:val="003E25CE"/>
    <w:rsid w:val="003F02EF"/>
    <w:rsid w:val="003F2717"/>
    <w:rsid w:val="003F2F2F"/>
    <w:rsid w:val="003F2F9E"/>
    <w:rsid w:val="003F6431"/>
    <w:rsid w:val="003F6BA1"/>
    <w:rsid w:val="003F6F22"/>
    <w:rsid w:val="004054EF"/>
    <w:rsid w:val="004059D4"/>
    <w:rsid w:val="00405E26"/>
    <w:rsid w:val="00410CA9"/>
    <w:rsid w:val="00417BD9"/>
    <w:rsid w:val="00417E66"/>
    <w:rsid w:val="00420612"/>
    <w:rsid w:val="00420E2A"/>
    <w:rsid w:val="00421A12"/>
    <w:rsid w:val="004238F0"/>
    <w:rsid w:val="0043103D"/>
    <w:rsid w:val="00434280"/>
    <w:rsid w:val="004349F6"/>
    <w:rsid w:val="00436DCE"/>
    <w:rsid w:val="00440AC8"/>
    <w:rsid w:val="00443A34"/>
    <w:rsid w:val="00451AC2"/>
    <w:rsid w:val="004556DE"/>
    <w:rsid w:val="00456915"/>
    <w:rsid w:val="00464781"/>
    <w:rsid w:val="00465323"/>
    <w:rsid w:val="0047105A"/>
    <w:rsid w:val="00474032"/>
    <w:rsid w:val="00474C37"/>
    <w:rsid w:val="004863D2"/>
    <w:rsid w:val="004972CC"/>
    <w:rsid w:val="004A45DF"/>
    <w:rsid w:val="004A5AAF"/>
    <w:rsid w:val="004A7DF0"/>
    <w:rsid w:val="004B0C6F"/>
    <w:rsid w:val="004B21F5"/>
    <w:rsid w:val="004B5F79"/>
    <w:rsid w:val="004B6272"/>
    <w:rsid w:val="004B6B98"/>
    <w:rsid w:val="004D03A2"/>
    <w:rsid w:val="004D06EE"/>
    <w:rsid w:val="004E0451"/>
    <w:rsid w:val="004E151C"/>
    <w:rsid w:val="004E554F"/>
    <w:rsid w:val="004E5F39"/>
    <w:rsid w:val="004E69EF"/>
    <w:rsid w:val="004F33BA"/>
    <w:rsid w:val="004F3AAE"/>
    <w:rsid w:val="004F57E9"/>
    <w:rsid w:val="004F64AE"/>
    <w:rsid w:val="004F65A2"/>
    <w:rsid w:val="00500B7C"/>
    <w:rsid w:val="00503636"/>
    <w:rsid w:val="0050679C"/>
    <w:rsid w:val="0051014B"/>
    <w:rsid w:val="00510932"/>
    <w:rsid w:val="00512096"/>
    <w:rsid w:val="00512116"/>
    <w:rsid w:val="005141A7"/>
    <w:rsid w:val="00514882"/>
    <w:rsid w:val="0051755F"/>
    <w:rsid w:val="00525DC9"/>
    <w:rsid w:val="00537175"/>
    <w:rsid w:val="0054344C"/>
    <w:rsid w:val="0054416D"/>
    <w:rsid w:val="0055250C"/>
    <w:rsid w:val="005549C2"/>
    <w:rsid w:val="0056114D"/>
    <w:rsid w:val="005655AE"/>
    <w:rsid w:val="0056574D"/>
    <w:rsid w:val="0056628C"/>
    <w:rsid w:val="0057024B"/>
    <w:rsid w:val="005712A5"/>
    <w:rsid w:val="005721F0"/>
    <w:rsid w:val="00575428"/>
    <w:rsid w:val="00575DA0"/>
    <w:rsid w:val="005769D7"/>
    <w:rsid w:val="00580692"/>
    <w:rsid w:val="00585599"/>
    <w:rsid w:val="00591FE8"/>
    <w:rsid w:val="005936A8"/>
    <w:rsid w:val="00593C57"/>
    <w:rsid w:val="005955C9"/>
    <w:rsid w:val="00595929"/>
    <w:rsid w:val="00597110"/>
    <w:rsid w:val="00597735"/>
    <w:rsid w:val="005A48E8"/>
    <w:rsid w:val="005A4BFC"/>
    <w:rsid w:val="005A616F"/>
    <w:rsid w:val="005B0AF9"/>
    <w:rsid w:val="005B1BA5"/>
    <w:rsid w:val="005B3225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41E"/>
    <w:rsid w:val="005D27B1"/>
    <w:rsid w:val="005E1526"/>
    <w:rsid w:val="005E1B6A"/>
    <w:rsid w:val="005E1CBA"/>
    <w:rsid w:val="005E2278"/>
    <w:rsid w:val="005E51BB"/>
    <w:rsid w:val="005F1086"/>
    <w:rsid w:val="005F184E"/>
    <w:rsid w:val="005F451E"/>
    <w:rsid w:val="005F5E0E"/>
    <w:rsid w:val="00603F4C"/>
    <w:rsid w:val="00604222"/>
    <w:rsid w:val="00610EC7"/>
    <w:rsid w:val="00611CA5"/>
    <w:rsid w:val="00614DA1"/>
    <w:rsid w:val="006153FF"/>
    <w:rsid w:val="00616EE9"/>
    <w:rsid w:val="00617EFB"/>
    <w:rsid w:val="006204BC"/>
    <w:rsid w:val="00625D5D"/>
    <w:rsid w:val="00626E01"/>
    <w:rsid w:val="00627372"/>
    <w:rsid w:val="00632DAC"/>
    <w:rsid w:val="006365D9"/>
    <w:rsid w:val="00636E61"/>
    <w:rsid w:val="00637CC5"/>
    <w:rsid w:val="006404C7"/>
    <w:rsid w:val="00640690"/>
    <w:rsid w:val="00642047"/>
    <w:rsid w:val="00642160"/>
    <w:rsid w:val="00642D58"/>
    <w:rsid w:val="006436E2"/>
    <w:rsid w:val="006442E2"/>
    <w:rsid w:val="00647B26"/>
    <w:rsid w:val="006522C4"/>
    <w:rsid w:val="00654EFD"/>
    <w:rsid w:val="00666D9D"/>
    <w:rsid w:val="00683153"/>
    <w:rsid w:val="006841D7"/>
    <w:rsid w:val="006859D2"/>
    <w:rsid w:val="00694FEE"/>
    <w:rsid w:val="006A1A17"/>
    <w:rsid w:val="006A2015"/>
    <w:rsid w:val="006A5ABD"/>
    <w:rsid w:val="006A63A7"/>
    <w:rsid w:val="006A7C84"/>
    <w:rsid w:val="006A7D57"/>
    <w:rsid w:val="006C1DDF"/>
    <w:rsid w:val="006C410C"/>
    <w:rsid w:val="006C4623"/>
    <w:rsid w:val="006C49D3"/>
    <w:rsid w:val="006E1FC1"/>
    <w:rsid w:val="006E2925"/>
    <w:rsid w:val="006E2CAE"/>
    <w:rsid w:val="006E3947"/>
    <w:rsid w:val="006E5D0D"/>
    <w:rsid w:val="006F7C58"/>
    <w:rsid w:val="0070178B"/>
    <w:rsid w:val="00701BA3"/>
    <w:rsid w:val="007032D9"/>
    <w:rsid w:val="00704E0C"/>
    <w:rsid w:val="00710CF5"/>
    <w:rsid w:val="00713041"/>
    <w:rsid w:val="007139E2"/>
    <w:rsid w:val="0071422D"/>
    <w:rsid w:val="00716BE5"/>
    <w:rsid w:val="00716CFE"/>
    <w:rsid w:val="00717893"/>
    <w:rsid w:val="00727CE4"/>
    <w:rsid w:val="00735E4B"/>
    <w:rsid w:val="00742DEA"/>
    <w:rsid w:val="00743936"/>
    <w:rsid w:val="007448AE"/>
    <w:rsid w:val="007456B7"/>
    <w:rsid w:val="00746A84"/>
    <w:rsid w:val="00747308"/>
    <w:rsid w:val="00751C37"/>
    <w:rsid w:val="00751DB5"/>
    <w:rsid w:val="00751ECD"/>
    <w:rsid w:val="007578DA"/>
    <w:rsid w:val="0076047F"/>
    <w:rsid w:val="007657C3"/>
    <w:rsid w:val="00773F00"/>
    <w:rsid w:val="00775825"/>
    <w:rsid w:val="00776CBA"/>
    <w:rsid w:val="00776E6A"/>
    <w:rsid w:val="00780517"/>
    <w:rsid w:val="00780A1F"/>
    <w:rsid w:val="00786685"/>
    <w:rsid w:val="0078777D"/>
    <w:rsid w:val="00787AE9"/>
    <w:rsid w:val="00787D19"/>
    <w:rsid w:val="00795AB0"/>
    <w:rsid w:val="00797C0A"/>
    <w:rsid w:val="007B01CB"/>
    <w:rsid w:val="007C5ABD"/>
    <w:rsid w:val="007C7F92"/>
    <w:rsid w:val="007D32C4"/>
    <w:rsid w:val="007D487A"/>
    <w:rsid w:val="007D54A8"/>
    <w:rsid w:val="007E3A3D"/>
    <w:rsid w:val="007E4BFD"/>
    <w:rsid w:val="007E5A28"/>
    <w:rsid w:val="007E609E"/>
    <w:rsid w:val="007F1108"/>
    <w:rsid w:val="007F1489"/>
    <w:rsid w:val="007F7681"/>
    <w:rsid w:val="008002F2"/>
    <w:rsid w:val="00800E39"/>
    <w:rsid w:val="00806649"/>
    <w:rsid w:val="008077F2"/>
    <w:rsid w:val="00807DB6"/>
    <w:rsid w:val="00810F47"/>
    <w:rsid w:val="00811A3F"/>
    <w:rsid w:val="00813579"/>
    <w:rsid w:val="00815253"/>
    <w:rsid w:val="00823176"/>
    <w:rsid w:val="008273EB"/>
    <w:rsid w:val="0082744F"/>
    <w:rsid w:val="00834DF7"/>
    <w:rsid w:val="008355F7"/>
    <w:rsid w:val="008359E7"/>
    <w:rsid w:val="00841BBD"/>
    <w:rsid w:val="00850934"/>
    <w:rsid w:val="00851E41"/>
    <w:rsid w:val="00852D47"/>
    <w:rsid w:val="008648EA"/>
    <w:rsid w:val="008660FB"/>
    <w:rsid w:val="008674DC"/>
    <w:rsid w:val="00873919"/>
    <w:rsid w:val="008771B2"/>
    <w:rsid w:val="008839CB"/>
    <w:rsid w:val="008842C3"/>
    <w:rsid w:val="0088615D"/>
    <w:rsid w:val="008932B7"/>
    <w:rsid w:val="008954CF"/>
    <w:rsid w:val="00896870"/>
    <w:rsid w:val="008968A5"/>
    <w:rsid w:val="008A0DE8"/>
    <w:rsid w:val="008A325D"/>
    <w:rsid w:val="008B46E6"/>
    <w:rsid w:val="008B65CD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325DB"/>
    <w:rsid w:val="00932A52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6EEB"/>
    <w:rsid w:val="00960116"/>
    <w:rsid w:val="00960373"/>
    <w:rsid w:val="009654A1"/>
    <w:rsid w:val="009658DB"/>
    <w:rsid w:val="009847A3"/>
    <w:rsid w:val="009859A1"/>
    <w:rsid w:val="00987E11"/>
    <w:rsid w:val="00991DFB"/>
    <w:rsid w:val="009927BA"/>
    <w:rsid w:val="00993947"/>
    <w:rsid w:val="00993C2D"/>
    <w:rsid w:val="00996D2E"/>
    <w:rsid w:val="00997702"/>
    <w:rsid w:val="009A0283"/>
    <w:rsid w:val="009A2A8B"/>
    <w:rsid w:val="009A46AA"/>
    <w:rsid w:val="009B0A9C"/>
    <w:rsid w:val="009B33C0"/>
    <w:rsid w:val="009B3674"/>
    <w:rsid w:val="009B5B8C"/>
    <w:rsid w:val="009B725D"/>
    <w:rsid w:val="009C1D85"/>
    <w:rsid w:val="009C4443"/>
    <w:rsid w:val="009C5BE5"/>
    <w:rsid w:val="009D1D18"/>
    <w:rsid w:val="009D56B6"/>
    <w:rsid w:val="009D5828"/>
    <w:rsid w:val="009E59EB"/>
    <w:rsid w:val="009E5E76"/>
    <w:rsid w:val="009F150D"/>
    <w:rsid w:val="009F3675"/>
    <w:rsid w:val="009F4B93"/>
    <w:rsid w:val="009F7831"/>
    <w:rsid w:val="00A0668A"/>
    <w:rsid w:val="00A07646"/>
    <w:rsid w:val="00A1004A"/>
    <w:rsid w:val="00A12F95"/>
    <w:rsid w:val="00A14832"/>
    <w:rsid w:val="00A22BA4"/>
    <w:rsid w:val="00A2364B"/>
    <w:rsid w:val="00A25639"/>
    <w:rsid w:val="00A25D5B"/>
    <w:rsid w:val="00A34601"/>
    <w:rsid w:val="00A34827"/>
    <w:rsid w:val="00A37C02"/>
    <w:rsid w:val="00A46D1E"/>
    <w:rsid w:val="00A51F64"/>
    <w:rsid w:val="00A523F0"/>
    <w:rsid w:val="00A52E5A"/>
    <w:rsid w:val="00A5396D"/>
    <w:rsid w:val="00A5416C"/>
    <w:rsid w:val="00A561AD"/>
    <w:rsid w:val="00A575DC"/>
    <w:rsid w:val="00A63D9D"/>
    <w:rsid w:val="00A64AAD"/>
    <w:rsid w:val="00A73605"/>
    <w:rsid w:val="00A74B08"/>
    <w:rsid w:val="00A767CE"/>
    <w:rsid w:val="00A812C8"/>
    <w:rsid w:val="00A83D33"/>
    <w:rsid w:val="00A8590D"/>
    <w:rsid w:val="00A92AB1"/>
    <w:rsid w:val="00A93499"/>
    <w:rsid w:val="00A9468F"/>
    <w:rsid w:val="00A94812"/>
    <w:rsid w:val="00A9718E"/>
    <w:rsid w:val="00AA1B63"/>
    <w:rsid w:val="00AA527A"/>
    <w:rsid w:val="00AB0241"/>
    <w:rsid w:val="00AB14BB"/>
    <w:rsid w:val="00AB2313"/>
    <w:rsid w:val="00AB27F5"/>
    <w:rsid w:val="00AB39CA"/>
    <w:rsid w:val="00AB3BD8"/>
    <w:rsid w:val="00AB68A5"/>
    <w:rsid w:val="00AC7158"/>
    <w:rsid w:val="00AC771D"/>
    <w:rsid w:val="00AD18AD"/>
    <w:rsid w:val="00AD2620"/>
    <w:rsid w:val="00AD3793"/>
    <w:rsid w:val="00AD680C"/>
    <w:rsid w:val="00AE0F73"/>
    <w:rsid w:val="00AE333C"/>
    <w:rsid w:val="00AF3170"/>
    <w:rsid w:val="00B06367"/>
    <w:rsid w:val="00B13633"/>
    <w:rsid w:val="00B144EA"/>
    <w:rsid w:val="00B1540D"/>
    <w:rsid w:val="00B15AB4"/>
    <w:rsid w:val="00B168C4"/>
    <w:rsid w:val="00B2020D"/>
    <w:rsid w:val="00B244D0"/>
    <w:rsid w:val="00B262AB"/>
    <w:rsid w:val="00B26C61"/>
    <w:rsid w:val="00B32D39"/>
    <w:rsid w:val="00B33D62"/>
    <w:rsid w:val="00B36192"/>
    <w:rsid w:val="00B361B5"/>
    <w:rsid w:val="00B36683"/>
    <w:rsid w:val="00B4101F"/>
    <w:rsid w:val="00B4743A"/>
    <w:rsid w:val="00B4795E"/>
    <w:rsid w:val="00B52A08"/>
    <w:rsid w:val="00B54386"/>
    <w:rsid w:val="00B546F7"/>
    <w:rsid w:val="00B56785"/>
    <w:rsid w:val="00B56DB1"/>
    <w:rsid w:val="00B57162"/>
    <w:rsid w:val="00B6000C"/>
    <w:rsid w:val="00B63488"/>
    <w:rsid w:val="00B6378D"/>
    <w:rsid w:val="00B73D4C"/>
    <w:rsid w:val="00B75F58"/>
    <w:rsid w:val="00B76333"/>
    <w:rsid w:val="00B77A49"/>
    <w:rsid w:val="00B83590"/>
    <w:rsid w:val="00B83B7A"/>
    <w:rsid w:val="00B8636F"/>
    <w:rsid w:val="00B873F8"/>
    <w:rsid w:val="00B90627"/>
    <w:rsid w:val="00B90AC2"/>
    <w:rsid w:val="00B920B3"/>
    <w:rsid w:val="00B94486"/>
    <w:rsid w:val="00B94B50"/>
    <w:rsid w:val="00BA1944"/>
    <w:rsid w:val="00BA1B38"/>
    <w:rsid w:val="00BA2E87"/>
    <w:rsid w:val="00BA4E83"/>
    <w:rsid w:val="00BA6299"/>
    <w:rsid w:val="00BA7CDE"/>
    <w:rsid w:val="00BB16A4"/>
    <w:rsid w:val="00BB19DE"/>
    <w:rsid w:val="00BB4792"/>
    <w:rsid w:val="00BB56B5"/>
    <w:rsid w:val="00BB72E7"/>
    <w:rsid w:val="00BC315F"/>
    <w:rsid w:val="00BC37E8"/>
    <w:rsid w:val="00BC4975"/>
    <w:rsid w:val="00BC4D33"/>
    <w:rsid w:val="00BC73BF"/>
    <w:rsid w:val="00BC77E2"/>
    <w:rsid w:val="00BD0DBE"/>
    <w:rsid w:val="00BD2762"/>
    <w:rsid w:val="00BD3E03"/>
    <w:rsid w:val="00BD4780"/>
    <w:rsid w:val="00BD51FC"/>
    <w:rsid w:val="00BD6228"/>
    <w:rsid w:val="00BD646E"/>
    <w:rsid w:val="00BD6538"/>
    <w:rsid w:val="00BD7F66"/>
    <w:rsid w:val="00BE1B17"/>
    <w:rsid w:val="00BF28EF"/>
    <w:rsid w:val="00BF2CB9"/>
    <w:rsid w:val="00C01886"/>
    <w:rsid w:val="00C11907"/>
    <w:rsid w:val="00C12D8D"/>
    <w:rsid w:val="00C13F3B"/>
    <w:rsid w:val="00C21382"/>
    <w:rsid w:val="00C228CA"/>
    <w:rsid w:val="00C33891"/>
    <w:rsid w:val="00C35FE9"/>
    <w:rsid w:val="00C37E28"/>
    <w:rsid w:val="00C40875"/>
    <w:rsid w:val="00C40E52"/>
    <w:rsid w:val="00C4677D"/>
    <w:rsid w:val="00C51B8D"/>
    <w:rsid w:val="00C52702"/>
    <w:rsid w:val="00C52F13"/>
    <w:rsid w:val="00C53257"/>
    <w:rsid w:val="00C53F7D"/>
    <w:rsid w:val="00C55503"/>
    <w:rsid w:val="00C56ED4"/>
    <w:rsid w:val="00C61493"/>
    <w:rsid w:val="00C61E0D"/>
    <w:rsid w:val="00C67628"/>
    <w:rsid w:val="00C7083C"/>
    <w:rsid w:val="00C77830"/>
    <w:rsid w:val="00C77C2E"/>
    <w:rsid w:val="00C77CB1"/>
    <w:rsid w:val="00C81735"/>
    <w:rsid w:val="00C8305D"/>
    <w:rsid w:val="00C951A1"/>
    <w:rsid w:val="00C97B48"/>
    <w:rsid w:val="00CA2CD6"/>
    <w:rsid w:val="00CA3983"/>
    <w:rsid w:val="00CB1354"/>
    <w:rsid w:val="00CB5404"/>
    <w:rsid w:val="00CC02A7"/>
    <w:rsid w:val="00CC36A3"/>
    <w:rsid w:val="00CC5C37"/>
    <w:rsid w:val="00CC72F9"/>
    <w:rsid w:val="00CC7763"/>
    <w:rsid w:val="00CD258C"/>
    <w:rsid w:val="00CD273C"/>
    <w:rsid w:val="00CE0322"/>
    <w:rsid w:val="00CE40BA"/>
    <w:rsid w:val="00CE4E57"/>
    <w:rsid w:val="00CE5634"/>
    <w:rsid w:val="00CE7DF6"/>
    <w:rsid w:val="00CF0371"/>
    <w:rsid w:val="00CF1009"/>
    <w:rsid w:val="00CF2FEA"/>
    <w:rsid w:val="00CF49AB"/>
    <w:rsid w:val="00CF669D"/>
    <w:rsid w:val="00D0268C"/>
    <w:rsid w:val="00D027E4"/>
    <w:rsid w:val="00D118A7"/>
    <w:rsid w:val="00D121B5"/>
    <w:rsid w:val="00D125D1"/>
    <w:rsid w:val="00D13CFE"/>
    <w:rsid w:val="00D15648"/>
    <w:rsid w:val="00D1599C"/>
    <w:rsid w:val="00D17FE9"/>
    <w:rsid w:val="00D20192"/>
    <w:rsid w:val="00D21929"/>
    <w:rsid w:val="00D21B78"/>
    <w:rsid w:val="00D26017"/>
    <w:rsid w:val="00D26260"/>
    <w:rsid w:val="00D47660"/>
    <w:rsid w:val="00D51657"/>
    <w:rsid w:val="00D527CA"/>
    <w:rsid w:val="00D5561A"/>
    <w:rsid w:val="00D571F0"/>
    <w:rsid w:val="00D60B84"/>
    <w:rsid w:val="00D62574"/>
    <w:rsid w:val="00D664E3"/>
    <w:rsid w:val="00D67100"/>
    <w:rsid w:val="00D7676E"/>
    <w:rsid w:val="00D80222"/>
    <w:rsid w:val="00D851F0"/>
    <w:rsid w:val="00D85F07"/>
    <w:rsid w:val="00D9552C"/>
    <w:rsid w:val="00DA2621"/>
    <w:rsid w:val="00DA5188"/>
    <w:rsid w:val="00DA5524"/>
    <w:rsid w:val="00DB2991"/>
    <w:rsid w:val="00DB2B5E"/>
    <w:rsid w:val="00DB5AA3"/>
    <w:rsid w:val="00DC2E20"/>
    <w:rsid w:val="00DC4D16"/>
    <w:rsid w:val="00DD0532"/>
    <w:rsid w:val="00DD0A49"/>
    <w:rsid w:val="00DD38C5"/>
    <w:rsid w:val="00DD5086"/>
    <w:rsid w:val="00DE1BB4"/>
    <w:rsid w:val="00DE1D7E"/>
    <w:rsid w:val="00DE6540"/>
    <w:rsid w:val="00DE6572"/>
    <w:rsid w:val="00DF12C5"/>
    <w:rsid w:val="00DF12EB"/>
    <w:rsid w:val="00DF14CB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57C8"/>
    <w:rsid w:val="00E27355"/>
    <w:rsid w:val="00E30DCC"/>
    <w:rsid w:val="00E32D65"/>
    <w:rsid w:val="00E3338C"/>
    <w:rsid w:val="00E36155"/>
    <w:rsid w:val="00E44D7C"/>
    <w:rsid w:val="00E50D42"/>
    <w:rsid w:val="00E51366"/>
    <w:rsid w:val="00E51E46"/>
    <w:rsid w:val="00E56922"/>
    <w:rsid w:val="00E57623"/>
    <w:rsid w:val="00E61462"/>
    <w:rsid w:val="00E646C1"/>
    <w:rsid w:val="00E6518F"/>
    <w:rsid w:val="00E7035E"/>
    <w:rsid w:val="00E85019"/>
    <w:rsid w:val="00E851AF"/>
    <w:rsid w:val="00E86611"/>
    <w:rsid w:val="00E9002E"/>
    <w:rsid w:val="00E91536"/>
    <w:rsid w:val="00E9483B"/>
    <w:rsid w:val="00E96A1C"/>
    <w:rsid w:val="00EA0D78"/>
    <w:rsid w:val="00EA5140"/>
    <w:rsid w:val="00EA5250"/>
    <w:rsid w:val="00EA55BA"/>
    <w:rsid w:val="00EA7807"/>
    <w:rsid w:val="00EA7BEC"/>
    <w:rsid w:val="00EB1891"/>
    <w:rsid w:val="00EB44C4"/>
    <w:rsid w:val="00EB6150"/>
    <w:rsid w:val="00EB6B43"/>
    <w:rsid w:val="00EC35FE"/>
    <w:rsid w:val="00EC765F"/>
    <w:rsid w:val="00ED12DD"/>
    <w:rsid w:val="00ED4F97"/>
    <w:rsid w:val="00EE349D"/>
    <w:rsid w:val="00EE37C3"/>
    <w:rsid w:val="00EE4906"/>
    <w:rsid w:val="00EE4A86"/>
    <w:rsid w:val="00EE68F5"/>
    <w:rsid w:val="00EE68F9"/>
    <w:rsid w:val="00EF2C34"/>
    <w:rsid w:val="00EF2D15"/>
    <w:rsid w:val="00EF4733"/>
    <w:rsid w:val="00F105BA"/>
    <w:rsid w:val="00F14B00"/>
    <w:rsid w:val="00F150C1"/>
    <w:rsid w:val="00F23B1C"/>
    <w:rsid w:val="00F26A64"/>
    <w:rsid w:val="00F30DF7"/>
    <w:rsid w:val="00F35822"/>
    <w:rsid w:val="00F36D14"/>
    <w:rsid w:val="00F451DD"/>
    <w:rsid w:val="00F543F2"/>
    <w:rsid w:val="00F54F67"/>
    <w:rsid w:val="00F5751B"/>
    <w:rsid w:val="00F619FE"/>
    <w:rsid w:val="00F63DDE"/>
    <w:rsid w:val="00F65801"/>
    <w:rsid w:val="00F658B7"/>
    <w:rsid w:val="00F659E0"/>
    <w:rsid w:val="00F65A8C"/>
    <w:rsid w:val="00F669A3"/>
    <w:rsid w:val="00F70B4B"/>
    <w:rsid w:val="00F719C4"/>
    <w:rsid w:val="00F744A9"/>
    <w:rsid w:val="00F76328"/>
    <w:rsid w:val="00F76EFD"/>
    <w:rsid w:val="00F80241"/>
    <w:rsid w:val="00F8111E"/>
    <w:rsid w:val="00F820BA"/>
    <w:rsid w:val="00F879A7"/>
    <w:rsid w:val="00F936B7"/>
    <w:rsid w:val="00F973E2"/>
    <w:rsid w:val="00F97710"/>
    <w:rsid w:val="00F97969"/>
    <w:rsid w:val="00FA1168"/>
    <w:rsid w:val="00FA4281"/>
    <w:rsid w:val="00FA4EE9"/>
    <w:rsid w:val="00FB03B1"/>
    <w:rsid w:val="00FB293E"/>
    <w:rsid w:val="00FB583B"/>
    <w:rsid w:val="00FB78D0"/>
    <w:rsid w:val="00FB799D"/>
    <w:rsid w:val="00FC0E1D"/>
    <w:rsid w:val="00FC1D46"/>
    <w:rsid w:val="00FC201C"/>
    <w:rsid w:val="00FC2F17"/>
    <w:rsid w:val="00FC5B28"/>
    <w:rsid w:val="00FD0823"/>
    <w:rsid w:val="00FD2606"/>
    <w:rsid w:val="00FD317B"/>
    <w:rsid w:val="00FE03D8"/>
    <w:rsid w:val="00FE2321"/>
    <w:rsid w:val="00FE355E"/>
    <w:rsid w:val="00FE3B5D"/>
    <w:rsid w:val="00FE3C85"/>
    <w:rsid w:val="00FE54EB"/>
    <w:rsid w:val="00FE753E"/>
    <w:rsid w:val="00FF1223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03F4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0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ricchetti-group.com" TargetMode="External"/><Relationship Id="rId3" Type="http://schemas.openxmlformats.org/officeDocument/2006/relationships/hyperlink" Target="https://www.ricchetti-group.com/it" TargetMode="External"/><Relationship Id="rId7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6" Type="http://schemas.openxmlformats.org/officeDocument/2006/relationships/hyperlink" Target="mailto:press@ricchetti-group.com" TargetMode="External"/><Relationship Id="rId5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4</cp:revision>
  <cp:lastPrinted>2021-08-27T14:27:00Z</cp:lastPrinted>
  <dcterms:created xsi:type="dcterms:W3CDTF">2023-03-25T01:23:00Z</dcterms:created>
  <dcterms:modified xsi:type="dcterms:W3CDTF">2023-03-28T14:17:00Z</dcterms:modified>
</cp:coreProperties>
</file>