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1844" w14:textId="77777777" w:rsidR="001F52B8" w:rsidRDefault="001F52B8" w:rsidP="00E67AA8">
      <w:pPr>
        <w:ind w:left="284" w:right="276"/>
        <w:rPr>
          <w:rFonts w:ascii="Arial" w:hAnsi="Arial" w:cs="Arial"/>
          <w:b/>
          <w:bCs/>
          <w:sz w:val="32"/>
          <w:szCs w:val="32"/>
        </w:rPr>
      </w:pPr>
    </w:p>
    <w:p w14:paraId="6E258821" w14:textId="5B487075" w:rsidR="004F7AA4" w:rsidRDefault="00B02A9D" w:rsidP="00E67AA8">
      <w:pPr>
        <w:ind w:left="284" w:right="276"/>
        <w:rPr>
          <w:rFonts w:ascii="Arial" w:hAnsi="Arial" w:cs="Arial"/>
          <w:b/>
          <w:bCs/>
          <w:sz w:val="32"/>
          <w:szCs w:val="32"/>
        </w:rPr>
      </w:pPr>
      <w:r w:rsidRPr="00E67AA8">
        <w:rPr>
          <w:rFonts w:ascii="Arial" w:hAnsi="Arial" w:cs="Arial"/>
          <w:b/>
          <w:bCs/>
          <w:sz w:val="32"/>
          <w:szCs w:val="32"/>
        </w:rPr>
        <w:t>TUBE DI PLANIT, IL NUOVO LAVABO DISEGNATO DA MASSIMILIANO BRACONI</w:t>
      </w:r>
    </w:p>
    <w:p w14:paraId="6B3C9ED9" w14:textId="77777777" w:rsidR="00E67AA8" w:rsidRPr="00E67AA8" w:rsidRDefault="00E67AA8" w:rsidP="00E67AA8">
      <w:pPr>
        <w:ind w:left="284" w:right="276"/>
        <w:rPr>
          <w:rFonts w:ascii="Arial" w:hAnsi="Arial" w:cs="Arial"/>
          <w:b/>
          <w:bCs/>
          <w:sz w:val="32"/>
          <w:szCs w:val="32"/>
        </w:rPr>
      </w:pPr>
    </w:p>
    <w:p w14:paraId="7F230C60" w14:textId="7E9EC225" w:rsidR="00B02A9D" w:rsidRPr="00E67AA8" w:rsidRDefault="00B02A9D" w:rsidP="00E67AA8">
      <w:pPr>
        <w:ind w:left="284" w:right="276"/>
        <w:jc w:val="both"/>
        <w:rPr>
          <w:rFonts w:ascii="Arial" w:hAnsi="Arial" w:cs="Arial"/>
        </w:rPr>
      </w:pPr>
    </w:p>
    <w:p w14:paraId="2B8B0EA3" w14:textId="32559BD7" w:rsidR="00B02A9D" w:rsidRPr="00E67AA8" w:rsidRDefault="00B02A9D" w:rsidP="00E67AA8">
      <w:pPr>
        <w:ind w:left="284" w:right="276"/>
        <w:jc w:val="both"/>
        <w:rPr>
          <w:rFonts w:ascii="Arial" w:hAnsi="Arial" w:cs="Arial"/>
        </w:rPr>
      </w:pPr>
      <w:r w:rsidRPr="00E67AA8">
        <w:rPr>
          <w:rFonts w:ascii="Arial" w:hAnsi="Arial" w:cs="Arial"/>
        </w:rPr>
        <w:t xml:space="preserve">L’ultima novità per </w:t>
      </w:r>
      <w:r w:rsidRPr="00E67AA8">
        <w:rPr>
          <w:rFonts w:ascii="Arial" w:hAnsi="Arial" w:cs="Arial"/>
          <w:b/>
          <w:bCs/>
        </w:rPr>
        <w:t>l’arredo-bagno di PLANIT è TUBE</w:t>
      </w:r>
      <w:r w:rsidRPr="00E67AA8">
        <w:rPr>
          <w:rFonts w:ascii="Arial" w:hAnsi="Arial" w:cs="Arial"/>
        </w:rPr>
        <w:t xml:space="preserve"> il lavabo disegnato da </w:t>
      </w:r>
      <w:r w:rsidRPr="00E67AA8">
        <w:rPr>
          <w:rFonts w:ascii="Arial" w:hAnsi="Arial" w:cs="Arial"/>
          <w:b/>
          <w:bCs/>
        </w:rPr>
        <w:t>Massimiliano Braconi</w:t>
      </w:r>
      <w:r w:rsidRPr="00E67AA8">
        <w:rPr>
          <w:rFonts w:ascii="Arial" w:hAnsi="Arial" w:cs="Arial"/>
        </w:rPr>
        <w:t>.</w:t>
      </w:r>
    </w:p>
    <w:p w14:paraId="753BEDDD" w14:textId="304F9AB9" w:rsidR="00B02A9D" w:rsidRPr="00E67AA8" w:rsidRDefault="00B02A9D" w:rsidP="00E67AA8">
      <w:pPr>
        <w:ind w:left="284" w:right="276"/>
        <w:jc w:val="both"/>
        <w:rPr>
          <w:rFonts w:ascii="Arial" w:hAnsi="Arial" w:cs="Arial"/>
        </w:rPr>
      </w:pPr>
      <w:r w:rsidRPr="00E67AA8">
        <w:rPr>
          <w:rFonts w:ascii="Arial" w:hAnsi="Arial" w:cs="Arial"/>
        </w:rPr>
        <w:t xml:space="preserve">La collezione è </w:t>
      </w:r>
      <w:r w:rsidR="00F73DF9">
        <w:rPr>
          <w:rFonts w:ascii="Arial" w:hAnsi="Arial" w:cs="Arial"/>
        </w:rPr>
        <w:t>ampia</w:t>
      </w:r>
      <w:r w:rsidRPr="00E67AA8">
        <w:rPr>
          <w:rFonts w:ascii="Arial" w:hAnsi="Arial" w:cs="Arial"/>
        </w:rPr>
        <w:t xml:space="preserve"> e racchiude due versioni per la variante da appoggio e una per quella a colonna autoportante.</w:t>
      </w:r>
    </w:p>
    <w:p w14:paraId="6C699579" w14:textId="77777777" w:rsidR="00B02A9D" w:rsidRPr="00E67AA8" w:rsidRDefault="00B02A9D" w:rsidP="00E67AA8">
      <w:pPr>
        <w:ind w:left="284" w:right="276"/>
        <w:jc w:val="both"/>
        <w:rPr>
          <w:rFonts w:ascii="Arial" w:hAnsi="Arial" w:cs="Arial"/>
        </w:rPr>
      </w:pPr>
    </w:p>
    <w:p w14:paraId="49AD6DCB" w14:textId="119AC6FC" w:rsidR="00B02A9D" w:rsidRPr="00E67AA8" w:rsidRDefault="00B02A9D" w:rsidP="00E67AA8">
      <w:pPr>
        <w:ind w:left="284" w:right="276"/>
        <w:jc w:val="both"/>
        <w:rPr>
          <w:rFonts w:ascii="Arial" w:hAnsi="Arial" w:cs="Arial"/>
        </w:rPr>
      </w:pPr>
      <w:r w:rsidRPr="00E67AA8">
        <w:rPr>
          <w:rFonts w:ascii="Arial" w:hAnsi="Arial" w:cs="Arial"/>
        </w:rPr>
        <w:t>Le linee sottili e sinuose nascondono con delicatezza unica una forza inespressa che dona stabilità e solidità al prodotto.</w:t>
      </w:r>
    </w:p>
    <w:p w14:paraId="1CAB876F" w14:textId="317932B3" w:rsidR="00B02A9D" w:rsidRPr="00E67AA8" w:rsidRDefault="00E67AA8" w:rsidP="00E67AA8">
      <w:pPr>
        <w:ind w:left="284" w:right="276"/>
        <w:jc w:val="both"/>
        <w:rPr>
          <w:rFonts w:ascii="Arial" w:hAnsi="Arial" w:cs="Arial"/>
        </w:rPr>
      </w:pPr>
      <w:r w:rsidRPr="00E67AA8">
        <w:rPr>
          <w:rFonts w:ascii="Arial" w:hAnsi="Arial" w:cs="Arial"/>
        </w:rPr>
        <w:t xml:space="preserve">Come un fiore sbocciato </w:t>
      </w:r>
      <w:r w:rsidRPr="00E67AA8">
        <w:rPr>
          <w:rFonts w:ascii="Arial" w:hAnsi="Arial" w:cs="Arial"/>
        </w:rPr>
        <w:t>che si erge</w:t>
      </w:r>
      <w:r w:rsidRPr="00E67AA8">
        <w:rPr>
          <w:rFonts w:ascii="Arial" w:hAnsi="Arial" w:cs="Arial"/>
        </w:rPr>
        <w:t xml:space="preserve"> </w:t>
      </w:r>
      <w:r w:rsidRPr="00E67AA8">
        <w:rPr>
          <w:rFonts w:ascii="Arial" w:hAnsi="Arial" w:cs="Arial"/>
        </w:rPr>
        <w:t>su</w:t>
      </w:r>
      <w:r w:rsidRPr="00E67AA8">
        <w:rPr>
          <w:rFonts w:ascii="Arial" w:hAnsi="Arial" w:cs="Arial"/>
        </w:rPr>
        <w:t xml:space="preserve">l suo gambo, </w:t>
      </w:r>
      <w:r w:rsidRPr="00E67AA8">
        <w:rPr>
          <w:rFonts w:ascii="Arial" w:hAnsi="Arial" w:cs="Arial"/>
        </w:rPr>
        <w:t>a</w:t>
      </w:r>
      <w:r w:rsidR="00B02A9D" w:rsidRPr="00E67AA8">
        <w:rPr>
          <w:rFonts w:ascii="Arial" w:hAnsi="Arial" w:cs="Arial"/>
        </w:rPr>
        <w:t xml:space="preserve">ll’apparenza </w:t>
      </w:r>
      <w:r w:rsidRPr="00E67AA8">
        <w:rPr>
          <w:rFonts w:ascii="Arial" w:hAnsi="Arial" w:cs="Arial"/>
        </w:rPr>
        <w:t>delicato</w:t>
      </w:r>
      <w:r w:rsidR="00B02A9D" w:rsidRPr="00E67AA8">
        <w:rPr>
          <w:rFonts w:ascii="Arial" w:hAnsi="Arial" w:cs="Arial"/>
        </w:rPr>
        <w:t xml:space="preserve"> ed elegante come </w:t>
      </w:r>
      <w:r w:rsidRPr="00E67AA8">
        <w:rPr>
          <w:rFonts w:ascii="Arial" w:hAnsi="Arial" w:cs="Arial"/>
        </w:rPr>
        <w:t>fosse</w:t>
      </w:r>
      <w:r w:rsidR="00B02A9D" w:rsidRPr="00E67AA8">
        <w:rPr>
          <w:rFonts w:ascii="Arial" w:hAnsi="Arial" w:cs="Arial"/>
        </w:rPr>
        <w:t xml:space="preserve"> di cristallo</w:t>
      </w:r>
      <w:r w:rsidRPr="00E67AA8">
        <w:rPr>
          <w:rFonts w:ascii="Arial" w:hAnsi="Arial" w:cs="Arial"/>
        </w:rPr>
        <w:t>,</w:t>
      </w:r>
      <w:r w:rsidR="00B02A9D" w:rsidRPr="00E67AA8">
        <w:rPr>
          <w:rFonts w:ascii="Arial" w:hAnsi="Arial" w:cs="Arial"/>
        </w:rPr>
        <w:t xml:space="preserve"> </w:t>
      </w:r>
      <w:r w:rsidR="00B02A9D" w:rsidRPr="00F73DF9">
        <w:rPr>
          <w:rFonts w:ascii="Arial" w:hAnsi="Arial" w:cs="Arial"/>
          <w:b/>
          <w:bCs/>
        </w:rPr>
        <w:t>TUBE</w:t>
      </w:r>
      <w:r w:rsidR="00B02A9D" w:rsidRPr="00E67AA8">
        <w:rPr>
          <w:rFonts w:ascii="Arial" w:hAnsi="Arial" w:cs="Arial"/>
        </w:rPr>
        <w:t xml:space="preserve"> è caratterizzato dalla enorme qualità tecnologica rappresentata da </w:t>
      </w:r>
      <w:r w:rsidR="00B02A9D" w:rsidRPr="00F73DF9">
        <w:rPr>
          <w:rFonts w:ascii="Arial" w:hAnsi="Arial" w:cs="Arial"/>
          <w:b/>
          <w:bCs/>
        </w:rPr>
        <w:t>PLANIT</w:t>
      </w:r>
      <w:r w:rsidR="00B02A9D" w:rsidRPr="00E67AA8">
        <w:rPr>
          <w:rFonts w:ascii="Arial" w:hAnsi="Arial" w:cs="Arial"/>
        </w:rPr>
        <w:t xml:space="preserve"> in tutti i suoi prodotti</w:t>
      </w:r>
      <w:r w:rsidRPr="00E67AA8">
        <w:rPr>
          <w:rFonts w:ascii="Arial" w:hAnsi="Arial" w:cs="Arial"/>
        </w:rPr>
        <w:t xml:space="preserve"> ed è</w:t>
      </w:r>
      <w:r w:rsidRPr="00E67AA8">
        <w:rPr>
          <w:rFonts w:ascii="Arial" w:hAnsi="Arial" w:cs="Arial"/>
        </w:rPr>
        <w:t xml:space="preserve"> </w:t>
      </w:r>
      <w:r w:rsidRPr="00E67AA8">
        <w:rPr>
          <w:rFonts w:ascii="Arial" w:hAnsi="Arial" w:cs="Arial"/>
        </w:rPr>
        <w:t xml:space="preserve">perciò solido, </w:t>
      </w:r>
      <w:r w:rsidRPr="00E67AA8">
        <w:rPr>
          <w:rFonts w:ascii="Arial" w:hAnsi="Arial" w:cs="Arial"/>
        </w:rPr>
        <w:t>pratico e comodo all’utilizzo di tutti i giorni</w:t>
      </w:r>
      <w:r w:rsidRPr="00E67AA8">
        <w:rPr>
          <w:rFonts w:ascii="Arial" w:hAnsi="Arial" w:cs="Arial"/>
        </w:rPr>
        <w:t>.</w:t>
      </w:r>
    </w:p>
    <w:p w14:paraId="545DFA18" w14:textId="34503DE4" w:rsidR="00B02A9D" w:rsidRPr="00E67AA8" w:rsidRDefault="00B02A9D" w:rsidP="00E67AA8">
      <w:pPr>
        <w:ind w:left="284" w:right="276"/>
        <w:jc w:val="both"/>
        <w:rPr>
          <w:rFonts w:ascii="Arial" w:hAnsi="Arial" w:cs="Arial"/>
        </w:rPr>
      </w:pPr>
    </w:p>
    <w:p w14:paraId="05631F23" w14:textId="4C0893E7" w:rsidR="00B02A9D" w:rsidRPr="00E67AA8" w:rsidRDefault="00E67AA8" w:rsidP="00E67AA8">
      <w:pPr>
        <w:ind w:left="284" w:right="276"/>
        <w:jc w:val="both"/>
        <w:rPr>
          <w:rFonts w:ascii="Arial" w:hAnsi="Arial" w:cs="Arial"/>
        </w:rPr>
      </w:pPr>
      <w:r w:rsidRPr="00E67AA8">
        <w:rPr>
          <w:rFonts w:ascii="Arial" w:hAnsi="Arial" w:cs="Arial"/>
        </w:rPr>
        <w:t xml:space="preserve">La fluidità delle linee accompagna lo scorrere dell’acqua, che scivola sinuosamente sulla superficie curva in </w:t>
      </w:r>
      <w:r w:rsidR="00F73DF9" w:rsidRPr="00E67AA8">
        <w:rPr>
          <w:rFonts w:ascii="Arial" w:hAnsi="Arial" w:cs="Arial"/>
          <w:color w:val="000000" w:themeColor="text1"/>
          <w:shd w:val="clear" w:color="auto" w:fill="FFFFFF"/>
        </w:rPr>
        <w:t xml:space="preserve">DuPont™ </w:t>
      </w:r>
      <w:proofErr w:type="spellStart"/>
      <w:r w:rsidRPr="00E67AA8">
        <w:rPr>
          <w:rFonts w:ascii="Arial" w:hAnsi="Arial" w:cs="Arial"/>
        </w:rPr>
        <w:t>Corian</w:t>
      </w:r>
      <w:proofErr w:type="spellEnd"/>
      <w:r w:rsidRPr="00E67AA8">
        <w:rPr>
          <w:rFonts w:ascii="Arial" w:hAnsi="Arial" w:cs="Arial"/>
        </w:rPr>
        <w:t>® in una fusione perfetta di materia ed elementi.</w:t>
      </w:r>
    </w:p>
    <w:p w14:paraId="0F9EF0DE" w14:textId="157BF45A" w:rsidR="00E67AA8" w:rsidRPr="00E67AA8" w:rsidRDefault="00E67AA8" w:rsidP="00E67AA8">
      <w:pPr>
        <w:ind w:left="284" w:right="276"/>
        <w:jc w:val="both"/>
        <w:rPr>
          <w:rFonts w:ascii="Arial" w:hAnsi="Arial" w:cs="Arial"/>
        </w:rPr>
      </w:pPr>
    </w:p>
    <w:p w14:paraId="7A9FAD6A" w14:textId="299263C7" w:rsidR="00E67AA8" w:rsidRPr="00E67AA8" w:rsidRDefault="001F52B8" w:rsidP="00E67AA8">
      <w:pPr>
        <w:ind w:left="284" w:right="276"/>
        <w:jc w:val="both"/>
        <w:rPr>
          <w:rFonts w:ascii="Arial" w:hAnsi="Arial" w:cs="Arial"/>
        </w:rPr>
      </w:pPr>
      <w:r w:rsidRPr="001F52B8">
        <w:rPr>
          <w:rFonts w:ascii="Arial" w:hAnsi="Arial" w:cs="Arial"/>
          <w:b/>
          <w:bCs/>
          <w:highlight w:val="yellow"/>
        </w:rPr>
        <w:t xml:space="preserve">TUBE </w:t>
      </w:r>
      <w:r w:rsidRPr="001F52B8">
        <w:rPr>
          <w:rFonts w:ascii="Arial" w:hAnsi="Arial" w:cs="Arial"/>
          <w:b/>
          <w:bCs/>
          <w:highlight w:val="yellow"/>
        </w:rPr>
        <w:t>di PLANIT</w:t>
      </w:r>
      <w:r w:rsidRPr="001F52B8">
        <w:rPr>
          <w:rFonts w:ascii="Arial" w:hAnsi="Arial" w:cs="Arial"/>
          <w:b/>
          <w:bCs/>
          <w:highlight w:val="yellow"/>
        </w:rPr>
        <w:t>, disegnato da Massimiliano Braconi, viene</w:t>
      </w:r>
      <w:r w:rsidR="00E67AA8" w:rsidRPr="001F52B8">
        <w:rPr>
          <w:rFonts w:ascii="Arial" w:hAnsi="Arial" w:cs="Arial"/>
          <w:b/>
          <w:bCs/>
          <w:highlight w:val="yellow"/>
        </w:rPr>
        <w:t xml:space="preserve"> realizzat</w:t>
      </w:r>
      <w:r w:rsidRPr="001F52B8">
        <w:rPr>
          <w:rFonts w:ascii="Arial" w:hAnsi="Arial" w:cs="Arial"/>
          <w:b/>
          <w:bCs/>
          <w:highlight w:val="yellow"/>
        </w:rPr>
        <w:t xml:space="preserve">o </w:t>
      </w:r>
      <w:r w:rsidRPr="001F52B8">
        <w:rPr>
          <w:rFonts w:ascii="Arial" w:hAnsi="Arial" w:cs="Arial"/>
          <w:b/>
          <w:bCs/>
          <w:highlight w:val="yellow"/>
        </w:rPr>
        <w:t xml:space="preserve">in </w:t>
      </w:r>
      <w:r w:rsidRPr="001F52B8">
        <w:rPr>
          <w:rFonts w:ascii="Arial" w:hAnsi="Arial" w:cs="Arial"/>
          <w:b/>
          <w:bCs/>
          <w:color w:val="000000" w:themeColor="text1"/>
          <w:highlight w:val="yellow"/>
          <w:shd w:val="clear" w:color="auto" w:fill="FFFFFF"/>
        </w:rPr>
        <w:t xml:space="preserve">DuPont™ </w:t>
      </w:r>
      <w:proofErr w:type="spellStart"/>
      <w:r w:rsidRPr="001F52B8">
        <w:rPr>
          <w:rFonts w:ascii="Arial" w:hAnsi="Arial" w:cs="Arial"/>
          <w:b/>
          <w:bCs/>
          <w:highlight w:val="yellow"/>
        </w:rPr>
        <w:t>Corian</w:t>
      </w:r>
      <w:proofErr w:type="spellEnd"/>
      <w:r w:rsidRPr="001F52B8">
        <w:rPr>
          <w:rFonts w:ascii="Arial" w:hAnsi="Arial" w:cs="Arial"/>
          <w:b/>
          <w:bCs/>
          <w:highlight w:val="yellow"/>
        </w:rPr>
        <w:t>®</w:t>
      </w:r>
      <w:r w:rsidR="00E67AA8" w:rsidRPr="001F52B8">
        <w:rPr>
          <w:rFonts w:ascii="Arial" w:hAnsi="Arial" w:cs="Arial"/>
          <w:b/>
          <w:bCs/>
          <w:highlight w:val="yellow"/>
        </w:rPr>
        <w:t xml:space="preserve"> utilizzando la tecnica della termoformatura e prodott</w:t>
      </w:r>
      <w:r>
        <w:rPr>
          <w:rFonts w:ascii="Arial" w:hAnsi="Arial" w:cs="Arial"/>
          <w:b/>
          <w:bCs/>
          <w:highlight w:val="yellow"/>
        </w:rPr>
        <w:t>o</w:t>
      </w:r>
      <w:r w:rsidRPr="001F52B8">
        <w:rPr>
          <w:rFonts w:ascii="Arial" w:hAnsi="Arial" w:cs="Arial"/>
          <w:b/>
          <w:bCs/>
          <w:highlight w:val="yellow"/>
        </w:rPr>
        <w:t xml:space="preserve"> </w:t>
      </w:r>
      <w:r w:rsidR="00E67AA8" w:rsidRPr="001F52B8">
        <w:rPr>
          <w:rFonts w:ascii="Arial" w:hAnsi="Arial" w:cs="Arial"/>
          <w:b/>
          <w:bCs/>
          <w:highlight w:val="yellow"/>
        </w:rPr>
        <w:t>all’interno degli stabilimenti aziendali grazie ad un’esperienza più che ventennale.</w:t>
      </w:r>
    </w:p>
    <w:p w14:paraId="4F59CA94" w14:textId="700A9D0F" w:rsidR="00E67AA8" w:rsidRDefault="00E67AA8" w:rsidP="00E67AA8">
      <w:pPr>
        <w:ind w:left="284" w:right="276"/>
        <w:jc w:val="both"/>
        <w:rPr>
          <w:rFonts w:ascii="Arial" w:hAnsi="Arial" w:cs="Arial"/>
        </w:rPr>
      </w:pPr>
    </w:p>
    <w:p w14:paraId="62384B7F" w14:textId="24B53B81" w:rsidR="001F52B8" w:rsidRDefault="001F52B8" w:rsidP="00E67AA8">
      <w:pPr>
        <w:ind w:left="284" w:right="276"/>
        <w:jc w:val="both"/>
        <w:rPr>
          <w:rFonts w:ascii="Arial" w:hAnsi="Arial" w:cs="Arial"/>
        </w:rPr>
      </w:pPr>
    </w:p>
    <w:p w14:paraId="57B87AB6" w14:textId="77777777" w:rsidR="001F52B8" w:rsidRPr="00E67AA8" w:rsidRDefault="001F52B8" w:rsidP="00E67AA8">
      <w:pPr>
        <w:ind w:left="284" w:right="276"/>
        <w:jc w:val="both"/>
        <w:rPr>
          <w:rFonts w:ascii="Arial" w:hAnsi="Arial" w:cs="Arial"/>
        </w:rPr>
      </w:pPr>
    </w:p>
    <w:p w14:paraId="222D5457" w14:textId="77777777" w:rsidR="00E67AA8" w:rsidRPr="00E67AA8" w:rsidRDefault="00E67AA8" w:rsidP="00E67AA8">
      <w:pPr>
        <w:ind w:left="284" w:right="276"/>
        <w:jc w:val="both"/>
        <w:rPr>
          <w:rFonts w:ascii="Arial" w:hAnsi="Arial" w:cs="Arial"/>
          <w:b/>
          <w:bCs/>
          <w:color w:val="000000" w:themeColor="text1"/>
          <w:shd w:val="clear" w:color="auto" w:fill="FFFFFF"/>
        </w:rPr>
      </w:pPr>
      <w:r w:rsidRPr="00E67AA8">
        <w:rPr>
          <w:rFonts w:ascii="Arial" w:hAnsi="Arial" w:cs="Arial"/>
          <w:b/>
          <w:bCs/>
          <w:color w:val="000000" w:themeColor="text1"/>
          <w:shd w:val="clear" w:color="auto" w:fill="FFFFFF"/>
        </w:rPr>
        <w:t>COM’È COMPOSTO IL CORIAN®?</w:t>
      </w:r>
    </w:p>
    <w:p w14:paraId="400947AD" w14:textId="77777777" w:rsidR="00E67AA8" w:rsidRPr="00E67AA8" w:rsidRDefault="00E67AA8" w:rsidP="00E67AA8">
      <w:pPr>
        <w:ind w:left="284" w:right="276"/>
        <w:jc w:val="both"/>
        <w:rPr>
          <w:rFonts w:ascii="Arial" w:hAnsi="Arial" w:cs="Arial"/>
          <w:color w:val="000000" w:themeColor="text1"/>
        </w:rPr>
      </w:pPr>
      <w:r w:rsidRPr="00E67AA8">
        <w:rPr>
          <w:rFonts w:ascii="Arial" w:hAnsi="Arial" w:cs="Arial"/>
          <w:color w:val="000000" w:themeColor="text1"/>
          <w:shd w:val="clear" w:color="auto" w:fill="FFFFFF"/>
        </w:rPr>
        <w:t xml:space="preserve">Il </w:t>
      </w:r>
      <w:proofErr w:type="spellStart"/>
      <w:r w:rsidRPr="00E67AA8">
        <w:rPr>
          <w:rFonts w:ascii="Arial" w:hAnsi="Arial" w:cs="Arial"/>
          <w:color w:val="000000" w:themeColor="text1"/>
          <w:shd w:val="clear" w:color="auto" w:fill="FFFFFF"/>
        </w:rPr>
        <w:t>Corian</w:t>
      </w:r>
      <w:proofErr w:type="spellEnd"/>
      <w:r w:rsidRPr="00E67AA8">
        <w:rPr>
          <w:rFonts w:ascii="Arial" w:hAnsi="Arial" w:cs="Arial"/>
          <w:color w:val="000000" w:themeColor="text1"/>
          <w:vertAlign w:val="superscript"/>
        </w:rPr>
        <w:t>®</w:t>
      </w:r>
      <w:r w:rsidRPr="00E67AA8">
        <w:rPr>
          <w:rFonts w:ascii="Arial" w:hAnsi="Arial" w:cs="Arial"/>
          <w:color w:val="000000" w:themeColor="text1"/>
          <w:shd w:val="clear" w:color="auto" w:fill="FFFFFF"/>
        </w:rPr>
        <w:t xml:space="preserve"> è un materiale che rientra nella categoria dei </w:t>
      </w:r>
      <w:proofErr w:type="spellStart"/>
      <w:r w:rsidRPr="00E67AA8">
        <w:rPr>
          <w:rFonts w:ascii="Arial" w:hAnsi="Arial" w:cs="Arial"/>
          <w:color w:val="000000" w:themeColor="text1"/>
          <w:shd w:val="clear" w:color="auto" w:fill="FFFFFF"/>
        </w:rPr>
        <w:t>solid</w:t>
      </w:r>
      <w:proofErr w:type="spellEnd"/>
      <w:r w:rsidRPr="00E67AA8">
        <w:rPr>
          <w:rFonts w:ascii="Arial" w:hAnsi="Arial" w:cs="Arial"/>
          <w:color w:val="000000" w:themeColor="text1"/>
          <w:shd w:val="clear" w:color="auto" w:fill="FFFFFF"/>
        </w:rPr>
        <w:t xml:space="preserve"> </w:t>
      </w:r>
      <w:proofErr w:type="spellStart"/>
      <w:r w:rsidRPr="00E67AA8">
        <w:rPr>
          <w:rFonts w:ascii="Arial" w:hAnsi="Arial" w:cs="Arial"/>
          <w:color w:val="000000" w:themeColor="text1"/>
          <w:shd w:val="clear" w:color="auto" w:fill="FFFFFF"/>
        </w:rPr>
        <w:t>surface</w:t>
      </w:r>
      <w:proofErr w:type="spellEnd"/>
      <w:r w:rsidRPr="00E67AA8">
        <w:rPr>
          <w:rFonts w:ascii="Arial" w:hAnsi="Arial" w:cs="Arial"/>
          <w:color w:val="000000" w:themeColor="text1"/>
          <w:shd w:val="clear" w:color="auto" w:fill="FFFFFF"/>
        </w:rPr>
        <w:t>, composto da un terzo di resina acrilica trasparente (il polimetilmetacrilato PMMA) e due terzi di minerali naturali. Tra questi, il principale è l’alluminio triidrato (ATH), una polvere bianca ricavata dalla bauxite, il minerale da cui si estrae l’alluminio. Si tratta quindi di un materiale minerale in polvere che utilizza la resina acrilica come legante. La nostra esperienza ventennale nella manipolazione di questo materiale attraverso la tecnica della termoformatura ci permette di creare superfici compatte, continue, resistenti e progettualmente versatili.</w:t>
      </w:r>
    </w:p>
    <w:p w14:paraId="3F0F88EC" w14:textId="77777777" w:rsidR="00E67AA8" w:rsidRPr="00E67AA8" w:rsidRDefault="00E67AA8" w:rsidP="00E67AA8">
      <w:pPr>
        <w:ind w:left="284" w:right="276"/>
        <w:jc w:val="both"/>
        <w:rPr>
          <w:rFonts w:ascii="Arial" w:hAnsi="Arial" w:cs="Arial"/>
          <w:b/>
          <w:bCs/>
          <w:color w:val="000000" w:themeColor="text1"/>
        </w:rPr>
      </w:pPr>
      <w:r w:rsidRPr="00E67AA8">
        <w:rPr>
          <w:rFonts w:ascii="Arial" w:hAnsi="Arial" w:cs="Arial"/>
          <w:color w:val="000000" w:themeColor="text1"/>
        </w:rPr>
        <w:t xml:space="preserve">Il </w:t>
      </w:r>
      <w:proofErr w:type="spellStart"/>
      <w:r w:rsidRPr="00E67AA8">
        <w:rPr>
          <w:rFonts w:ascii="Arial" w:hAnsi="Arial" w:cs="Arial"/>
          <w:color w:val="000000" w:themeColor="text1"/>
        </w:rPr>
        <w:t>Corian</w:t>
      </w:r>
      <w:proofErr w:type="spellEnd"/>
      <w:r w:rsidRPr="00E67AA8">
        <w:rPr>
          <w:rFonts w:ascii="Arial" w:hAnsi="Arial" w:cs="Arial"/>
          <w:color w:val="000000" w:themeColor="text1"/>
        </w:rPr>
        <w:t xml:space="preserve">® mantiene le </w:t>
      </w:r>
      <w:r w:rsidRPr="00E67AA8">
        <w:rPr>
          <w:rFonts w:ascii="Arial" w:hAnsi="Arial" w:cs="Arial"/>
          <w:b/>
          <w:bCs/>
          <w:color w:val="000000" w:themeColor="text1"/>
        </w:rPr>
        <w:t>superfici pulite e igienizzate</w:t>
      </w:r>
      <w:r w:rsidRPr="00E67AA8">
        <w:rPr>
          <w:rFonts w:ascii="Arial" w:hAnsi="Arial" w:cs="Arial"/>
          <w:color w:val="000000" w:themeColor="text1"/>
        </w:rPr>
        <w:t xml:space="preserve">, indipendentemente dalle operazioni di pulizia quotidiana. Non è poroso, i punti di giuntura sono impercettibili, funghi e batteri non attecchiscono. Per questo </w:t>
      </w:r>
      <w:r w:rsidRPr="00E67AA8">
        <w:rPr>
          <w:rFonts w:ascii="Arial" w:hAnsi="Arial" w:cs="Arial"/>
          <w:b/>
          <w:bCs/>
          <w:color w:val="000000" w:themeColor="text1"/>
          <w:shd w:val="clear" w:color="auto" w:fill="FFFFFF"/>
        </w:rPr>
        <w:t xml:space="preserve">DuPont™ </w:t>
      </w:r>
      <w:proofErr w:type="spellStart"/>
      <w:r w:rsidRPr="00E67AA8">
        <w:rPr>
          <w:rFonts w:ascii="Arial" w:hAnsi="Arial" w:cs="Arial"/>
          <w:color w:val="000000" w:themeColor="text1"/>
          <w:shd w:val="clear" w:color="auto" w:fill="FFFFFF"/>
        </w:rPr>
        <w:t>Corian</w:t>
      </w:r>
      <w:proofErr w:type="spellEnd"/>
      <w:r w:rsidRPr="00E67AA8">
        <w:rPr>
          <w:rFonts w:ascii="Arial" w:hAnsi="Arial" w:cs="Arial"/>
          <w:color w:val="000000" w:themeColor="text1"/>
          <w:vertAlign w:val="superscript"/>
        </w:rPr>
        <w:t>®</w:t>
      </w:r>
      <w:r w:rsidRPr="00E67AA8">
        <w:rPr>
          <w:rFonts w:ascii="Arial" w:hAnsi="Arial" w:cs="Arial"/>
          <w:color w:val="000000" w:themeColor="text1"/>
          <w:shd w:val="clear" w:color="auto" w:fill="FFFFFF"/>
        </w:rPr>
        <w:t xml:space="preserve"> </w:t>
      </w:r>
      <w:r w:rsidRPr="00E67AA8">
        <w:rPr>
          <w:rFonts w:ascii="Arial" w:hAnsi="Arial" w:cs="Arial"/>
          <w:color w:val="000000" w:themeColor="text1"/>
        </w:rPr>
        <w:t>è certificato materiale igienico ai sensi della norma internazionale DIN EN ISO 846</w:t>
      </w:r>
      <w:r w:rsidRPr="00E67AA8">
        <w:rPr>
          <w:rFonts w:ascii="Arial" w:hAnsi="Arial" w:cs="Arial"/>
          <w:b/>
          <w:bCs/>
          <w:color w:val="000000" w:themeColor="text1"/>
        </w:rPr>
        <w:t>.</w:t>
      </w:r>
    </w:p>
    <w:p w14:paraId="52048DBD" w14:textId="77777777" w:rsidR="00E67AA8" w:rsidRPr="00E67AA8" w:rsidRDefault="00E67AA8" w:rsidP="00E67AA8">
      <w:pPr>
        <w:spacing w:line="264" w:lineRule="atLeast"/>
        <w:ind w:left="284" w:right="276"/>
        <w:jc w:val="both"/>
        <w:rPr>
          <w:rFonts w:ascii="Arial" w:hAnsi="Arial" w:cs="Arial"/>
          <w:color w:val="000000" w:themeColor="text1"/>
        </w:rPr>
      </w:pPr>
      <w:r w:rsidRPr="00E67AA8">
        <w:rPr>
          <w:rFonts w:ascii="Arial" w:hAnsi="Arial" w:cs="Arial"/>
          <w:color w:val="000000" w:themeColor="text1"/>
        </w:rPr>
        <w:t>Scuole, ospedali, aree di servizio autostradali, aeroporti, hotel e camping risparmiano così sui costi di manutenzione e smaltimento.</w:t>
      </w:r>
    </w:p>
    <w:p w14:paraId="7B666493" w14:textId="77777777" w:rsidR="00E67AA8" w:rsidRPr="00E67AA8" w:rsidRDefault="00E67AA8" w:rsidP="00E67AA8">
      <w:pPr>
        <w:ind w:left="284" w:right="276"/>
        <w:jc w:val="both"/>
        <w:rPr>
          <w:rFonts w:ascii="Arial" w:hAnsi="Arial" w:cs="Arial"/>
        </w:rPr>
      </w:pPr>
    </w:p>
    <w:sectPr w:rsidR="00E67AA8" w:rsidRPr="00E67AA8" w:rsidSect="00807D1B">
      <w:headerReference w:type="default"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DA71" w14:textId="77777777" w:rsidR="00260C58" w:rsidRDefault="00260C58" w:rsidP="00E67AA8">
      <w:r>
        <w:separator/>
      </w:r>
    </w:p>
  </w:endnote>
  <w:endnote w:type="continuationSeparator" w:id="0">
    <w:p w14:paraId="28521B3B" w14:textId="77777777" w:rsidR="00260C58" w:rsidRDefault="00260C58" w:rsidP="00E6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AB4E" w14:textId="77777777" w:rsidR="00E67AA8" w:rsidRPr="00B17C1C" w:rsidRDefault="00E67AA8" w:rsidP="00E67AA8">
    <w:pPr>
      <w:autoSpaceDE w:val="0"/>
      <w:autoSpaceDN w:val="0"/>
      <w:adjustRightInd w:val="0"/>
      <w:ind w:left="142" w:right="284"/>
      <w:jc w:val="center"/>
      <w:rPr>
        <w:rFonts w:ascii="Arial" w:hAnsi="Arial" w:cs="Arial"/>
        <w:b/>
        <w:i/>
        <w:sz w:val="13"/>
        <w:szCs w:val="13"/>
      </w:rPr>
    </w:pPr>
    <w:r w:rsidRPr="00B17C1C">
      <w:rPr>
        <w:rFonts w:ascii="Arial" w:hAnsi="Arial" w:cs="Arial"/>
        <w:b/>
        <w:i/>
        <w:sz w:val="13"/>
        <w:szCs w:val="13"/>
      </w:rPr>
      <w:t>Per approfondimenti e successive informazioni</w:t>
    </w:r>
  </w:p>
  <w:p w14:paraId="071D873C" w14:textId="77777777" w:rsidR="00E67AA8" w:rsidRPr="00B17C1C" w:rsidRDefault="00E67AA8" w:rsidP="00E67AA8">
    <w:pPr>
      <w:ind w:left="142" w:right="284"/>
      <w:jc w:val="center"/>
      <w:rPr>
        <w:rFonts w:ascii="Arial" w:hAnsi="Arial" w:cs="Arial"/>
        <w:color w:val="000307"/>
        <w:sz w:val="13"/>
        <w:szCs w:val="13"/>
      </w:rPr>
    </w:pPr>
    <w:proofErr w:type="spellStart"/>
    <w:r w:rsidRPr="00B17C1C">
      <w:rPr>
        <w:rFonts w:ascii="Arial" w:hAnsi="Arial" w:cs="Arial"/>
        <w:b/>
        <w:color w:val="000307"/>
        <w:sz w:val="13"/>
        <w:szCs w:val="13"/>
      </w:rPr>
      <w:t>TAConline</w:t>
    </w:r>
    <w:proofErr w:type="spellEnd"/>
    <w:r w:rsidRPr="00B17C1C">
      <w:rPr>
        <w:rFonts w:ascii="Arial" w:hAnsi="Arial" w:cs="Arial"/>
        <w:color w:val="000307"/>
        <w:sz w:val="13"/>
        <w:szCs w:val="13"/>
      </w:rPr>
      <w:t xml:space="preserve"> </w:t>
    </w:r>
    <w:proofErr w:type="spellStart"/>
    <w:r w:rsidRPr="00B17C1C">
      <w:rPr>
        <w:rFonts w:ascii="Arial" w:hAnsi="Arial" w:cs="Arial"/>
        <w:color w:val="000307"/>
        <w:sz w:val="13"/>
        <w:szCs w:val="13"/>
      </w:rPr>
      <w:t>milano|genova</w:t>
    </w:r>
    <w:proofErr w:type="spellEnd"/>
  </w:p>
  <w:p w14:paraId="12D9CF9B" w14:textId="77777777" w:rsidR="00E67AA8" w:rsidRPr="00B17C1C" w:rsidRDefault="00E67AA8" w:rsidP="00E67AA8">
    <w:pPr>
      <w:ind w:left="142" w:right="283"/>
      <w:jc w:val="center"/>
      <w:rPr>
        <w:rStyle w:val="Collegamentoipertestuale"/>
        <w:rFonts w:ascii="Arial" w:hAnsi="Arial" w:cs="Arial"/>
        <w:sz w:val="13"/>
        <w:szCs w:val="13"/>
        <w:lang w:val="de-DE"/>
      </w:rPr>
    </w:pPr>
    <w:proofErr w:type="spellStart"/>
    <w:r w:rsidRPr="00B17C1C">
      <w:rPr>
        <w:rFonts w:ascii="Arial" w:hAnsi="Arial" w:cs="Arial"/>
        <w:sz w:val="13"/>
        <w:szCs w:val="13"/>
        <w:lang w:val="de-DE"/>
      </w:rPr>
      <w:t>tel</w:t>
    </w:r>
    <w:proofErr w:type="spellEnd"/>
    <w:r w:rsidRPr="00B17C1C">
      <w:rPr>
        <w:rFonts w:ascii="Arial" w:hAnsi="Arial" w:cs="Arial"/>
        <w:sz w:val="13"/>
        <w:szCs w:val="13"/>
        <w:lang w:val="de-DE"/>
      </w:rPr>
      <w:t xml:space="preserve"> +39 02 48517618 | 0185 351616 </w:t>
    </w:r>
    <w:hyperlink r:id="rId1" w:history="1">
      <w:r w:rsidRPr="00B17C1C">
        <w:rPr>
          <w:rStyle w:val="Collegamentoipertestuale"/>
          <w:rFonts w:ascii="Arial" w:hAnsi="Arial" w:cs="Arial"/>
          <w:sz w:val="13"/>
          <w:szCs w:val="13"/>
          <w:lang w:val="de-DE"/>
        </w:rPr>
        <w:t>press@taconline.it</w:t>
      </w:r>
    </w:hyperlink>
    <w:r w:rsidRPr="00B17C1C">
      <w:rPr>
        <w:rFonts w:ascii="Arial" w:hAnsi="Arial" w:cs="Arial"/>
        <w:sz w:val="13"/>
        <w:szCs w:val="13"/>
        <w:lang w:val="de-DE"/>
      </w:rPr>
      <w:t xml:space="preserve"> | </w:t>
    </w:r>
    <w:hyperlink r:id="rId2" w:history="1">
      <w:r w:rsidRPr="00B17C1C">
        <w:rPr>
          <w:rStyle w:val="Collegamentoipertestuale"/>
          <w:rFonts w:ascii="Arial" w:hAnsi="Arial" w:cs="Arial"/>
          <w:sz w:val="13"/>
          <w:szCs w:val="13"/>
          <w:lang w:val="de-DE"/>
        </w:rPr>
        <w:t>www.taconline.it</w:t>
      </w:r>
    </w:hyperlink>
  </w:p>
  <w:p w14:paraId="48FE39BC" w14:textId="77777777" w:rsidR="00E67AA8" w:rsidRPr="00B17C1C" w:rsidRDefault="00E67AA8" w:rsidP="00E67AA8">
    <w:pPr>
      <w:ind w:left="142" w:right="283"/>
      <w:jc w:val="center"/>
      <w:rPr>
        <w:rFonts w:ascii="Arial" w:hAnsi="Arial" w:cs="Arial"/>
        <w:sz w:val="13"/>
        <w:szCs w:val="13"/>
        <w:lang w:val="de-DE"/>
      </w:rPr>
    </w:pPr>
  </w:p>
  <w:p w14:paraId="5BF9C5A0" w14:textId="77777777" w:rsidR="00E67AA8" w:rsidRPr="00B17C1C" w:rsidRDefault="00E67AA8" w:rsidP="00E67AA8">
    <w:pPr>
      <w:autoSpaceDE w:val="0"/>
      <w:autoSpaceDN w:val="0"/>
      <w:adjustRightInd w:val="0"/>
      <w:ind w:left="142" w:right="283"/>
      <w:jc w:val="center"/>
      <w:rPr>
        <w:rFonts w:ascii="Arial" w:hAnsi="Arial" w:cs="Arial"/>
        <w:b/>
        <w:sz w:val="13"/>
        <w:szCs w:val="13"/>
      </w:rPr>
    </w:pPr>
    <w:r w:rsidRPr="00B17C1C">
      <w:rPr>
        <w:rFonts w:ascii="Arial" w:hAnsi="Arial" w:cs="Arial"/>
        <w:b/>
        <w:sz w:val="13"/>
        <w:szCs w:val="13"/>
      </w:rPr>
      <w:t xml:space="preserve">PLANIT </w:t>
    </w:r>
    <w:proofErr w:type="spellStart"/>
    <w:r w:rsidRPr="00B17C1C">
      <w:rPr>
        <w:rFonts w:ascii="Arial" w:hAnsi="Arial" w:cs="Arial"/>
        <w:b/>
        <w:sz w:val="13"/>
        <w:szCs w:val="13"/>
      </w:rPr>
      <w:t>srl</w:t>
    </w:r>
    <w:proofErr w:type="spellEnd"/>
  </w:p>
  <w:p w14:paraId="181F6D49" w14:textId="77777777" w:rsidR="00E67AA8" w:rsidRPr="00B17C1C" w:rsidRDefault="00E67AA8" w:rsidP="00E67AA8">
    <w:pPr>
      <w:pStyle w:val="Nessunaspaziatura1"/>
      <w:ind w:left="142" w:right="283"/>
      <w:jc w:val="center"/>
      <w:rPr>
        <w:rFonts w:ascii="Arial" w:hAnsi="Arial" w:cs="Arial"/>
        <w:b/>
        <w:sz w:val="13"/>
        <w:szCs w:val="13"/>
        <w:lang w:val="it-IT"/>
      </w:rPr>
    </w:pPr>
    <w:r w:rsidRPr="00B17C1C">
      <w:rPr>
        <w:rFonts w:ascii="Arial" w:hAnsi="Arial" w:cs="Arial"/>
        <w:b/>
        <w:sz w:val="13"/>
        <w:szCs w:val="13"/>
        <w:lang w:val="it-IT"/>
      </w:rPr>
      <w:t>Via Nazionale 61 – 39040 Ora (BZ) Italia</w:t>
    </w:r>
  </w:p>
  <w:p w14:paraId="07DC426D" w14:textId="0F56F2EF" w:rsidR="00E67AA8" w:rsidRPr="00E67AA8" w:rsidRDefault="00E67AA8" w:rsidP="00E67AA8">
    <w:pPr>
      <w:pStyle w:val="Nessunaspaziatura1"/>
      <w:ind w:left="142" w:right="283"/>
      <w:jc w:val="center"/>
      <w:rPr>
        <w:rFonts w:ascii="Arial" w:hAnsi="Arial" w:cs="Arial"/>
        <w:sz w:val="13"/>
        <w:szCs w:val="13"/>
        <w:lang w:val="en-US"/>
      </w:rPr>
    </w:pPr>
    <w:r w:rsidRPr="00B17C1C">
      <w:rPr>
        <w:rFonts w:ascii="Arial" w:hAnsi="Arial" w:cs="Arial"/>
        <w:sz w:val="13"/>
        <w:szCs w:val="13"/>
        <w:lang w:val="en-US"/>
      </w:rPr>
      <w:t xml:space="preserve">Tel. +39 0471 811490 - Fax +39 0471 811494 - </w:t>
    </w:r>
    <w:hyperlink r:id="rId3" w:history="1">
      <w:r w:rsidRPr="00B17C1C">
        <w:rPr>
          <w:rStyle w:val="Collegamentoipertestuale"/>
          <w:rFonts w:ascii="Arial" w:hAnsi="Arial" w:cs="Arial"/>
          <w:sz w:val="13"/>
          <w:szCs w:val="13"/>
          <w:lang w:val="en-US"/>
        </w:rPr>
        <w:t>devigili@planit.it</w:t>
      </w:r>
    </w:hyperlink>
    <w:r w:rsidRPr="00B17C1C">
      <w:rPr>
        <w:rFonts w:ascii="Arial" w:hAnsi="Arial" w:cs="Arial"/>
        <w:sz w:val="13"/>
        <w:szCs w:val="13"/>
        <w:lang w:val="en-US"/>
      </w:rPr>
      <w:t xml:space="preserve">  - </w:t>
    </w:r>
    <w:hyperlink r:id="rId4" w:history="1">
      <w:r w:rsidRPr="00B17C1C">
        <w:rPr>
          <w:rStyle w:val="Collegamentoipertestuale"/>
          <w:rFonts w:ascii="Arial" w:hAnsi="Arial" w:cs="Arial"/>
          <w:sz w:val="13"/>
          <w:szCs w:val="13"/>
          <w:lang w:val="en-US"/>
        </w:rPr>
        <w:t>www.planit.it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0755" w14:textId="77777777" w:rsidR="00260C58" w:rsidRDefault="00260C58" w:rsidP="00E67AA8">
      <w:r>
        <w:separator/>
      </w:r>
    </w:p>
  </w:footnote>
  <w:footnote w:type="continuationSeparator" w:id="0">
    <w:p w14:paraId="5B3C51F0" w14:textId="77777777" w:rsidR="00260C58" w:rsidRDefault="00260C58" w:rsidP="00E67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BB86" w14:textId="4419F106" w:rsidR="00E67AA8" w:rsidRDefault="00E67AA8">
    <w:pPr>
      <w:pStyle w:val="Intestazione"/>
    </w:pPr>
    <w:r>
      <w:rPr>
        <w:noProof/>
      </w:rPr>
      <w:drawing>
        <wp:anchor distT="0" distB="0" distL="114300" distR="114300" simplePos="0" relativeHeight="251659264" behindDoc="0" locked="0" layoutInCell="1" allowOverlap="1" wp14:anchorId="675FBCF7" wp14:editId="728F2C01">
          <wp:simplePos x="0" y="0"/>
          <wp:positionH relativeFrom="margin">
            <wp:posOffset>4489874</wp:posOffset>
          </wp:positionH>
          <wp:positionV relativeFrom="margin">
            <wp:posOffset>-664845</wp:posOffset>
          </wp:positionV>
          <wp:extent cx="1485900" cy="22860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286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1A3DBC34" w14:textId="6B8723E2" w:rsidR="00E67AA8" w:rsidRDefault="00E67AA8">
    <w:pPr>
      <w:pStyle w:val="Intestazione"/>
    </w:pPr>
  </w:p>
  <w:p w14:paraId="718D66E6" w14:textId="77777777" w:rsidR="00E67AA8" w:rsidRDefault="00E67AA8">
    <w:pPr>
      <w:pStyle w:val="Intestazione"/>
    </w:pPr>
  </w:p>
  <w:p w14:paraId="2955A5A3" w14:textId="7F99A348" w:rsidR="00E67AA8" w:rsidRDefault="00E67AA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9D"/>
    <w:rsid w:val="001F52B8"/>
    <w:rsid w:val="00260C58"/>
    <w:rsid w:val="004974BB"/>
    <w:rsid w:val="00807D1B"/>
    <w:rsid w:val="00A07685"/>
    <w:rsid w:val="00B02A9D"/>
    <w:rsid w:val="00E67AA8"/>
    <w:rsid w:val="00F73D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ED01050"/>
  <w15:chartTrackingRefBased/>
  <w15:docId w15:val="{C8D6A2E7-BA4E-E04E-9D1C-7F1AB21C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7AA8"/>
    <w:pPr>
      <w:tabs>
        <w:tab w:val="center" w:pos="4819"/>
        <w:tab w:val="right" w:pos="9638"/>
      </w:tabs>
    </w:pPr>
  </w:style>
  <w:style w:type="character" w:customStyle="1" w:styleId="IntestazioneCarattere">
    <w:name w:val="Intestazione Carattere"/>
    <w:basedOn w:val="Carpredefinitoparagrafo"/>
    <w:link w:val="Intestazione"/>
    <w:uiPriority w:val="99"/>
    <w:rsid w:val="00E67AA8"/>
  </w:style>
  <w:style w:type="paragraph" w:styleId="Pidipagina">
    <w:name w:val="footer"/>
    <w:basedOn w:val="Normale"/>
    <w:link w:val="PidipaginaCarattere"/>
    <w:uiPriority w:val="99"/>
    <w:unhideWhenUsed/>
    <w:rsid w:val="00E67AA8"/>
    <w:pPr>
      <w:tabs>
        <w:tab w:val="center" w:pos="4819"/>
        <w:tab w:val="right" w:pos="9638"/>
      </w:tabs>
    </w:pPr>
  </w:style>
  <w:style w:type="character" w:customStyle="1" w:styleId="PidipaginaCarattere">
    <w:name w:val="Piè di pagina Carattere"/>
    <w:basedOn w:val="Carpredefinitoparagrafo"/>
    <w:link w:val="Pidipagina"/>
    <w:uiPriority w:val="99"/>
    <w:rsid w:val="00E67AA8"/>
  </w:style>
  <w:style w:type="character" w:styleId="Collegamentoipertestuale">
    <w:name w:val="Hyperlink"/>
    <w:basedOn w:val="Carpredefinitoparagrafo"/>
    <w:uiPriority w:val="99"/>
    <w:unhideWhenUsed/>
    <w:rsid w:val="00E67AA8"/>
    <w:rPr>
      <w:color w:val="0563C1" w:themeColor="hyperlink"/>
      <w:u w:val="single"/>
    </w:rPr>
  </w:style>
  <w:style w:type="paragraph" w:customStyle="1" w:styleId="Nessunaspaziatura1">
    <w:name w:val="Nessuna spaziatura1"/>
    <w:uiPriority w:val="1"/>
    <w:qFormat/>
    <w:rsid w:val="00E67AA8"/>
    <w:rPr>
      <w:rFonts w:ascii="Calibri" w:eastAsia="Calibri" w:hAnsi="Calibri" w:cs="Times New Roman"/>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evigili@planit.it" TargetMode="External"/><Relationship Id="rId2" Type="http://schemas.openxmlformats.org/officeDocument/2006/relationships/hyperlink" Target="http://www.taconline.it" TargetMode="External"/><Relationship Id="rId1" Type="http://schemas.openxmlformats.org/officeDocument/2006/relationships/hyperlink" Target="mailto:press@taconline.it" TargetMode="External"/><Relationship Id="rId4" Type="http://schemas.openxmlformats.org/officeDocument/2006/relationships/hyperlink" Target="http://www.plani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1884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2</cp:revision>
  <dcterms:created xsi:type="dcterms:W3CDTF">2023-03-02T09:06:00Z</dcterms:created>
  <dcterms:modified xsi:type="dcterms:W3CDTF">2023-03-02T09:06:00Z</dcterms:modified>
</cp:coreProperties>
</file>