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8612" w14:textId="111A26DE" w:rsidR="00970944" w:rsidRPr="00DD08CB" w:rsidRDefault="006E4EE3" w:rsidP="00970944">
      <w:pPr>
        <w:shd w:val="clear" w:color="auto" w:fill="FFFFFF"/>
        <w:spacing w:line="276" w:lineRule="auto"/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</w:pPr>
      <w:r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 xml:space="preserve">Milano, </w:t>
      </w:r>
      <w:r w:rsidR="00970944"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>Salone del Mobile 2022</w:t>
      </w:r>
      <w:r w:rsidR="00970944"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ab/>
      </w:r>
      <w:r w:rsidR="00970944"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ab/>
      </w:r>
      <w:r w:rsidR="00970944"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ab/>
      </w:r>
      <w:r w:rsidR="00970944"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ab/>
      </w:r>
      <w:r w:rsidR="00970944"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ab/>
      </w:r>
      <w:r w:rsidR="00970944"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ab/>
      </w:r>
      <w:r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 xml:space="preserve">        </w:t>
      </w:r>
      <w:r w:rsidR="00970944" w:rsidRPr="00DD08CB">
        <w:rPr>
          <w:rFonts w:ascii="Barlow" w:hAnsi="Barlow" w:cs="Arial"/>
          <w:b/>
          <w:bCs/>
          <w:color w:val="BFBFBF" w:themeColor="background1" w:themeShade="BF"/>
          <w:sz w:val="20"/>
          <w:szCs w:val="20"/>
          <w:lang w:val="it-IT" w:eastAsia="en-GB"/>
        </w:rPr>
        <w:t>Comunicato Stampa</w:t>
      </w:r>
    </w:p>
    <w:p w14:paraId="13A47241" w14:textId="77777777" w:rsidR="00970944" w:rsidRPr="00970944" w:rsidRDefault="00970944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lang w:val="it-IT" w:eastAsia="en-GB"/>
        </w:rPr>
      </w:pPr>
    </w:p>
    <w:p w14:paraId="2A951565" w14:textId="34628C13" w:rsidR="00970944" w:rsidRPr="00970944" w:rsidRDefault="00970944" w:rsidP="005414E6">
      <w:pPr>
        <w:shd w:val="clear" w:color="auto" w:fill="FFFFFF"/>
        <w:spacing w:line="276" w:lineRule="auto"/>
        <w:jc w:val="both"/>
        <w:rPr>
          <w:rFonts w:ascii="Barlow" w:hAnsi="Barlow" w:cs="Arial"/>
          <w:b/>
          <w:bCs/>
          <w:color w:val="000000"/>
          <w:sz w:val="32"/>
          <w:szCs w:val="32"/>
          <w:lang w:val="it-IT" w:eastAsia="en-GB"/>
        </w:rPr>
      </w:pPr>
      <w:r w:rsidRPr="00970944">
        <w:rPr>
          <w:rFonts w:ascii="Barlow" w:hAnsi="Barlow" w:cs="Arial"/>
          <w:b/>
          <w:bCs/>
          <w:color w:val="000000"/>
          <w:sz w:val="32"/>
          <w:szCs w:val="32"/>
          <w:lang w:val="it-IT" w:eastAsia="en-GB"/>
        </w:rPr>
        <w:t>A BIG KARIM!</w:t>
      </w:r>
    </w:p>
    <w:p w14:paraId="7F7349D1" w14:textId="3619AF09" w:rsidR="00970944" w:rsidRPr="008715CD" w:rsidRDefault="000F7E8D" w:rsidP="005414E6">
      <w:pPr>
        <w:shd w:val="clear" w:color="auto" w:fill="FFFFFF"/>
        <w:spacing w:line="276" w:lineRule="auto"/>
        <w:jc w:val="both"/>
        <w:rPr>
          <w:rFonts w:ascii="Barlow" w:hAnsi="Barlow" w:cs="Arial"/>
          <w:b/>
          <w:bCs/>
          <w:color w:val="000000"/>
          <w:sz w:val="28"/>
          <w:szCs w:val="28"/>
          <w:lang w:val="it-IT" w:eastAsia="en-GB"/>
        </w:rPr>
      </w:pPr>
      <w:r w:rsidRPr="008715CD">
        <w:rPr>
          <w:rFonts w:ascii="Barlow" w:hAnsi="Barlow" w:cs="Arial"/>
          <w:b/>
          <w:bCs/>
          <w:color w:val="000000"/>
          <w:sz w:val="28"/>
          <w:szCs w:val="28"/>
          <w:lang w:val="it-IT" w:eastAsia="en-GB"/>
        </w:rPr>
        <w:t>Un v</w:t>
      </w:r>
      <w:r w:rsidR="00970944" w:rsidRPr="008715CD">
        <w:rPr>
          <w:rFonts w:ascii="Barlow" w:hAnsi="Barlow" w:cs="Arial"/>
          <w:b/>
          <w:bCs/>
          <w:color w:val="000000"/>
          <w:sz w:val="28"/>
          <w:szCs w:val="28"/>
          <w:lang w:val="it-IT" w:eastAsia="en-GB"/>
        </w:rPr>
        <w:t>iaggio surreale nell’universo del bagno…</w:t>
      </w:r>
    </w:p>
    <w:p w14:paraId="748134DD" w14:textId="77777777" w:rsidR="008715CD" w:rsidRDefault="008715CD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lang w:val="it-IT" w:eastAsia="en-GB"/>
        </w:rPr>
      </w:pPr>
    </w:p>
    <w:p w14:paraId="2C57044D" w14:textId="4E4F3F1A" w:rsidR="00970944" w:rsidRDefault="00970944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lang w:val="it-IT" w:eastAsia="en-GB"/>
        </w:rPr>
      </w:pPr>
      <w:r>
        <w:rPr>
          <w:rFonts w:ascii="Barlow" w:hAnsi="Barlow" w:cs="Arial"/>
          <w:color w:val="000000"/>
          <w:lang w:val="it-IT" w:eastAsia="en-GB"/>
        </w:rPr>
        <w:t xml:space="preserve">Prosegue la collaborazione tra </w:t>
      </w:r>
      <w:r w:rsidRPr="00E17726">
        <w:rPr>
          <w:rFonts w:ascii="Barlow" w:hAnsi="Barlow" w:cs="Arial"/>
          <w:b/>
          <w:bCs/>
          <w:color w:val="000000"/>
          <w:lang w:val="it-IT" w:eastAsia="en-GB"/>
        </w:rPr>
        <w:t>CISA</w:t>
      </w:r>
      <w:r w:rsidR="00E17726">
        <w:rPr>
          <w:rFonts w:ascii="Barlow" w:hAnsi="Barlow" w:cs="Arial"/>
          <w:b/>
          <w:bCs/>
          <w:color w:val="000000"/>
          <w:lang w:val="it-IT" w:eastAsia="en-GB"/>
        </w:rPr>
        <w:t xml:space="preserve">L Rubinetteria </w:t>
      </w:r>
      <w:r>
        <w:rPr>
          <w:rFonts w:ascii="Barlow" w:hAnsi="Barlow" w:cs="Arial"/>
          <w:color w:val="000000"/>
          <w:lang w:val="it-IT" w:eastAsia="en-GB"/>
        </w:rPr>
        <w:t xml:space="preserve">e il designer internazionale </w:t>
      </w:r>
      <w:r w:rsidRPr="00E17726">
        <w:rPr>
          <w:rFonts w:ascii="Barlow" w:hAnsi="Barlow" w:cs="Arial"/>
          <w:b/>
          <w:bCs/>
          <w:color w:val="000000"/>
          <w:lang w:val="it-IT" w:eastAsia="en-GB"/>
        </w:rPr>
        <w:t>Karim Rashid</w:t>
      </w:r>
      <w:r>
        <w:rPr>
          <w:rFonts w:ascii="Barlow" w:hAnsi="Barlow" w:cs="Arial"/>
          <w:color w:val="000000"/>
          <w:lang w:val="it-IT" w:eastAsia="en-GB"/>
        </w:rPr>
        <w:t xml:space="preserve"> che, dopo l</w:t>
      </w:r>
      <w:r w:rsidR="005414E6">
        <w:rPr>
          <w:rFonts w:ascii="Barlow" w:hAnsi="Barlow" w:cs="Arial"/>
          <w:color w:val="000000"/>
          <w:lang w:val="it-IT" w:eastAsia="en-GB"/>
        </w:rPr>
        <w:t>e</w:t>
      </w:r>
      <w:r>
        <w:rPr>
          <w:rFonts w:ascii="Barlow" w:hAnsi="Barlow" w:cs="Arial"/>
          <w:color w:val="000000"/>
          <w:lang w:val="it-IT" w:eastAsia="en-GB"/>
        </w:rPr>
        <w:t xml:space="preserve"> collezion</w:t>
      </w:r>
      <w:r w:rsidR="005414E6">
        <w:rPr>
          <w:rFonts w:ascii="Barlow" w:hAnsi="Barlow" w:cs="Arial"/>
          <w:color w:val="000000"/>
          <w:lang w:val="it-IT" w:eastAsia="en-GB"/>
        </w:rPr>
        <w:t>i</w:t>
      </w:r>
      <w:r>
        <w:rPr>
          <w:rFonts w:ascii="Barlow" w:hAnsi="Barlow" w:cs="Arial"/>
          <w:color w:val="000000"/>
          <w:lang w:val="it-IT" w:eastAsia="en-GB"/>
        </w:rPr>
        <w:t xml:space="preserve"> </w:t>
      </w:r>
      <w:proofErr w:type="spellStart"/>
      <w:r w:rsidR="005414E6">
        <w:rPr>
          <w:rFonts w:ascii="Barlow" w:hAnsi="Barlow" w:cs="Arial"/>
          <w:color w:val="000000"/>
          <w:lang w:val="it-IT" w:eastAsia="en-GB"/>
        </w:rPr>
        <w:t>Kawa</w:t>
      </w:r>
      <w:proofErr w:type="spellEnd"/>
      <w:r w:rsidR="005414E6">
        <w:rPr>
          <w:rFonts w:ascii="Barlow" w:hAnsi="Barlow" w:cs="Arial"/>
          <w:color w:val="000000"/>
          <w:lang w:val="it-IT" w:eastAsia="en-GB"/>
        </w:rPr>
        <w:t xml:space="preserve"> e </w:t>
      </w:r>
      <w:r>
        <w:rPr>
          <w:rFonts w:ascii="Barlow" w:hAnsi="Barlow" w:cs="Arial"/>
          <w:color w:val="000000"/>
          <w:lang w:val="it-IT" w:eastAsia="en-GB"/>
        </w:rPr>
        <w:t xml:space="preserve">Vita, </w:t>
      </w:r>
      <w:r w:rsidR="00E17726">
        <w:rPr>
          <w:rFonts w:ascii="Barlow" w:hAnsi="Barlow" w:cs="Arial"/>
          <w:color w:val="000000"/>
          <w:lang w:val="it-IT" w:eastAsia="en-GB"/>
        </w:rPr>
        <w:t>realizz</w:t>
      </w:r>
      <w:r w:rsidR="005414E6">
        <w:rPr>
          <w:rFonts w:ascii="Barlow" w:hAnsi="Barlow" w:cs="Arial"/>
          <w:color w:val="000000"/>
          <w:lang w:val="it-IT" w:eastAsia="en-GB"/>
        </w:rPr>
        <w:t>a</w:t>
      </w:r>
      <w:r w:rsidR="00E17726">
        <w:rPr>
          <w:rFonts w:ascii="Barlow" w:hAnsi="Barlow" w:cs="Arial"/>
          <w:color w:val="000000"/>
          <w:lang w:val="it-IT" w:eastAsia="en-GB"/>
        </w:rPr>
        <w:t xml:space="preserve"> per il </w:t>
      </w:r>
      <w:r>
        <w:rPr>
          <w:rFonts w:ascii="Barlow" w:hAnsi="Barlow" w:cs="Arial"/>
          <w:color w:val="000000"/>
          <w:lang w:val="it-IT" w:eastAsia="en-GB"/>
        </w:rPr>
        <w:t xml:space="preserve">Salone </w:t>
      </w:r>
      <w:r w:rsidR="006E4EE3">
        <w:rPr>
          <w:rFonts w:ascii="Barlow" w:hAnsi="Barlow" w:cs="Arial"/>
          <w:color w:val="000000"/>
          <w:lang w:val="it-IT" w:eastAsia="en-GB"/>
        </w:rPr>
        <w:t xml:space="preserve">Internazionale </w:t>
      </w:r>
      <w:r>
        <w:rPr>
          <w:rFonts w:ascii="Barlow" w:hAnsi="Barlow" w:cs="Arial"/>
          <w:color w:val="000000"/>
          <w:lang w:val="it-IT" w:eastAsia="en-GB"/>
        </w:rPr>
        <w:t xml:space="preserve">del Mobile </w:t>
      </w:r>
      <w:r w:rsidR="006E4EE3">
        <w:rPr>
          <w:rFonts w:ascii="Barlow" w:hAnsi="Barlow" w:cs="Arial"/>
          <w:color w:val="000000"/>
          <w:lang w:val="it-IT" w:eastAsia="en-GB"/>
        </w:rPr>
        <w:t xml:space="preserve">2022 </w:t>
      </w:r>
      <w:r>
        <w:rPr>
          <w:rFonts w:ascii="Barlow" w:hAnsi="Barlow" w:cs="Arial"/>
          <w:color w:val="000000"/>
          <w:lang w:val="it-IT" w:eastAsia="en-GB"/>
        </w:rPr>
        <w:t xml:space="preserve">un nuovo </w:t>
      </w:r>
      <w:r w:rsidR="006E4EE3">
        <w:rPr>
          <w:rFonts w:ascii="Barlow" w:hAnsi="Barlow" w:cs="Arial"/>
          <w:color w:val="000000"/>
          <w:lang w:val="it-IT" w:eastAsia="en-GB"/>
        </w:rPr>
        <w:t xml:space="preserve">e sorprendente </w:t>
      </w:r>
      <w:r>
        <w:rPr>
          <w:rFonts w:ascii="Barlow" w:hAnsi="Barlow" w:cs="Arial"/>
          <w:color w:val="000000"/>
          <w:lang w:val="it-IT" w:eastAsia="en-GB"/>
        </w:rPr>
        <w:t>concept espositivo.</w:t>
      </w:r>
    </w:p>
    <w:p w14:paraId="75425EAD" w14:textId="77777777" w:rsidR="00970944" w:rsidRPr="00970944" w:rsidRDefault="00970944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lang w:val="it-IT" w:eastAsia="en-GB"/>
        </w:rPr>
      </w:pPr>
    </w:p>
    <w:p w14:paraId="2D07C8B1" w14:textId="05A77886" w:rsidR="0058552E" w:rsidRDefault="00970944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lang w:val="it-IT" w:eastAsia="en-GB"/>
        </w:rPr>
      </w:pPr>
      <w:r>
        <w:rPr>
          <w:rFonts w:ascii="Barlow" w:hAnsi="Barlow" w:cs="Arial"/>
          <w:color w:val="000000"/>
          <w:lang w:val="it-IT" w:eastAsia="en-GB"/>
        </w:rPr>
        <w:t>“</w:t>
      </w:r>
      <w:r w:rsidR="000F7E8D">
        <w:rPr>
          <w:rFonts w:ascii="Barlow" w:hAnsi="Barlow" w:cs="Arial"/>
          <w:color w:val="000000"/>
          <w:lang w:val="it-IT" w:eastAsia="en-GB"/>
        </w:rPr>
        <w:t xml:space="preserve">Ho voluto immaginare </w:t>
      </w:r>
      <w:r w:rsidRPr="00970944">
        <w:rPr>
          <w:rFonts w:ascii="Barlow" w:hAnsi="Barlow" w:cs="Arial"/>
          <w:color w:val="000000"/>
          <w:lang w:val="it-IT" w:eastAsia="en-GB"/>
        </w:rPr>
        <w:t xml:space="preserve">lo stand </w:t>
      </w:r>
      <w:r w:rsidRPr="00E17726">
        <w:rPr>
          <w:rFonts w:ascii="Barlow" w:hAnsi="Barlow" w:cs="Arial"/>
          <w:b/>
          <w:bCs/>
          <w:color w:val="000000"/>
          <w:lang w:val="it-IT" w:eastAsia="en-GB"/>
        </w:rPr>
        <w:t xml:space="preserve">CISAL </w:t>
      </w:r>
      <w:r>
        <w:rPr>
          <w:rFonts w:ascii="Barlow" w:hAnsi="Barlow" w:cs="Arial"/>
          <w:color w:val="000000"/>
          <w:lang w:val="it-IT" w:eastAsia="en-GB"/>
        </w:rPr>
        <w:t>al</w:t>
      </w:r>
      <w:r w:rsidRPr="00970944">
        <w:rPr>
          <w:rFonts w:ascii="Barlow" w:hAnsi="Barlow" w:cs="Arial"/>
          <w:color w:val="000000"/>
          <w:lang w:val="it-IT" w:eastAsia="en-GB"/>
        </w:rPr>
        <w:t xml:space="preserve"> Salone del Mobile 2022 </w:t>
      </w:r>
      <w:r w:rsidR="000F7E8D">
        <w:rPr>
          <w:rFonts w:ascii="Barlow" w:hAnsi="Barlow" w:cs="Arial"/>
          <w:color w:val="000000"/>
          <w:lang w:val="it-IT" w:eastAsia="en-GB"/>
        </w:rPr>
        <w:t xml:space="preserve">come </w:t>
      </w:r>
      <w:r w:rsidRPr="00970944">
        <w:rPr>
          <w:rFonts w:ascii="Barlow" w:hAnsi="Barlow" w:cs="Arial"/>
          <w:color w:val="000000"/>
          <w:lang w:val="it-IT" w:eastAsia="en-GB"/>
        </w:rPr>
        <w:t>un'e</w:t>
      </w:r>
      <w:r>
        <w:rPr>
          <w:rFonts w:ascii="Barlow" w:hAnsi="Barlow" w:cs="Arial"/>
          <w:color w:val="000000"/>
          <w:lang w:val="it-IT" w:eastAsia="en-GB"/>
        </w:rPr>
        <w:t>sagerata e</w:t>
      </w:r>
      <w:r w:rsidRPr="00970944">
        <w:rPr>
          <w:rFonts w:ascii="Barlow" w:hAnsi="Barlow" w:cs="Arial"/>
          <w:color w:val="000000"/>
          <w:lang w:val="it-IT" w:eastAsia="en-GB"/>
        </w:rPr>
        <w:t xml:space="preserve">splosione di colore, </w:t>
      </w:r>
      <w:r>
        <w:rPr>
          <w:rFonts w:ascii="Barlow" w:hAnsi="Barlow" w:cs="Arial"/>
          <w:color w:val="000000"/>
          <w:lang w:val="it-IT" w:eastAsia="en-GB"/>
        </w:rPr>
        <w:t xml:space="preserve">in pieno stile </w:t>
      </w:r>
      <w:r w:rsidRPr="00970944">
        <w:rPr>
          <w:rFonts w:ascii="Barlow" w:hAnsi="Barlow" w:cs="Arial"/>
          <w:color w:val="000000"/>
          <w:lang w:val="it-IT" w:eastAsia="en-GB"/>
        </w:rPr>
        <w:t xml:space="preserve">pop. </w:t>
      </w:r>
      <w:r w:rsidR="00E17726">
        <w:rPr>
          <w:rFonts w:ascii="Barlow" w:hAnsi="Barlow" w:cs="Arial"/>
          <w:color w:val="000000"/>
          <w:lang w:val="it-IT" w:eastAsia="en-GB"/>
        </w:rPr>
        <w:t>Ecco perché, p</w:t>
      </w:r>
      <w:r w:rsidR="001926BE">
        <w:rPr>
          <w:rFonts w:ascii="Barlow" w:hAnsi="Barlow" w:cs="Arial"/>
          <w:color w:val="000000"/>
          <w:lang w:val="it-IT" w:eastAsia="en-GB"/>
        </w:rPr>
        <w:t>er quest</w:t>
      </w:r>
      <w:r w:rsidR="000F7E8D">
        <w:rPr>
          <w:rFonts w:ascii="Barlow" w:hAnsi="Barlow" w:cs="Arial"/>
          <w:color w:val="000000"/>
          <w:lang w:val="it-IT" w:eastAsia="en-GB"/>
        </w:rPr>
        <w:t>o progetto</w:t>
      </w:r>
      <w:r w:rsidR="006E4EE3">
        <w:rPr>
          <w:rFonts w:ascii="Barlow" w:hAnsi="Barlow" w:cs="Arial"/>
          <w:color w:val="000000"/>
          <w:lang w:val="it-IT" w:eastAsia="en-GB"/>
        </w:rPr>
        <w:t>,</w:t>
      </w:r>
      <w:r w:rsidR="000F7E8D">
        <w:rPr>
          <w:rFonts w:ascii="Barlow" w:hAnsi="Barlow" w:cs="Arial"/>
          <w:color w:val="000000"/>
          <w:lang w:val="it-IT" w:eastAsia="en-GB"/>
        </w:rPr>
        <w:t xml:space="preserve"> ho proposto all’Azienda di </w:t>
      </w:r>
      <w:r w:rsidR="00E63E15">
        <w:rPr>
          <w:rFonts w:ascii="Barlow" w:hAnsi="Barlow" w:cs="Arial"/>
          <w:color w:val="000000"/>
          <w:lang w:val="it-IT" w:eastAsia="en-GB"/>
        </w:rPr>
        <w:t>inserire su tutta la superficie</w:t>
      </w:r>
      <w:r w:rsidR="00E17726">
        <w:rPr>
          <w:rFonts w:ascii="Barlow" w:hAnsi="Barlow" w:cs="Arial"/>
          <w:color w:val="000000"/>
          <w:lang w:val="it-IT" w:eastAsia="en-GB"/>
        </w:rPr>
        <w:t xml:space="preserve"> </w:t>
      </w:r>
      <w:r w:rsidR="00147513">
        <w:rPr>
          <w:rFonts w:ascii="Barlow" w:hAnsi="Barlow" w:cs="Arial"/>
          <w:color w:val="000000"/>
          <w:lang w:val="it-IT" w:eastAsia="en-GB"/>
        </w:rPr>
        <w:t xml:space="preserve">dei monoliti </w:t>
      </w:r>
      <w:r w:rsidR="00E17726">
        <w:rPr>
          <w:rFonts w:ascii="Barlow" w:hAnsi="Barlow" w:cs="Arial"/>
          <w:color w:val="000000"/>
          <w:lang w:val="it-IT" w:eastAsia="en-GB"/>
        </w:rPr>
        <w:t xml:space="preserve">di tre metri di altezza, </w:t>
      </w:r>
      <w:r w:rsidR="00147513">
        <w:rPr>
          <w:rFonts w:ascii="Barlow" w:hAnsi="Barlow" w:cs="Arial"/>
          <w:color w:val="000000"/>
          <w:lang w:val="it-IT" w:eastAsia="en-GB"/>
        </w:rPr>
        <w:t>ra</w:t>
      </w:r>
      <w:r w:rsidR="006E4EE3">
        <w:rPr>
          <w:rFonts w:ascii="Barlow" w:hAnsi="Barlow" w:cs="Arial"/>
          <w:color w:val="000000"/>
          <w:lang w:val="it-IT" w:eastAsia="en-GB"/>
        </w:rPr>
        <w:t xml:space="preserve">ffiguranti </w:t>
      </w:r>
      <w:r w:rsidR="008715CD">
        <w:rPr>
          <w:rFonts w:ascii="Barlow" w:hAnsi="Barlow" w:cs="Arial"/>
          <w:color w:val="000000"/>
          <w:lang w:val="it-IT" w:eastAsia="en-GB"/>
        </w:rPr>
        <w:t>i</w:t>
      </w:r>
      <w:r w:rsidR="006E4EE3">
        <w:rPr>
          <w:rFonts w:ascii="Barlow" w:hAnsi="Barlow" w:cs="Arial"/>
          <w:color w:val="000000"/>
          <w:lang w:val="it-IT" w:eastAsia="en-GB"/>
        </w:rPr>
        <w:t xml:space="preserve"> rubinetti delle più prestigiose </w:t>
      </w:r>
      <w:r w:rsidR="00147513">
        <w:rPr>
          <w:rFonts w:ascii="Barlow" w:hAnsi="Barlow" w:cs="Arial"/>
          <w:color w:val="000000"/>
          <w:lang w:val="it-IT" w:eastAsia="en-GB"/>
        </w:rPr>
        <w:t xml:space="preserve">collezioni </w:t>
      </w:r>
      <w:r w:rsidR="006E4EE3" w:rsidRPr="00E842CA">
        <w:rPr>
          <w:rFonts w:ascii="Barlow" w:hAnsi="Barlow" w:cs="Arial"/>
          <w:b/>
          <w:bCs/>
          <w:color w:val="000000"/>
          <w:lang w:val="it-IT" w:eastAsia="en-GB"/>
        </w:rPr>
        <w:t>C</w:t>
      </w:r>
      <w:r w:rsidR="00E842CA" w:rsidRPr="00E842CA">
        <w:rPr>
          <w:rFonts w:ascii="Barlow" w:hAnsi="Barlow" w:cs="Arial"/>
          <w:b/>
          <w:bCs/>
          <w:color w:val="000000"/>
          <w:lang w:val="it-IT" w:eastAsia="en-GB"/>
        </w:rPr>
        <w:t>ISAL</w:t>
      </w:r>
      <w:r w:rsidR="00E17726">
        <w:rPr>
          <w:rFonts w:ascii="Barlow" w:hAnsi="Barlow" w:cs="Arial"/>
          <w:color w:val="000000"/>
          <w:lang w:val="it-IT" w:eastAsia="en-GB"/>
        </w:rPr>
        <w:t xml:space="preserve">: una vera e propria </w:t>
      </w:r>
      <w:r w:rsidR="00147513" w:rsidRPr="00970944">
        <w:rPr>
          <w:rFonts w:ascii="Barlow" w:hAnsi="Barlow" w:cs="Arial"/>
          <w:color w:val="000000"/>
          <w:lang w:val="it-IT" w:eastAsia="en-GB"/>
        </w:rPr>
        <w:t>foresta surreale</w:t>
      </w:r>
      <w:r w:rsidR="00147513">
        <w:rPr>
          <w:rFonts w:ascii="Barlow" w:hAnsi="Barlow" w:cs="Arial"/>
          <w:color w:val="000000"/>
          <w:lang w:val="it-IT" w:eastAsia="en-GB"/>
        </w:rPr>
        <w:t xml:space="preserve"> </w:t>
      </w:r>
      <w:r w:rsidR="0058552E">
        <w:rPr>
          <w:rFonts w:ascii="Barlow" w:hAnsi="Barlow" w:cs="Arial"/>
          <w:color w:val="000000"/>
          <w:lang w:val="it-IT" w:eastAsia="en-GB"/>
        </w:rPr>
        <w:t xml:space="preserve">in cui </w:t>
      </w:r>
      <w:r w:rsidR="00E17726">
        <w:rPr>
          <w:rFonts w:ascii="Barlow" w:hAnsi="Barlow" w:cs="Arial"/>
          <w:color w:val="000000"/>
          <w:lang w:val="it-IT" w:eastAsia="en-GB"/>
        </w:rPr>
        <w:t xml:space="preserve">i rubinetti diventeranno i protagonisti assoluti e accompagneranno </w:t>
      </w:r>
      <w:r w:rsidR="008715CD">
        <w:rPr>
          <w:rFonts w:ascii="Barlow" w:hAnsi="Barlow" w:cs="Arial"/>
          <w:color w:val="000000"/>
          <w:lang w:val="it-IT" w:eastAsia="en-GB"/>
        </w:rPr>
        <w:t xml:space="preserve">il visitatore </w:t>
      </w:r>
      <w:r w:rsidR="00E17726">
        <w:rPr>
          <w:rFonts w:ascii="Barlow" w:hAnsi="Barlow" w:cs="Arial"/>
          <w:color w:val="000000"/>
          <w:lang w:val="it-IT" w:eastAsia="en-GB"/>
        </w:rPr>
        <w:t>alla scoperta di</w:t>
      </w:r>
      <w:r w:rsidR="0058552E">
        <w:rPr>
          <w:rFonts w:ascii="Barlow" w:hAnsi="Barlow" w:cs="Arial"/>
          <w:color w:val="000000"/>
          <w:lang w:val="it-IT" w:eastAsia="en-GB"/>
        </w:rPr>
        <w:t xml:space="preserve"> </w:t>
      </w:r>
      <w:r w:rsidR="006E4EE3">
        <w:rPr>
          <w:rFonts w:ascii="Barlow" w:hAnsi="Barlow" w:cs="Arial"/>
          <w:color w:val="000000"/>
          <w:lang w:val="it-IT" w:eastAsia="en-GB"/>
        </w:rPr>
        <w:t xml:space="preserve">tutti i dettagli </w:t>
      </w:r>
      <w:r w:rsidR="00CC571C">
        <w:rPr>
          <w:rFonts w:ascii="Barlow" w:hAnsi="Barlow" w:cs="Arial"/>
          <w:color w:val="000000"/>
          <w:lang w:val="it-IT" w:eastAsia="en-GB"/>
        </w:rPr>
        <w:t xml:space="preserve">e </w:t>
      </w:r>
      <w:r w:rsidR="00E17726">
        <w:rPr>
          <w:rFonts w:ascii="Barlow" w:hAnsi="Barlow" w:cs="Arial"/>
          <w:color w:val="000000"/>
          <w:lang w:val="it-IT" w:eastAsia="en-GB"/>
        </w:rPr>
        <w:t xml:space="preserve">della </w:t>
      </w:r>
      <w:r w:rsidR="0058552E">
        <w:rPr>
          <w:rFonts w:ascii="Barlow" w:hAnsi="Barlow" w:cs="Arial"/>
          <w:color w:val="000000"/>
          <w:lang w:val="it-IT" w:eastAsia="en-GB"/>
        </w:rPr>
        <w:t xml:space="preserve">bellezza </w:t>
      </w:r>
      <w:r w:rsidR="00147513">
        <w:rPr>
          <w:rFonts w:ascii="Barlow" w:hAnsi="Barlow" w:cs="Arial"/>
          <w:color w:val="000000"/>
          <w:lang w:val="it-IT" w:eastAsia="en-GB"/>
        </w:rPr>
        <w:t xml:space="preserve">delle loro </w:t>
      </w:r>
      <w:r w:rsidR="0058552E">
        <w:rPr>
          <w:rFonts w:ascii="Barlow" w:hAnsi="Barlow" w:cs="Arial"/>
          <w:color w:val="000000"/>
          <w:lang w:val="it-IT" w:eastAsia="en-GB"/>
        </w:rPr>
        <w:t>form</w:t>
      </w:r>
      <w:r w:rsidR="00147513">
        <w:rPr>
          <w:rFonts w:ascii="Barlow" w:hAnsi="Barlow" w:cs="Arial"/>
          <w:color w:val="000000"/>
          <w:lang w:val="it-IT" w:eastAsia="en-GB"/>
        </w:rPr>
        <w:t>e</w:t>
      </w:r>
      <w:r w:rsidR="0058552E">
        <w:rPr>
          <w:rFonts w:ascii="Barlow" w:hAnsi="Barlow" w:cs="Arial"/>
          <w:color w:val="000000"/>
          <w:lang w:val="it-IT" w:eastAsia="en-GB"/>
        </w:rPr>
        <w:t xml:space="preserve">” – racconta </w:t>
      </w:r>
      <w:r w:rsidR="0058552E" w:rsidRPr="00E842CA">
        <w:rPr>
          <w:rFonts w:ascii="Barlow" w:hAnsi="Barlow" w:cs="Arial"/>
          <w:b/>
          <w:bCs/>
          <w:color w:val="000000"/>
          <w:lang w:val="it-IT" w:eastAsia="en-GB"/>
        </w:rPr>
        <w:t>Karim Rashid</w:t>
      </w:r>
      <w:r w:rsidR="0058552E">
        <w:rPr>
          <w:rFonts w:ascii="Barlow" w:hAnsi="Barlow" w:cs="Arial"/>
          <w:color w:val="000000"/>
          <w:lang w:val="it-IT" w:eastAsia="en-GB"/>
        </w:rPr>
        <w:t>.</w:t>
      </w:r>
    </w:p>
    <w:p w14:paraId="20D1B0DC" w14:textId="77777777" w:rsidR="0058552E" w:rsidRDefault="0058552E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lang w:val="it-IT" w:eastAsia="en-GB"/>
        </w:rPr>
      </w:pPr>
    </w:p>
    <w:p w14:paraId="429C40E7" w14:textId="6B59009F" w:rsidR="00CC571C" w:rsidRDefault="000F7E8D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lang w:val="it-IT" w:eastAsia="en-GB"/>
        </w:rPr>
      </w:pPr>
      <w:r>
        <w:rPr>
          <w:rFonts w:ascii="Barlow" w:hAnsi="Barlow" w:cs="Arial"/>
          <w:color w:val="000000"/>
          <w:lang w:val="it-IT" w:eastAsia="en-GB"/>
        </w:rPr>
        <w:t>“</w:t>
      </w:r>
      <w:r w:rsidR="0046551A">
        <w:rPr>
          <w:rFonts w:ascii="Barlow" w:hAnsi="Barlow" w:cs="Arial"/>
          <w:color w:val="000000"/>
          <w:lang w:val="it-IT" w:eastAsia="en-GB"/>
        </w:rPr>
        <w:t xml:space="preserve">L’utilizzo di una </w:t>
      </w:r>
      <w:r w:rsidRPr="00970944">
        <w:rPr>
          <w:rFonts w:ascii="Barlow" w:hAnsi="Barlow" w:cs="Arial"/>
          <w:color w:val="000000"/>
          <w:lang w:val="it-IT" w:eastAsia="en-GB"/>
        </w:rPr>
        <w:t>scala mai vista prima</w:t>
      </w:r>
      <w:r w:rsidR="0046551A">
        <w:rPr>
          <w:rFonts w:ascii="Barlow" w:hAnsi="Barlow" w:cs="Arial"/>
          <w:color w:val="000000"/>
          <w:lang w:val="it-IT" w:eastAsia="en-GB"/>
        </w:rPr>
        <w:t xml:space="preserve"> ha </w:t>
      </w:r>
      <w:r w:rsidR="00E63E15">
        <w:rPr>
          <w:rFonts w:ascii="Barlow" w:hAnsi="Barlow" w:cs="Arial"/>
          <w:color w:val="000000"/>
          <w:lang w:val="it-IT" w:eastAsia="en-GB"/>
        </w:rPr>
        <w:t xml:space="preserve">come </w:t>
      </w:r>
      <w:r w:rsidR="0046551A">
        <w:rPr>
          <w:rFonts w:ascii="Barlow" w:hAnsi="Barlow" w:cs="Arial"/>
          <w:color w:val="000000"/>
          <w:lang w:val="it-IT" w:eastAsia="en-GB"/>
        </w:rPr>
        <w:t xml:space="preserve">obiettivo </w:t>
      </w:r>
      <w:r w:rsidR="00E63E15">
        <w:rPr>
          <w:rFonts w:ascii="Barlow" w:hAnsi="Barlow" w:cs="Arial"/>
          <w:color w:val="000000"/>
          <w:lang w:val="it-IT" w:eastAsia="en-GB"/>
        </w:rPr>
        <w:t xml:space="preserve">principale di sorprendere </w:t>
      </w:r>
      <w:r w:rsidR="0046551A">
        <w:rPr>
          <w:rFonts w:ascii="Barlow" w:hAnsi="Barlow" w:cs="Arial"/>
          <w:color w:val="000000"/>
          <w:lang w:val="it-IT" w:eastAsia="en-GB"/>
        </w:rPr>
        <w:t xml:space="preserve">il visitatore </w:t>
      </w:r>
      <w:r w:rsidR="00E63E15">
        <w:rPr>
          <w:rFonts w:ascii="Barlow" w:hAnsi="Barlow" w:cs="Arial"/>
          <w:color w:val="000000"/>
          <w:lang w:val="it-IT" w:eastAsia="en-GB"/>
        </w:rPr>
        <w:t xml:space="preserve">attraverso una de-banalizzazione di </w:t>
      </w:r>
      <w:r w:rsidR="00E63E15" w:rsidRPr="00970944">
        <w:rPr>
          <w:rFonts w:ascii="Barlow" w:hAnsi="Barlow" w:cs="Arial"/>
          <w:color w:val="000000"/>
          <w:lang w:val="it-IT" w:eastAsia="en-GB"/>
        </w:rPr>
        <w:t>questi oggetti di uso quotidian</w:t>
      </w:r>
      <w:r w:rsidR="00E63E15">
        <w:rPr>
          <w:rFonts w:ascii="Barlow" w:hAnsi="Barlow" w:cs="Arial"/>
          <w:color w:val="000000"/>
          <w:lang w:val="it-IT" w:eastAsia="en-GB"/>
        </w:rPr>
        <w:t>o</w:t>
      </w:r>
      <w:r w:rsidR="005414E6">
        <w:rPr>
          <w:rFonts w:ascii="Barlow" w:hAnsi="Barlow" w:cs="Arial"/>
          <w:color w:val="000000"/>
          <w:lang w:val="it-IT" w:eastAsia="en-GB"/>
        </w:rPr>
        <w:t xml:space="preserve">” – prosegue il </w:t>
      </w:r>
      <w:r w:rsidR="005414E6" w:rsidRPr="005414E6">
        <w:rPr>
          <w:rFonts w:ascii="Barlow" w:eastAsia="Times New Roman" w:hAnsi="Barlow" w:cs="Times New Roman"/>
          <w:lang w:val="it-IT" w:eastAsia="it-IT"/>
        </w:rPr>
        <w:t>designer canadese di origini egiziane</w:t>
      </w:r>
      <w:r w:rsidR="00E63E15">
        <w:rPr>
          <w:rFonts w:ascii="Barlow" w:hAnsi="Barlow" w:cs="Arial"/>
          <w:color w:val="000000"/>
          <w:lang w:val="it-IT" w:eastAsia="en-GB"/>
        </w:rPr>
        <w:t xml:space="preserve"> </w:t>
      </w:r>
      <w:r w:rsidR="005414E6">
        <w:rPr>
          <w:rFonts w:ascii="Barlow" w:hAnsi="Barlow" w:cs="Arial"/>
          <w:color w:val="000000"/>
          <w:lang w:val="it-IT" w:eastAsia="en-GB"/>
        </w:rPr>
        <w:t>– “</w:t>
      </w:r>
      <w:r w:rsidR="00E63E15">
        <w:rPr>
          <w:rFonts w:ascii="Barlow" w:hAnsi="Barlow" w:cs="Arial"/>
          <w:color w:val="000000"/>
          <w:lang w:val="it-IT" w:eastAsia="en-GB"/>
        </w:rPr>
        <w:t xml:space="preserve">e, perché no, di diventare una fonte di ispirazione per la ricerca di nuove soluzioni </w:t>
      </w:r>
      <w:r w:rsidR="0046551A">
        <w:rPr>
          <w:rFonts w:ascii="Barlow" w:hAnsi="Barlow" w:cs="Arial"/>
          <w:color w:val="000000"/>
          <w:lang w:val="it-IT" w:eastAsia="en-GB"/>
        </w:rPr>
        <w:t xml:space="preserve">per </w:t>
      </w:r>
      <w:r w:rsidR="00CC571C">
        <w:rPr>
          <w:rFonts w:ascii="Barlow" w:hAnsi="Barlow" w:cs="Arial"/>
          <w:color w:val="000000"/>
          <w:lang w:val="it-IT" w:eastAsia="en-GB"/>
        </w:rPr>
        <w:t>i suoi progetti di arredo”.</w:t>
      </w:r>
    </w:p>
    <w:p w14:paraId="60CB1204" w14:textId="697F1A10" w:rsidR="00E63E15" w:rsidRDefault="00E63E15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lang w:val="it-IT" w:eastAsia="en-GB"/>
        </w:rPr>
      </w:pPr>
    </w:p>
    <w:p w14:paraId="794A0059" w14:textId="4CEB1128" w:rsidR="00C33F1B" w:rsidRDefault="00CC571C" w:rsidP="005414E6">
      <w:pPr>
        <w:pBdr>
          <w:bottom w:val="single" w:sz="12" w:space="1" w:color="auto"/>
        </w:pBd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lang w:val="it-IT" w:eastAsia="en-GB"/>
        </w:rPr>
      </w:pPr>
      <w:r>
        <w:rPr>
          <w:rFonts w:ascii="Barlow" w:hAnsi="Barlow" w:cs="Arial"/>
          <w:color w:val="000000"/>
          <w:lang w:val="it-IT" w:eastAsia="en-GB"/>
        </w:rPr>
        <w:t>“</w:t>
      </w:r>
      <w:r w:rsidR="00C33F1B" w:rsidRPr="00970944">
        <w:rPr>
          <w:rFonts w:ascii="Barlow" w:hAnsi="Barlow" w:cs="Arial"/>
          <w:color w:val="000000"/>
          <w:lang w:val="it-IT" w:eastAsia="en-GB"/>
        </w:rPr>
        <w:t>Quando ho aperto il mio studio</w:t>
      </w:r>
      <w:r>
        <w:rPr>
          <w:rFonts w:ascii="Barlow" w:hAnsi="Barlow" w:cs="Arial"/>
          <w:color w:val="000000"/>
          <w:lang w:val="it-IT" w:eastAsia="en-GB"/>
        </w:rPr>
        <w:t>” – conclude Rashid – “</w:t>
      </w:r>
      <w:r w:rsidR="00C33F1B" w:rsidRPr="00970944">
        <w:rPr>
          <w:rFonts w:ascii="Barlow" w:hAnsi="Barlow" w:cs="Arial"/>
          <w:color w:val="000000"/>
          <w:lang w:val="it-IT" w:eastAsia="en-GB"/>
        </w:rPr>
        <w:t xml:space="preserve">mi sono impegnato a essere il più pluralista possibile, un po' come una fabbrica di Warhol. Questo </w:t>
      </w:r>
      <w:r w:rsidR="00C33F1B">
        <w:rPr>
          <w:rFonts w:ascii="Barlow" w:hAnsi="Barlow" w:cs="Arial"/>
          <w:color w:val="000000"/>
          <w:lang w:val="it-IT" w:eastAsia="en-GB"/>
        </w:rPr>
        <w:t>progetto</w:t>
      </w:r>
      <w:r>
        <w:rPr>
          <w:rFonts w:ascii="Barlow" w:hAnsi="Barlow" w:cs="Arial"/>
          <w:color w:val="000000"/>
          <w:lang w:val="it-IT" w:eastAsia="en-GB"/>
        </w:rPr>
        <w:t xml:space="preserve">, infatti, </w:t>
      </w:r>
      <w:r w:rsidR="00C33F1B" w:rsidRPr="00970944">
        <w:rPr>
          <w:rFonts w:ascii="Barlow" w:hAnsi="Barlow" w:cs="Arial"/>
          <w:color w:val="000000"/>
          <w:lang w:val="it-IT" w:eastAsia="en-GB"/>
        </w:rPr>
        <w:t>è un display digi</w:t>
      </w:r>
      <w:r w:rsidR="00C33F1B">
        <w:rPr>
          <w:rFonts w:ascii="Barlow" w:hAnsi="Barlow" w:cs="Arial"/>
          <w:color w:val="000000"/>
          <w:lang w:val="it-IT" w:eastAsia="en-GB"/>
        </w:rPr>
        <w:t>-</w:t>
      </w:r>
      <w:r w:rsidR="00C33F1B" w:rsidRPr="00970944">
        <w:rPr>
          <w:rFonts w:ascii="Barlow" w:hAnsi="Barlow" w:cs="Arial"/>
          <w:color w:val="000000"/>
          <w:lang w:val="it-IT" w:eastAsia="en-GB"/>
        </w:rPr>
        <w:t xml:space="preserve">pop </w:t>
      </w:r>
      <w:r w:rsidR="00C33F1B">
        <w:rPr>
          <w:rFonts w:ascii="Barlow" w:hAnsi="Barlow" w:cs="Arial"/>
          <w:color w:val="000000"/>
          <w:lang w:val="it-IT" w:eastAsia="en-GB"/>
        </w:rPr>
        <w:t>che</w:t>
      </w:r>
      <w:r>
        <w:rPr>
          <w:rFonts w:ascii="Barlow" w:hAnsi="Barlow" w:cs="Arial"/>
          <w:color w:val="000000"/>
          <w:lang w:val="it-IT" w:eastAsia="en-GB"/>
        </w:rPr>
        <w:t>, pur rasentando l’</w:t>
      </w:r>
      <w:r w:rsidR="00C33F1B" w:rsidRPr="00970944">
        <w:rPr>
          <w:rFonts w:ascii="Barlow" w:hAnsi="Barlow" w:cs="Arial"/>
          <w:color w:val="000000"/>
          <w:lang w:val="it-IT" w:eastAsia="en-GB"/>
        </w:rPr>
        <w:t>assurdo</w:t>
      </w:r>
      <w:r>
        <w:rPr>
          <w:rFonts w:ascii="Barlow" w:hAnsi="Barlow" w:cs="Arial"/>
          <w:color w:val="000000"/>
          <w:lang w:val="it-IT" w:eastAsia="en-GB"/>
        </w:rPr>
        <w:t xml:space="preserve">, vuole regalare una straordinaria energia </w:t>
      </w:r>
      <w:r w:rsidR="00C33F1B" w:rsidRPr="00970944">
        <w:rPr>
          <w:rFonts w:ascii="Barlow" w:hAnsi="Barlow" w:cs="Arial"/>
          <w:color w:val="000000"/>
          <w:lang w:val="it-IT" w:eastAsia="en-GB"/>
        </w:rPr>
        <w:t>a questa categoria di oggetti</w:t>
      </w:r>
      <w:r w:rsidR="008715CD">
        <w:rPr>
          <w:rFonts w:ascii="Barlow" w:hAnsi="Barlow" w:cs="Arial"/>
          <w:color w:val="000000"/>
          <w:lang w:val="it-IT" w:eastAsia="en-GB"/>
        </w:rPr>
        <w:t>, trasformando in icone degli oggetti utilizzati</w:t>
      </w:r>
      <w:r w:rsidR="00E842CA">
        <w:rPr>
          <w:rFonts w:ascii="Barlow" w:hAnsi="Barlow" w:cs="Arial"/>
          <w:color w:val="000000"/>
          <w:lang w:val="it-IT" w:eastAsia="en-GB"/>
        </w:rPr>
        <w:t xml:space="preserve">, </w:t>
      </w:r>
      <w:r w:rsidR="00E63E15">
        <w:rPr>
          <w:rFonts w:ascii="Barlow" w:hAnsi="Barlow" w:cs="Arial"/>
          <w:color w:val="000000"/>
          <w:lang w:val="it-IT" w:eastAsia="en-GB"/>
        </w:rPr>
        <w:t xml:space="preserve">un po’ </w:t>
      </w:r>
      <w:r w:rsidR="00E842CA">
        <w:rPr>
          <w:rFonts w:ascii="Barlow" w:hAnsi="Barlow" w:cs="Arial"/>
          <w:color w:val="000000"/>
          <w:lang w:val="it-IT" w:eastAsia="en-GB"/>
        </w:rPr>
        <w:t xml:space="preserve">troppo </w:t>
      </w:r>
      <w:r w:rsidR="008715CD">
        <w:rPr>
          <w:rFonts w:ascii="Barlow" w:hAnsi="Barlow" w:cs="Arial"/>
          <w:color w:val="000000"/>
          <w:lang w:val="it-IT" w:eastAsia="en-GB"/>
        </w:rPr>
        <w:t>distrattamente</w:t>
      </w:r>
      <w:r w:rsidR="00E842CA">
        <w:rPr>
          <w:rFonts w:ascii="Barlow" w:hAnsi="Barlow" w:cs="Arial"/>
          <w:color w:val="000000"/>
          <w:lang w:val="it-IT" w:eastAsia="en-GB"/>
        </w:rPr>
        <w:t xml:space="preserve">, </w:t>
      </w:r>
      <w:r w:rsidR="008715CD">
        <w:rPr>
          <w:rFonts w:ascii="Barlow" w:hAnsi="Barlow" w:cs="Arial"/>
          <w:color w:val="000000"/>
          <w:lang w:val="it-IT" w:eastAsia="en-GB"/>
        </w:rPr>
        <w:t>tutti i giorni della nostra vita”</w:t>
      </w:r>
      <w:r w:rsidR="00C33F1B" w:rsidRPr="00970944">
        <w:rPr>
          <w:rFonts w:ascii="Barlow" w:hAnsi="Barlow" w:cs="Arial"/>
          <w:color w:val="000000"/>
          <w:lang w:val="it-IT" w:eastAsia="en-GB"/>
        </w:rPr>
        <w:t>.</w:t>
      </w:r>
    </w:p>
    <w:p w14:paraId="07E9DB91" w14:textId="3586C8B6" w:rsidR="00FC1B64" w:rsidRDefault="00FC1B64" w:rsidP="005414E6">
      <w:pPr>
        <w:pBdr>
          <w:bottom w:val="single" w:sz="12" w:space="1" w:color="auto"/>
        </w:pBd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lang w:val="it-IT" w:eastAsia="en-GB"/>
        </w:rPr>
      </w:pPr>
    </w:p>
    <w:p w14:paraId="0ECECF14" w14:textId="4BE779C7" w:rsidR="00DD08CB" w:rsidRPr="005414E6" w:rsidRDefault="00DD08CB" w:rsidP="005414E6">
      <w:pPr>
        <w:pBdr>
          <w:bottom w:val="single" w:sz="12" w:space="1" w:color="auto"/>
        </w:pBd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lang w:val="it-IT" w:eastAsia="en-GB"/>
        </w:rPr>
      </w:pPr>
      <w:r w:rsidRPr="00DD08CB">
        <w:rPr>
          <w:rFonts w:ascii="Barlow" w:hAnsi="Barlow" w:cs="Arial"/>
          <w:b/>
          <w:bCs/>
          <w:color w:val="000000"/>
          <w:lang w:val="it-IT" w:eastAsia="en-GB"/>
        </w:rPr>
        <w:t>CISAL Rubinetteria</w:t>
      </w:r>
      <w:r>
        <w:rPr>
          <w:rFonts w:ascii="Barlow" w:hAnsi="Barlow" w:cs="Arial"/>
          <w:color w:val="000000"/>
          <w:lang w:val="it-IT" w:eastAsia="en-GB"/>
        </w:rPr>
        <w:t xml:space="preserve"> – Salone Internazionale del Mobile – Hall 24 – Stand H01</w:t>
      </w:r>
    </w:p>
    <w:p w14:paraId="380A398B" w14:textId="77777777" w:rsidR="00FC1B64" w:rsidRPr="005414E6" w:rsidRDefault="00FC1B64" w:rsidP="005414E6">
      <w:pPr>
        <w:shd w:val="clear" w:color="auto" w:fill="FFFFFF"/>
        <w:spacing w:line="276" w:lineRule="auto"/>
        <w:jc w:val="both"/>
        <w:rPr>
          <w:rFonts w:ascii="Barlow" w:hAnsi="Barlow" w:cs="Arial"/>
          <w:color w:val="000000"/>
          <w:lang w:val="it-IT" w:eastAsia="en-GB"/>
        </w:rPr>
      </w:pPr>
    </w:p>
    <w:p w14:paraId="243D0849" w14:textId="6CD40CBA" w:rsidR="005D0C8A" w:rsidRPr="00FC1B64" w:rsidRDefault="00FC1B64" w:rsidP="005414E6">
      <w:pPr>
        <w:jc w:val="both"/>
        <w:rPr>
          <w:rFonts w:ascii="Barlow" w:eastAsia="Times New Roman" w:hAnsi="Barlow" w:cs="Times New Roman"/>
          <w:b/>
          <w:bCs/>
          <w:sz w:val="28"/>
          <w:szCs w:val="28"/>
          <w:lang w:val="it-IT" w:eastAsia="it-IT"/>
        </w:rPr>
      </w:pPr>
      <w:r w:rsidRPr="00FC1B64">
        <w:rPr>
          <w:rFonts w:ascii="Barlow" w:eastAsia="Times New Roman" w:hAnsi="Barlow" w:cs="Times New Roman"/>
          <w:b/>
          <w:bCs/>
          <w:sz w:val="28"/>
          <w:szCs w:val="28"/>
          <w:lang w:val="it-IT" w:eastAsia="it-IT"/>
        </w:rPr>
        <w:t>VITA Collection</w:t>
      </w:r>
      <w:r>
        <w:rPr>
          <w:rFonts w:ascii="Barlow" w:eastAsia="Times New Roman" w:hAnsi="Barlow" w:cs="Times New Roman"/>
          <w:b/>
          <w:bCs/>
          <w:sz w:val="28"/>
          <w:szCs w:val="28"/>
          <w:lang w:val="it-IT" w:eastAsia="it-IT"/>
        </w:rPr>
        <w:t xml:space="preserve"> – Design Karim Rashid</w:t>
      </w:r>
    </w:p>
    <w:p w14:paraId="25DBA8D2" w14:textId="77777777" w:rsidR="00FC1B64" w:rsidRDefault="00FC1B64" w:rsidP="005414E6">
      <w:pPr>
        <w:jc w:val="both"/>
        <w:rPr>
          <w:rFonts w:ascii="Barlow" w:eastAsia="Times New Roman" w:hAnsi="Barlow" w:cs="Times New Roman"/>
          <w:lang w:val="it-IT" w:eastAsia="it-IT"/>
        </w:rPr>
      </w:pPr>
    </w:p>
    <w:p w14:paraId="5DC4E552" w14:textId="79DFB6AF" w:rsidR="00FC1B64" w:rsidRDefault="005D0C8A" w:rsidP="005D0C8A">
      <w:pPr>
        <w:jc w:val="both"/>
        <w:rPr>
          <w:rFonts w:ascii="Barlow" w:eastAsia="Times New Roman" w:hAnsi="Barlow" w:cs="Times New Roman"/>
          <w:lang w:val="it-IT" w:eastAsia="it-IT"/>
        </w:rPr>
      </w:pPr>
      <w:r>
        <w:rPr>
          <w:rFonts w:ascii="Barlow" w:eastAsia="Times New Roman" w:hAnsi="Barlow" w:cs="Times New Roman"/>
          <w:lang w:val="it-IT" w:eastAsia="it-IT"/>
        </w:rPr>
        <w:t>R</w:t>
      </w:r>
      <w:r w:rsidRPr="005414E6">
        <w:rPr>
          <w:rFonts w:ascii="Barlow" w:eastAsia="Times New Roman" w:hAnsi="Barlow" w:cs="Times New Roman"/>
          <w:lang w:val="it-IT" w:eastAsia="it-IT"/>
        </w:rPr>
        <w:t>icercat</w:t>
      </w:r>
      <w:r>
        <w:rPr>
          <w:rFonts w:ascii="Barlow" w:eastAsia="Times New Roman" w:hAnsi="Barlow" w:cs="Times New Roman"/>
          <w:lang w:val="it-IT" w:eastAsia="it-IT"/>
        </w:rPr>
        <w:t xml:space="preserve">a, esclusiva, eclettica e versatile: queste le caratteristiche di </w:t>
      </w:r>
      <w:r w:rsidRPr="005D0C8A">
        <w:rPr>
          <w:rFonts w:ascii="Barlow" w:eastAsia="Times New Roman" w:hAnsi="Barlow" w:cs="Times New Roman"/>
          <w:b/>
          <w:bCs/>
          <w:lang w:val="it-IT" w:eastAsia="it-IT"/>
        </w:rPr>
        <w:t>VITA Collection</w:t>
      </w:r>
      <w:r>
        <w:rPr>
          <w:rFonts w:ascii="Barlow" w:eastAsia="Times New Roman" w:hAnsi="Barlow" w:cs="Times New Roman"/>
          <w:lang w:val="it-IT" w:eastAsia="it-IT"/>
        </w:rPr>
        <w:t xml:space="preserve">, disegnata per </w:t>
      </w:r>
      <w:r w:rsidRPr="00FC1B64">
        <w:rPr>
          <w:rFonts w:ascii="Barlow" w:eastAsia="Times New Roman" w:hAnsi="Barlow" w:cs="Times New Roman"/>
          <w:b/>
          <w:bCs/>
          <w:lang w:val="it-IT" w:eastAsia="it-IT"/>
        </w:rPr>
        <w:t>C</w:t>
      </w:r>
      <w:r w:rsidR="00FC1B64">
        <w:rPr>
          <w:rFonts w:ascii="Barlow" w:eastAsia="Times New Roman" w:hAnsi="Barlow" w:cs="Times New Roman"/>
          <w:b/>
          <w:bCs/>
          <w:lang w:val="it-IT" w:eastAsia="it-IT"/>
        </w:rPr>
        <w:t>ISAL</w:t>
      </w:r>
      <w:r w:rsidRPr="00FC1B64">
        <w:rPr>
          <w:rFonts w:ascii="Barlow" w:eastAsia="Times New Roman" w:hAnsi="Barlow" w:cs="Times New Roman"/>
          <w:b/>
          <w:bCs/>
          <w:lang w:val="it-IT" w:eastAsia="it-IT"/>
        </w:rPr>
        <w:t xml:space="preserve"> </w:t>
      </w:r>
      <w:r w:rsidR="00FC1B64">
        <w:rPr>
          <w:rFonts w:ascii="Barlow" w:eastAsia="Times New Roman" w:hAnsi="Barlow" w:cs="Times New Roman"/>
          <w:b/>
          <w:bCs/>
          <w:lang w:val="it-IT" w:eastAsia="it-IT"/>
        </w:rPr>
        <w:t>Rubinetteria</w:t>
      </w:r>
      <w:r>
        <w:rPr>
          <w:rFonts w:ascii="Barlow" w:eastAsia="Times New Roman" w:hAnsi="Barlow" w:cs="Times New Roman"/>
          <w:lang w:val="it-IT" w:eastAsia="it-IT"/>
        </w:rPr>
        <w:t xml:space="preserve"> da </w:t>
      </w:r>
      <w:r w:rsidRPr="00FC1B64">
        <w:rPr>
          <w:rFonts w:ascii="Barlow" w:eastAsia="Times New Roman" w:hAnsi="Barlow" w:cs="Times New Roman"/>
          <w:b/>
          <w:bCs/>
          <w:lang w:val="it-IT" w:eastAsia="it-IT"/>
        </w:rPr>
        <w:t>Karim Rashid</w:t>
      </w:r>
      <w:r>
        <w:rPr>
          <w:rFonts w:ascii="Barlow" w:eastAsia="Times New Roman" w:hAnsi="Barlow" w:cs="Times New Roman"/>
          <w:lang w:val="it-IT" w:eastAsia="it-IT"/>
        </w:rPr>
        <w:t xml:space="preserve">, </w:t>
      </w:r>
      <w:r w:rsidRPr="005414E6">
        <w:rPr>
          <w:rFonts w:ascii="Barlow" w:eastAsia="Times New Roman" w:hAnsi="Barlow" w:cs="Times New Roman"/>
          <w:lang w:val="it-IT" w:eastAsia="it-IT"/>
        </w:rPr>
        <w:t xml:space="preserve">che coniuga forme e cromie nelle loro massime espressioni. </w:t>
      </w:r>
    </w:p>
    <w:p w14:paraId="09F889EF" w14:textId="77777777" w:rsidR="00FC1B64" w:rsidRDefault="00FC1B64" w:rsidP="005D0C8A">
      <w:pPr>
        <w:jc w:val="both"/>
        <w:rPr>
          <w:rFonts w:ascii="Barlow" w:eastAsia="Times New Roman" w:hAnsi="Barlow" w:cs="Times New Roman"/>
          <w:lang w:val="it-IT" w:eastAsia="it-IT"/>
        </w:rPr>
      </w:pPr>
    </w:p>
    <w:p w14:paraId="42689FDB" w14:textId="659E6E40" w:rsidR="005D0C8A" w:rsidRDefault="005D0C8A" w:rsidP="005D0C8A">
      <w:pPr>
        <w:jc w:val="both"/>
        <w:rPr>
          <w:rFonts w:ascii="Barlow" w:eastAsia="Times New Roman" w:hAnsi="Barlow" w:cs="Times New Roman"/>
          <w:lang w:val="it-IT" w:eastAsia="it-IT"/>
        </w:rPr>
      </w:pPr>
      <w:r w:rsidRPr="005414E6">
        <w:rPr>
          <w:rFonts w:ascii="Barlow" w:eastAsia="Times New Roman" w:hAnsi="Barlow" w:cs="Times New Roman"/>
          <w:b/>
          <w:bCs/>
          <w:lang w:val="it-IT" w:eastAsia="it-IT"/>
        </w:rPr>
        <w:t>VITA Collection</w:t>
      </w:r>
      <w:r w:rsidRPr="005414E6">
        <w:rPr>
          <w:rFonts w:ascii="Barlow" w:eastAsia="Times New Roman" w:hAnsi="Barlow" w:cs="Times New Roman"/>
          <w:lang w:val="it-IT" w:eastAsia="it-IT"/>
        </w:rPr>
        <w:t xml:space="preserve"> si fa notare per la modernità delle linee e </w:t>
      </w:r>
      <w:r>
        <w:rPr>
          <w:rFonts w:ascii="Barlow" w:eastAsia="Times New Roman" w:hAnsi="Barlow" w:cs="Times New Roman"/>
          <w:lang w:val="it-IT" w:eastAsia="it-IT"/>
        </w:rPr>
        <w:t xml:space="preserve">per il suo </w:t>
      </w:r>
      <w:r w:rsidRPr="005414E6">
        <w:rPr>
          <w:rFonts w:ascii="Barlow" w:eastAsia="Times New Roman" w:hAnsi="Barlow" w:cs="Times New Roman"/>
          <w:lang w:val="it-IT" w:eastAsia="it-IT"/>
        </w:rPr>
        <w:t>design essenziale</w:t>
      </w:r>
      <w:r>
        <w:rPr>
          <w:rFonts w:ascii="Barlow" w:eastAsia="Times New Roman" w:hAnsi="Barlow" w:cs="Times New Roman"/>
          <w:lang w:val="it-IT" w:eastAsia="it-IT"/>
        </w:rPr>
        <w:t xml:space="preserve">, assolutamente </w:t>
      </w:r>
      <w:r w:rsidRPr="005414E6">
        <w:rPr>
          <w:rFonts w:ascii="Barlow" w:eastAsia="Times New Roman" w:hAnsi="Barlow" w:cs="Times New Roman"/>
          <w:lang w:val="it-IT" w:eastAsia="it-IT"/>
        </w:rPr>
        <w:t xml:space="preserve">originale, che </w:t>
      </w:r>
      <w:r>
        <w:rPr>
          <w:rFonts w:ascii="Barlow" w:eastAsia="Times New Roman" w:hAnsi="Barlow" w:cs="Times New Roman"/>
          <w:lang w:val="it-IT" w:eastAsia="it-IT"/>
        </w:rPr>
        <w:t xml:space="preserve">riesce a </w:t>
      </w:r>
      <w:r w:rsidRPr="005414E6">
        <w:rPr>
          <w:rFonts w:ascii="Barlow" w:eastAsia="Times New Roman" w:hAnsi="Barlow" w:cs="Times New Roman"/>
          <w:lang w:val="it-IT" w:eastAsia="it-IT"/>
        </w:rPr>
        <w:t>introdursi in ambienti molto diversi tra loro mantenendo il proprio carattere.</w:t>
      </w:r>
    </w:p>
    <w:p w14:paraId="46605C6C" w14:textId="77777777" w:rsidR="005D0C8A" w:rsidRDefault="005D0C8A" w:rsidP="005D0C8A">
      <w:pPr>
        <w:jc w:val="both"/>
        <w:rPr>
          <w:rFonts w:ascii="Barlow" w:eastAsia="Times New Roman" w:hAnsi="Barlow" w:cs="Times New Roman"/>
          <w:lang w:val="it-IT" w:eastAsia="it-IT"/>
        </w:rPr>
      </w:pPr>
    </w:p>
    <w:p w14:paraId="15716939" w14:textId="0A37B597" w:rsidR="0017221C" w:rsidRPr="005414E6" w:rsidRDefault="005D0C8A" w:rsidP="005414E6">
      <w:pPr>
        <w:jc w:val="both"/>
        <w:rPr>
          <w:rFonts w:ascii="Barlow" w:hAnsi="Barlow"/>
          <w:lang w:val="it-IT"/>
        </w:rPr>
      </w:pPr>
      <w:r>
        <w:rPr>
          <w:rFonts w:ascii="Barlow" w:eastAsia="Times New Roman" w:hAnsi="Barlow" w:cs="Times New Roman"/>
          <w:lang w:val="it-IT" w:eastAsia="it-IT"/>
        </w:rPr>
        <w:t>Le</w:t>
      </w:r>
      <w:r w:rsidRPr="005414E6">
        <w:rPr>
          <w:rFonts w:ascii="Barlow" w:eastAsia="Times New Roman" w:hAnsi="Barlow" w:cs="Times New Roman"/>
          <w:lang w:val="it-IT" w:eastAsia="it-IT"/>
        </w:rPr>
        <w:t xml:space="preserve"> forme morbide, intuitive e organiche</w:t>
      </w:r>
      <w:r>
        <w:rPr>
          <w:rFonts w:ascii="Barlow" w:eastAsia="Times New Roman" w:hAnsi="Barlow" w:cs="Times New Roman"/>
          <w:lang w:val="it-IT" w:eastAsia="it-IT"/>
        </w:rPr>
        <w:t xml:space="preserve"> - l</w:t>
      </w:r>
      <w:r w:rsidRPr="005414E6">
        <w:rPr>
          <w:rFonts w:ascii="Barlow" w:eastAsia="Times New Roman" w:hAnsi="Barlow" w:cs="Times New Roman"/>
          <w:lang w:val="it-IT" w:eastAsia="it-IT"/>
        </w:rPr>
        <w:t xml:space="preserve">a silhouette di un ramo o di un </w:t>
      </w:r>
      <w:proofErr w:type="spellStart"/>
      <w:r w:rsidRPr="005414E6">
        <w:rPr>
          <w:rFonts w:ascii="Barlow" w:eastAsia="Times New Roman" w:hAnsi="Barlow" w:cs="Times New Roman"/>
          <w:lang w:val="it-IT" w:eastAsia="it-IT"/>
        </w:rPr>
        <w:t>bamboo</w:t>
      </w:r>
      <w:proofErr w:type="spellEnd"/>
      <w:r>
        <w:rPr>
          <w:rFonts w:ascii="Barlow" w:eastAsia="Times New Roman" w:hAnsi="Barlow" w:cs="Times New Roman"/>
          <w:lang w:val="it-IT" w:eastAsia="it-IT"/>
        </w:rPr>
        <w:t xml:space="preserve"> </w:t>
      </w:r>
      <w:r w:rsidR="00FC1B64">
        <w:rPr>
          <w:rFonts w:ascii="Barlow" w:eastAsia="Times New Roman" w:hAnsi="Barlow" w:cs="Times New Roman"/>
          <w:lang w:val="it-IT" w:eastAsia="it-IT"/>
        </w:rPr>
        <w:t>–</w:t>
      </w:r>
      <w:r>
        <w:rPr>
          <w:rFonts w:ascii="Barlow" w:eastAsia="Times New Roman" w:hAnsi="Barlow" w:cs="Times New Roman"/>
          <w:lang w:val="it-IT" w:eastAsia="it-IT"/>
        </w:rPr>
        <w:t xml:space="preserve"> </w:t>
      </w:r>
      <w:r w:rsidR="00FC1B64">
        <w:rPr>
          <w:rFonts w:ascii="Barlow" w:eastAsia="Times New Roman" w:hAnsi="Barlow" w:cs="Times New Roman"/>
          <w:lang w:val="it-IT" w:eastAsia="it-IT"/>
        </w:rPr>
        <w:t xml:space="preserve">sono </w:t>
      </w:r>
      <w:r w:rsidRPr="005414E6">
        <w:rPr>
          <w:rFonts w:ascii="Barlow" w:eastAsia="Times New Roman" w:hAnsi="Barlow" w:cs="Times New Roman"/>
          <w:lang w:val="it-IT" w:eastAsia="it-IT"/>
        </w:rPr>
        <w:t>contemporane</w:t>
      </w:r>
      <w:r w:rsidR="00FC1B64">
        <w:rPr>
          <w:rFonts w:ascii="Barlow" w:eastAsia="Times New Roman" w:hAnsi="Barlow" w:cs="Times New Roman"/>
          <w:lang w:val="it-IT" w:eastAsia="it-IT"/>
        </w:rPr>
        <w:t>e</w:t>
      </w:r>
      <w:r w:rsidRPr="005414E6">
        <w:rPr>
          <w:rFonts w:ascii="Barlow" w:eastAsia="Times New Roman" w:hAnsi="Barlow" w:cs="Times New Roman"/>
          <w:lang w:val="it-IT" w:eastAsia="it-IT"/>
        </w:rPr>
        <w:t xml:space="preserve"> e al tempo stesso natural</w:t>
      </w:r>
      <w:r w:rsidR="00FC1B64">
        <w:rPr>
          <w:rFonts w:ascii="Barlow" w:eastAsia="Times New Roman" w:hAnsi="Barlow" w:cs="Times New Roman"/>
          <w:lang w:val="it-IT" w:eastAsia="it-IT"/>
        </w:rPr>
        <w:t>i.</w:t>
      </w:r>
      <w:r w:rsidRPr="005414E6">
        <w:rPr>
          <w:rFonts w:ascii="Barlow" w:eastAsia="Times New Roman" w:hAnsi="Barlow" w:cs="Times New Roman"/>
          <w:lang w:val="it-IT" w:eastAsia="it-IT"/>
        </w:rPr>
        <w:t xml:space="preserve"> Il collo affusolato </w:t>
      </w:r>
      <w:r w:rsidR="00FC1B64">
        <w:rPr>
          <w:rFonts w:ascii="Barlow" w:eastAsia="Times New Roman" w:hAnsi="Barlow" w:cs="Times New Roman"/>
          <w:lang w:val="it-IT" w:eastAsia="it-IT"/>
        </w:rPr>
        <w:t xml:space="preserve">del miscelatore </w:t>
      </w:r>
      <w:r w:rsidRPr="005414E6">
        <w:rPr>
          <w:rFonts w:ascii="Barlow" w:eastAsia="Times New Roman" w:hAnsi="Barlow" w:cs="Times New Roman"/>
          <w:lang w:val="it-IT" w:eastAsia="it-IT"/>
        </w:rPr>
        <w:t xml:space="preserve">comunica sensorialità al tatto ed esprime una forte sensazione di comfort, offrendo un'esperienza sensoriale e intuitiva </w:t>
      </w:r>
      <w:r w:rsidR="00FC1B64">
        <w:rPr>
          <w:rFonts w:ascii="Barlow" w:eastAsia="Times New Roman" w:hAnsi="Barlow" w:cs="Times New Roman"/>
          <w:lang w:val="it-IT" w:eastAsia="it-IT"/>
        </w:rPr>
        <w:t>unica.</w:t>
      </w:r>
    </w:p>
    <w:sectPr w:rsidR="0017221C" w:rsidRPr="005414E6" w:rsidSect="002874E8">
      <w:headerReference w:type="default" r:id="rId6"/>
      <w:footerReference w:type="default" r:id="rId7"/>
      <w:pgSz w:w="11900" w:h="16840"/>
      <w:pgMar w:top="1635" w:right="1134" w:bottom="1291" w:left="1134" w:header="385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66C11" w14:textId="77777777" w:rsidR="00BC6866" w:rsidRDefault="00BC6866" w:rsidP="00FC1B64">
      <w:r>
        <w:separator/>
      </w:r>
    </w:p>
  </w:endnote>
  <w:endnote w:type="continuationSeparator" w:id="0">
    <w:p w14:paraId="5A614E6F" w14:textId="77777777" w:rsidR="00BC6866" w:rsidRDefault="00BC6866" w:rsidP="00FC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DBCB" w14:textId="230A0075" w:rsidR="003916CB" w:rsidRPr="002874E8" w:rsidRDefault="00FC1B64" w:rsidP="00FC1B64">
    <w:pPr>
      <w:pStyle w:val="Nessunaspaziatura"/>
      <w:spacing w:line="276" w:lineRule="auto"/>
      <w:rPr>
        <w:rFonts w:ascii="Barlow" w:hAnsi="Barlow" w:cs="Trebuchet MS"/>
        <w:b/>
        <w:color w:val="A6A6A6" w:themeColor="background1" w:themeShade="A6"/>
        <w:sz w:val="16"/>
        <w:szCs w:val="16"/>
        <w:lang w:val="it-IT"/>
      </w:rPr>
    </w:pPr>
    <w:r w:rsidRPr="002874E8">
      <w:rPr>
        <w:rFonts w:ascii="Barlow" w:hAnsi="Barlow"/>
        <w:b/>
        <w:bCs/>
        <w:color w:val="A6A6A6" w:themeColor="background1" w:themeShade="A6"/>
        <w:sz w:val="16"/>
        <w:szCs w:val="16"/>
        <w:lang w:val="it-IT"/>
      </w:rPr>
      <w:t>Contatti:</w:t>
    </w:r>
    <w:r w:rsidR="002874E8" w:rsidRPr="002874E8">
      <w:rPr>
        <w:rFonts w:ascii="Barlow" w:hAnsi="Barlow"/>
        <w:b/>
        <w:bCs/>
        <w:color w:val="A6A6A6" w:themeColor="background1" w:themeShade="A6"/>
        <w:sz w:val="16"/>
        <w:szCs w:val="16"/>
        <w:lang w:val="it-IT"/>
      </w:rPr>
      <w:t xml:space="preserve"> HUBER CISAL Industrie </w:t>
    </w:r>
    <w:r w:rsidR="000F2DD5" w:rsidRPr="002874E8">
      <w:rPr>
        <w:rFonts w:ascii="Barlow" w:hAnsi="Barlow"/>
        <w:b/>
        <w:bCs/>
        <w:color w:val="A6A6A6" w:themeColor="background1" w:themeShade="A6"/>
        <w:sz w:val="16"/>
        <w:szCs w:val="16"/>
        <w:lang w:val="it-IT"/>
      </w:rPr>
      <w:t>s</w:t>
    </w:r>
    <w:r w:rsidRPr="002874E8">
      <w:rPr>
        <w:rFonts w:ascii="Barlow" w:hAnsi="Barlow"/>
        <w:b/>
        <w:bCs/>
        <w:color w:val="A6A6A6" w:themeColor="background1" w:themeShade="A6"/>
        <w:sz w:val="16"/>
        <w:szCs w:val="16"/>
        <w:lang w:val="it-IT"/>
      </w:rPr>
      <w:t>.</w:t>
    </w:r>
    <w:r w:rsidR="002874E8" w:rsidRPr="002874E8">
      <w:rPr>
        <w:rFonts w:ascii="Barlow" w:hAnsi="Barlow"/>
        <w:b/>
        <w:bCs/>
        <w:color w:val="A6A6A6" w:themeColor="background1" w:themeShade="A6"/>
        <w:sz w:val="16"/>
        <w:szCs w:val="16"/>
        <w:lang w:val="it-IT"/>
      </w:rPr>
      <w:t>p</w:t>
    </w:r>
    <w:r w:rsidRPr="002874E8">
      <w:rPr>
        <w:rFonts w:ascii="Barlow" w:hAnsi="Barlow"/>
        <w:b/>
        <w:bCs/>
        <w:color w:val="A6A6A6" w:themeColor="background1" w:themeShade="A6"/>
        <w:sz w:val="16"/>
        <w:szCs w:val="16"/>
        <w:lang w:val="it-IT"/>
      </w:rPr>
      <w:t>.</w:t>
    </w:r>
    <w:r w:rsidR="002874E8" w:rsidRPr="002874E8">
      <w:rPr>
        <w:rFonts w:ascii="Barlow" w:hAnsi="Barlow"/>
        <w:b/>
        <w:bCs/>
        <w:color w:val="A6A6A6" w:themeColor="background1" w:themeShade="A6"/>
        <w:sz w:val="16"/>
        <w:szCs w:val="16"/>
        <w:lang w:val="it-IT"/>
      </w:rPr>
      <w:t>a</w:t>
    </w:r>
    <w:r w:rsidRPr="002874E8">
      <w:rPr>
        <w:rFonts w:ascii="Barlow" w:hAnsi="Barlow"/>
        <w:b/>
        <w:bCs/>
        <w:color w:val="A6A6A6" w:themeColor="background1" w:themeShade="A6"/>
        <w:sz w:val="16"/>
        <w:szCs w:val="16"/>
        <w:lang w:val="it-IT"/>
      </w:rPr>
      <w:t>.</w:t>
    </w:r>
    <w:r w:rsidR="000F2DD5" w:rsidRPr="002874E8">
      <w:rPr>
        <w:rFonts w:ascii="Barlow" w:hAnsi="Barlow"/>
        <w:b/>
        <w:bCs/>
        <w:color w:val="A6A6A6" w:themeColor="background1" w:themeShade="A6"/>
        <w:sz w:val="16"/>
        <w:szCs w:val="16"/>
        <w:lang w:val="it-IT"/>
      </w:rPr>
      <w:t xml:space="preserve"> - </w:t>
    </w:r>
    <w:r w:rsidR="000F2DD5" w:rsidRPr="002874E8">
      <w:rPr>
        <w:rFonts w:ascii="Barlow" w:hAnsi="Barlow"/>
        <w:color w:val="A6A6A6" w:themeColor="background1" w:themeShade="A6"/>
        <w:sz w:val="16"/>
        <w:szCs w:val="16"/>
        <w:lang w:val="it-IT"/>
      </w:rPr>
      <w:t xml:space="preserve">Via Pietro Durio 160 - Alzo di Pella (NO) </w:t>
    </w:r>
    <w:proofErr w:type="gramStart"/>
    <w:r w:rsidR="002874E8" w:rsidRPr="002874E8">
      <w:rPr>
        <w:rFonts w:ascii="Barlow" w:hAnsi="Barlow"/>
        <w:color w:val="A6A6A6" w:themeColor="background1" w:themeShade="A6"/>
        <w:sz w:val="16"/>
        <w:szCs w:val="16"/>
        <w:lang w:val="it-IT"/>
      </w:rPr>
      <w:t>ph.</w:t>
    </w:r>
    <w:r w:rsidR="000F2DD5" w:rsidRPr="002874E8">
      <w:rPr>
        <w:rFonts w:ascii="Barlow" w:hAnsi="Barlow"/>
        <w:color w:val="A6A6A6" w:themeColor="background1" w:themeShade="A6"/>
        <w:sz w:val="16"/>
        <w:szCs w:val="16"/>
        <w:lang w:val="it-IT"/>
      </w:rPr>
      <w:t>+</w:t>
    </w:r>
    <w:proofErr w:type="gramEnd"/>
    <w:r w:rsidR="000F2DD5" w:rsidRPr="002874E8">
      <w:rPr>
        <w:rFonts w:ascii="Barlow" w:hAnsi="Barlow"/>
        <w:color w:val="A6A6A6" w:themeColor="background1" w:themeShade="A6"/>
        <w:sz w:val="16"/>
        <w:szCs w:val="16"/>
        <w:lang w:val="it-IT"/>
      </w:rPr>
      <w:t>39 0322 918111</w:t>
    </w:r>
    <w:r w:rsidR="002874E8" w:rsidRPr="002874E8">
      <w:rPr>
        <w:rFonts w:ascii="Barlow" w:hAnsi="Barlow"/>
        <w:color w:val="A6A6A6" w:themeColor="background1" w:themeShade="A6"/>
        <w:sz w:val="16"/>
        <w:szCs w:val="16"/>
        <w:lang w:val="it-IT"/>
      </w:rPr>
      <w:t xml:space="preserve"> - </w:t>
    </w:r>
    <w:r w:rsidR="002874E8" w:rsidRPr="002874E8">
      <w:rPr>
        <w:rFonts w:ascii="Barlow" w:hAnsi="Barlow"/>
        <w:b/>
        <w:bCs/>
        <w:color w:val="A6A6A6" w:themeColor="background1" w:themeShade="A6"/>
        <w:sz w:val="16"/>
        <w:szCs w:val="16"/>
        <w:lang w:val="it-IT"/>
      </w:rPr>
      <w:t>cisal@cisal.it</w:t>
    </w:r>
    <w:r w:rsidR="000F2DD5" w:rsidRPr="002874E8">
      <w:rPr>
        <w:rFonts w:ascii="Barlow" w:hAnsi="Barlow"/>
        <w:color w:val="A6A6A6" w:themeColor="background1" w:themeShade="A6"/>
        <w:sz w:val="16"/>
        <w:szCs w:val="16"/>
        <w:lang w:val="it-IT"/>
      </w:rPr>
      <w:t xml:space="preserve"> </w:t>
    </w:r>
    <w:r w:rsidR="002874E8" w:rsidRPr="002874E8">
      <w:rPr>
        <w:rFonts w:ascii="Barlow" w:hAnsi="Barlow"/>
        <w:color w:val="A6A6A6" w:themeColor="background1" w:themeShade="A6"/>
        <w:sz w:val="16"/>
        <w:szCs w:val="16"/>
        <w:lang w:val="it-IT"/>
      </w:rPr>
      <w:t xml:space="preserve"> - </w:t>
    </w:r>
    <w:r w:rsidR="000F2DD5" w:rsidRPr="002874E8">
      <w:rPr>
        <w:rFonts w:ascii="Barlow" w:hAnsi="Barlow" w:cs="Trebuchet MS"/>
        <w:b/>
        <w:color w:val="A6A6A6" w:themeColor="background1" w:themeShade="A6"/>
        <w:sz w:val="16"/>
        <w:szCs w:val="16"/>
        <w:lang w:val="it-IT"/>
      </w:rPr>
      <w:t>www.cisal.it</w:t>
    </w:r>
  </w:p>
  <w:p w14:paraId="2669FEFF" w14:textId="5E531CDA" w:rsidR="005C58BA" w:rsidRPr="00DD08CB" w:rsidRDefault="002874E8" w:rsidP="00FC1B64">
    <w:pPr>
      <w:pStyle w:val="Nessunaspaziatura"/>
      <w:spacing w:line="276" w:lineRule="auto"/>
      <w:rPr>
        <w:rFonts w:ascii="Barlow" w:hAnsi="Barlow" w:cs="Times"/>
        <w:b/>
        <w:bCs/>
        <w:color w:val="A6A6A6" w:themeColor="background1" w:themeShade="A6"/>
        <w:sz w:val="16"/>
        <w:szCs w:val="16"/>
        <w:lang w:val="it-IT"/>
      </w:rPr>
    </w:pPr>
    <w:r w:rsidRPr="002874E8">
      <w:rPr>
        <w:rFonts w:ascii="Barlow" w:hAnsi="Barlow" w:cs="Times"/>
        <w:b/>
        <w:bCs/>
        <w:color w:val="A6A6A6" w:themeColor="background1" w:themeShade="A6"/>
        <w:sz w:val="16"/>
        <w:szCs w:val="16"/>
        <w:lang w:val="it-IT"/>
      </w:rPr>
      <w:t>Ufficio Stampa</w:t>
    </w:r>
    <w:r>
      <w:rPr>
        <w:rFonts w:ascii="Barlow" w:hAnsi="Barlow" w:cs="Times"/>
        <w:color w:val="A6A6A6" w:themeColor="background1" w:themeShade="A6"/>
        <w:sz w:val="16"/>
        <w:szCs w:val="16"/>
        <w:lang w:val="it-IT"/>
      </w:rPr>
      <w:t xml:space="preserve">: </w:t>
    </w:r>
    <w:r w:rsidRPr="002874E8">
      <w:rPr>
        <w:rFonts w:ascii="Barlow" w:hAnsi="Barlow" w:cs="Times"/>
        <w:b/>
        <w:bCs/>
        <w:color w:val="A6A6A6" w:themeColor="background1" w:themeShade="A6"/>
        <w:sz w:val="16"/>
        <w:szCs w:val="16"/>
        <w:lang w:val="it-IT"/>
      </w:rPr>
      <w:t>TAConline</w:t>
    </w:r>
    <w:r w:rsidRPr="002874E8">
      <w:rPr>
        <w:rFonts w:ascii="Barlow" w:hAnsi="Barlow" w:cs="Times"/>
        <w:color w:val="A6A6A6" w:themeColor="background1" w:themeShade="A6"/>
        <w:sz w:val="16"/>
        <w:szCs w:val="16"/>
        <w:lang w:val="it-IT"/>
      </w:rPr>
      <w:t xml:space="preserve"> </w:t>
    </w:r>
    <w:r w:rsidR="00DD08CB">
      <w:rPr>
        <w:rFonts w:ascii="Barlow" w:hAnsi="Barlow" w:cs="Times"/>
        <w:color w:val="A6A6A6" w:themeColor="background1" w:themeShade="A6"/>
        <w:sz w:val="16"/>
        <w:szCs w:val="16"/>
        <w:lang w:val="it-IT"/>
      </w:rPr>
      <w:t>–</w:t>
    </w:r>
    <w:r w:rsidRPr="002874E8">
      <w:rPr>
        <w:rFonts w:ascii="Barlow" w:hAnsi="Barlow" w:cs="Times"/>
        <w:color w:val="A6A6A6" w:themeColor="background1" w:themeShade="A6"/>
        <w:sz w:val="16"/>
        <w:szCs w:val="16"/>
        <w:lang w:val="it-IT"/>
      </w:rPr>
      <w:t xml:space="preserve"> </w:t>
    </w:r>
    <w:proofErr w:type="spellStart"/>
    <w:r w:rsidR="00DD08CB">
      <w:rPr>
        <w:rFonts w:ascii="Barlow" w:hAnsi="Barlow" w:cs="Times"/>
        <w:color w:val="A6A6A6" w:themeColor="background1" w:themeShade="A6"/>
        <w:sz w:val="16"/>
        <w:szCs w:val="16"/>
        <w:lang w:val="it-IT"/>
      </w:rPr>
      <w:t>Milano|Genova</w:t>
    </w:r>
    <w:proofErr w:type="spellEnd"/>
    <w:r w:rsidR="00DD08CB">
      <w:rPr>
        <w:rFonts w:ascii="Barlow" w:hAnsi="Barlow" w:cs="Times"/>
        <w:color w:val="A6A6A6" w:themeColor="background1" w:themeShade="A6"/>
        <w:sz w:val="16"/>
        <w:szCs w:val="16"/>
        <w:lang w:val="it-IT"/>
      </w:rPr>
      <w:t xml:space="preserve"> - </w:t>
    </w:r>
    <w:r w:rsidR="00DD08CB" w:rsidRPr="00DD08CB">
      <w:rPr>
        <w:rFonts w:ascii="Barlow" w:hAnsi="Barlow" w:cs="Times"/>
        <w:b/>
        <w:bCs/>
        <w:color w:val="A6A6A6" w:themeColor="background1" w:themeShade="A6"/>
        <w:sz w:val="16"/>
        <w:szCs w:val="16"/>
        <w:lang w:val="it-IT"/>
      </w:rPr>
      <w:t>press@taconline.it – www.taconline.it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0AF3" w14:textId="77777777" w:rsidR="00BC6866" w:rsidRDefault="00BC6866" w:rsidP="00FC1B64">
      <w:r>
        <w:separator/>
      </w:r>
    </w:p>
  </w:footnote>
  <w:footnote w:type="continuationSeparator" w:id="0">
    <w:p w14:paraId="2F34877F" w14:textId="77777777" w:rsidR="00BC6866" w:rsidRDefault="00BC6866" w:rsidP="00FC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5B13" w14:textId="77777777" w:rsidR="005C58BA" w:rsidRDefault="000F2DD5" w:rsidP="006A7C82">
    <w:pPr>
      <w:pStyle w:val="Intestazione"/>
      <w:jc w:val="center"/>
    </w:pPr>
    <w:r>
      <w:rPr>
        <w:noProof/>
        <w:lang w:val="en-GB" w:eastAsia="en-GB"/>
      </w:rPr>
      <w:drawing>
        <wp:inline distT="0" distB="0" distL="0" distR="0" wp14:anchorId="7A7A32A1" wp14:editId="2CC06D8A">
          <wp:extent cx="1643250" cy="546100"/>
          <wp:effectExtent l="0" t="0" r="0" b="0"/>
          <wp:docPr id="6" name="Picture 6" descr="../../Cisal/CISAL%20Catalogos%20electronicos/logos%20CISAL/CISAL%20logo%20tra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Cisal/CISAL%20Catalogos%20electronicos/logos%20CISAL/CISAL%20logo%20tra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07" cy="573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Grande" w:hAnsi="Lucida Grande" w:cs="Lucida Grande"/>
        <w:b/>
        <w:color w:val="000000"/>
        <w:sz w:val="16"/>
        <w:lang w:val="it-IT"/>
      </w:rPr>
      <w:t xml:space="preserve"> </w:t>
    </w:r>
    <w:r w:rsidRPr="006A7C82">
      <w:rPr>
        <w:rFonts w:ascii="Lucida Grande" w:hAnsi="Lucida Grande" w:cs="Lucida Grande"/>
        <w:b/>
        <w:color w:val="000000"/>
        <w:sz w:val="21"/>
        <w:lang w:val="it-IT"/>
      </w:rPr>
      <w:t>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44"/>
    <w:rsid w:val="000F2DD5"/>
    <w:rsid w:val="000F7E8D"/>
    <w:rsid w:val="00147513"/>
    <w:rsid w:val="0017221C"/>
    <w:rsid w:val="001926BE"/>
    <w:rsid w:val="001D2954"/>
    <w:rsid w:val="002874E8"/>
    <w:rsid w:val="0046551A"/>
    <w:rsid w:val="00484D3D"/>
    <w:rsid w:val="005414E6"/>
    <w:rsid w:val="0058552E"/>
    <w:rsid w:val="005D0C8A"/>
    <w:rsid w:val="006E4EE3"/>
    <w:rsid w:val="00870C16"/>
    <w:rsid w:val="008715CD"/>
    <w:rsid w:val="00874616"/>
    <w:rsid w:val="00970944"/>
    <w:rsid w:val="00BC6866"/>
    <w:rsid w:val="00C33F1B"/>
    <w:rsid w:val="00CC571C"/>
    <w:rsid w:val="00DD08CB"/>
    <w:rsid w:val="00E17726"/>
    <w:rsid w:val="00E63E15"/>
    <w:rsid w:val="00E842CA"/>
    <w:rsid w:val="00FC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501411"/>
  <w15:chartTrackingRefBased/>
  <w15:docId w15:val="{99555FF3-E9E2-B64E-9707-E47CCBB5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Theme="minorHAnsi" w:hAnsi="Barlow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944"/>
    <w:rPr>
      <w:rFonts w:asciiTheme="minorHAnsi" w:eastAsiaTheme="minorEastAsia" w:hAnsiTheme="minorHAnsi" w:cstheme="minorBidi"/>
      <w:lang w:val="es-ES_tradnl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944"/>
    <w:pPr>
      <w:tabs>
        <w:tab w:val="center" w:pos="4419"/>
        <w:tab w:val="right" w:pos="88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944"/>
    <w:rPr>
      <w:rFonts w:asciiTheme="minorHAnsi" w:eastAsiaTheme="minorEastAsia" w:hAnsiTheme="minorHAnsi" w:cstheme="minorBidi"/>
      <w:lang w:val="es-ES_tradnl" w:eastAsia="es-ES"/>
    </w:rPr>
  </w:style>
  <w:style w:type="paragraph" w:styleId="Nessunaspaziatura">
    <w:name w:val="No Spacing"/>
    <w:uiPriority w:val="1"/>
    <w:qFormat/>
    <w:rsid w:val="00970944"/>
    <w:rPr>
      <w:rFonts w:asciiTheme="minorHAnsi" w:eastAsiaTheme="minorEastAsia" w:hAnsiTheme="minorHAnsi" w:cstheme="minorBidi"/>
      <w:lang w:val="es-ES_tradnl" w:eastAsia="es-ES"/>
    </w:rPr>
  </w:style>
  <w:style w:type="paragraph" w:styleId="Pidipagina">
    <w:name w:val="footer"/>
    <w:basedOn w:val="Normale"/>
    <w:link w:val="PidipaginaCarattere"/>
    <w:uiPriority w:val="99"/>
    <w:unhideWhenUsed/>
    <w:rsid w:val="00FC1B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B64"/>
    <w:rPr>
      <w:rFonts w:asciiTheme="minorHAnsi" w:eastAsiaTheme="minorEastAsia" w:hAnsiTheme="minorHAnsi" w:cstheme="minorBidi"/>
      <w:lang w:val="es-ES_tradnl" w:eastAsia="es-ES"/>
    </w:rPr>
  </w:style>
  <w:style w:type="character" w:styleId="Collegamentoipertestuale">
    <w:name w:val="Hyperlink"/>
    <w:basedOn w:val="Carpredefinitoparagrafo"/>
    <w:uiPriority w:val="99"/>
    <w:unhideWhenUsed/>
    <w:rsid w:val="00DD08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0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4</cp:revision>
  <dcterms:created xsi:type="dcterms:W3CDTF">2022-05-30T08:52:00Z</dcterms:created>
  <dcterms:modified xsi:type="dcterms:W3CDTF">2022-05-30T18:32:00Z</dcterms:modified>
</cp:coreProperties>
</file>