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C72AD" w14:textId="77777777" w:rsidR="005D4233" w:rsidRDefault="005D4233" w:rsidP="005D4233">
      <w:pPr>
        <w:ind w:right="-7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</w:p>
    <w:p w14:paraId="515A24EE" w14:textId="0738F570" w:rsidR="008B1D5E" w:rsidRPr="00766FBF" w:rsidRDefault="008B1D5E" w:rsidP="005D4233">
      <w:pPr>
        <w:ind w:right="-7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766FBF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 xml:space="preserve">PLANIT, GLI ARTIGIANI DEL CORIAN® </w:t>
      </w:r>
      <w:r w:rsidR="00674FBC" w:rsidRPr="00766FBF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AL SALONE DEL MOBILE 2022</w:t>
      </w:r>
    </w:p>
    <w:p w14:paraId="7A6F5E9A" w14:textId="42E2EAA5" w:rsidR="00674FBC" w:rsidRDefault="00674FBC" w:rsidP="005D4233">
      <w:pPr>
        <w:ind w:right="-7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it-IT"/>
        </w:rPr>
      </w:pPr>
      <w:r w:rsidRPr="00766FBF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it-IT"/>
        </w:rPr>
        <w:t xml:space="preserve">Torna l’azienda altoatesina esperta nella termoformatura del </w:t>
      </w:r>
      <w:proofErr w:type="spellStart"/>
      <w:r w:rsidRPr="00766FBF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it-IT"/>
        </w:rPr>
        <w:t>Corian</w:t>
      </w:r>
      <w:proofErr w:type="spellEnd"/>
      <w:r w:rsidRPr="00766FBF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it-IT"/>
        </w:rPr>
        <w:t>® che inventa soluzioni sempre più creative e personalizzate.</w:t>
      </w:r>
    </w:p>
    <w:p w14:paraId="7706BB03" w14:textId="105D9A6B" w:rsidR="008B1D5E" w:rsidRDefault="008B1D5E" w:rsidP="005D4233">
      <w:pPr>
        <w:ind w:right="-7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1F9B0F7" w14:textId="77777777" w:rsidR="005D4233" w:rsidRDefault="005D4233" w:rsidP="005D4233">
      <w:pPr>
        <w:ind w:right="-7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44C9C55" w14:textId="77777777" w:rsidR="005D4233" w:rsidRPr="00766FBF" w:rsidRDefault="005D4233" w:rsidP="005D4233">
      <w:pPr>
        <w:ind w:right="-7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3DC3D74" w14:textId="46524112" w:rsidR="005D4233" w:rsidRPr="00766FBF" w:rsidRDefault="00674FBC" w:rsidP="005D4233">
      <w:pPr>
        <w:ind w:right="-7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Quest’anno a Milano, PLANIT realizza uno spazio a misura di architetto. Combinazioni equilibrat</w:t>
      </w:r>
      <w:r w:rsidR="00BB048F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</w:t>
      </w:r>
      <w:r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minimali e dalle geometrie precise caratterizzano </w:t>
      </w:r>
      <w:r w:rsidR="00BB048F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lo </w:t>
      </w:r>
      <w:r w:rsidR="004004C6" w:rsidRPr="00766FB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>S</w:t>
      </w:r>
      <w:r w:rsidR="00BB048F" w:rsidRPr="00766FB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 xml:space="preserve">tand </w:t>
      </w:r>
      <w:r w:rsidR="004004C6" w:rsidRPr="00766FB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>F02</w:t>
      </w:r>
      <w:r w:rsidR="00BB048F" w:rsidRPr="00766FB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 xml:space="preserve"> al </w:t>
      </w:r>
      <w:r w:rsidR="004004C6" w:rsidRPr="00766FB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>P</w:t>
      </w:r>
      <w:r w:rsidR="00BB048F" w:rsidRPr="00766FB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>ad</w:t>
      </w:r>
      <w:r w:rsidR="007705EB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>iglione</w:t>
      </w:r>
      <w:r w:rsidR="00BB048F" w:rsidRPr="00766FB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 xml:space="preserve"> </w:t>
      </w:r>
      <w:r w:rsidR="004004C6" w:rsidRPr="00766FB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it-IT"/>
        </w:rPr>
        <w:t>24</w:t>
      </w:r>
      <w:r w:rsidR="00BB048F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</w:t>
      </w:r>
    </w:p>
    <w:p w14:paraId="76737C80" w14:textId="5C97264E" w:rsidR="005D4233" w:rsidRPr="00766FBF" w:rsidRDefault="00BB048F" w:rsidP="005D4233">
      <w:pPr>
        <w:ind w:right="-7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Attraverso un sapore nordico</w:t>
      </w:r>
      <w:r w:rsidR="00284E00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r w:rsidR="007705E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strettamente </w:t>
      </w:r>
      <w:r w:rsidR="00284E00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legato al territorio dell’azienda,</w:t>
      </w:r>
      <w:r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prendono forma linee, colori e materiali scelti appositamente per creare un contrasto</w:t>
      </w:r>
      <w:r w:rsidR="007D7CDF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stimolante</w:t>
      </w:r>
      <w:r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7D7CDF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ed esprimere un</w:t>
      </w:r>
      <w:r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carattere deciso</w:t>
      </w:r>
      <w:r w:rsidR="007D7CDF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, quello di PLANIT.</w:t>
      </w:r>
    </w:p>
    <w:p w14:paraId="11EE1083" w14:textId="2DA56537" w:rsidR="005D4233" w:rsidRPr="007705EB" w:rsidRDefault="007D7CDF" w:rsidP="005D4233">
      <w:pPr>
        <w:ind w:right="-7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 contrasti continuano all’interno del </w:t>
      </w:r>
      <w:proofErr w:type="spellStart"/>
      <w:r w:rsidRPr="00766FBF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concept</w:t>
      </w:r>
      <w:proofErr w:type="spellEnd"/>
      <w:r w:rsidR="007705EB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 </w:t>
      </w:r>
      <w:r w:rsidR="007705EB" w:rsidRPr="007705E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dello spazio</w:t>
      </w:r>
      <w:r w:rsidRPr="00766FBF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,</w:t>
      </w:r>
      <w:r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grazie all’uso sapiente di giochi di luci e trasparenze</w:t>
      </w:r>
      <w:r w:rsidR="00284E00" w:rsidRPr="00766F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per una leggerezza rigenerante.</w:t>
      </w:r>
    </w:p>
    <w:p w14:paraId="2ED518FF" w14:textId="1BB21947" w:rsidR="004004C6" w:rsidRDefault="004004C6" w:rsidP="005D4233">
      <w:pPr>
        <w:ind w:right="-7"/>
        <w:jc w:val="both"/>
        <w:rPr>
          <w:rFonts w:ascii="Arial" w:hAnsi="Arial" w:cs="Arial"/>
          <w:sz w:val="20"/>
          <w:szCs w:val="20"/>
        </w:rPr>
      </w:pPr>
      <w:r w:rsidRPr="00766FBF">
        <w:rPr>
          <w:rFonts w:ascii="Arial" w:hAnsi="Arial" w:cs="Arial"/>
          <w:sz w:val="20"/>
          <w:szCs w:val="20"/>
        </w:rPr>
        <w:t>In anteprima</w:t>
      </w:r>
      <w:r w:rsidR="002F446B" w:rsidRPr="00766FBF">
        <w:rPr>
          <w:rFonts w:ascii="Arial" w:hAnsi="Arial" w:cs="Arial"/>
          <w:sz w:val="20"/>
          <w:szCs w:val="20"/>
        </w:rPr>
        <w:t xml:space="preserve"> questo mese</w:t>
      </w:r>
      <w:r w:rsidRPr="00766FBF">
        <w:rPr>
          <w:rFonts w:ascii="Arial" w:hAnsi="Arial" w:cs="Arial"/>
          <w:sz w:val="20"/>
          <w:szCs w:val="20"/>
        </w:rPr>
        <w:t xml:space="preserve"> l’azienda presenta due </w:t>
      </w:r>
      <w:r w:rsidR="002F446B" w:rsidRPr="00766FBF">
        <w:rPr>
          <w:rFonts w:ascii="Arial" w:hAnsi="Arial" w:cs="Arial"/>
          <w:sz w:val="20"/>
          <w:szCs w:val="20"/>
        </w:rPr>
        <w:t>prodotti</w:t>
      </w:r>
      <w:r w:rsidRPr="00766FBF">
        <w:rPr>
          <w:rFonts w:ascii="Arial" w:hAnsi="Arial" w:cs="Arial"/>
          <w:sz w:val="20"/>
          <w:szCs w:val="20"/>
        </w:rPr>
        <w:t xml:space="preserve"> differenti, due facce di una stessa medaglia</w:t>
      </w:r>
      <w:r w:rsidR="007705EB">
        <w:rPr>
          <w:rFonts w:ascii="Arial" w:hAnsi="Arial" w:cs="Arial"/>
          <w:sz w:val="20"/>
          <w:szCs w:val="20"/>
        </w:rPr>
        <w:t>,</w:t>
      </w:r>
      <w:r w:rsidRPr="00766FBF">
        <w:rPr>
          <w:rFonts w:ascii="Arial" w:hAnsi="Arial" w:cs="Arial"/>
          <w:sz w:val="20"/>
          <w:szCs w:val="20"/>
        </w:rPr>
        <w:t xml:space="preserve"> quella di PLANIT. Un lavabo realizzato su richiesta e un programma di superfici incise per creare </w:t>
      </w:r>
      <w:proofErr w:type="spellStart"/>
      <w:r w:rsidRPr="00766FBF">
        <w:rPr>
          <w:rFonts w:ascii="Arial" w:hAnsi="Arial" w:cs="Arial"/>
          <w:sz w:val="20"/>
          <w:szCs w:val="20"/>
        </w:rPr>
        <w:t>texture</w:t>
      </w:r>
      <w:proofErr w:type="spellEnd"/>
      <w:r w:rsidRPr="00766FBF">
        <w:rPr>
          <w:rFonts w:ascii="Arial" w:hAnsi="Arial" w:cs="Arial"/>
          <w:sz w:val="20"/>
          <w:szCs w:val="20"/>
        </w:rPr>
        <w:t xml:space="preserve"> speciali.</w:t>
      </w:r>
    </w:p>
    <w:p w14:paraId="2FEFBB76" w14:textId="4C3D77FD" w:rsidR="006C5117" w:rsidRPr="00766FBF" w:rsidRDefault="006C5117" w:rsidP="005D4233">
      <w:pPr>
        <w:ind w:right="-7"/>
        <w:jc w:val="both"/>
        <w:rPr>
          <w:rFonts w:ascii="Arial" w:hAnsi="Arial" w:cs="Arial"/>
          <w:sz w:val="20"/>
          <w:szCs w:val="20"/>
        </w:rPr>
      </w:pPr>
    </w:p>
    <w:p w14:paraId="44A7E4B4" w14:textId="1D50645E" w:rsidR="004004C6" w:rsidRPr="00766FBF" w:rsidRDefault="004004C6" w:rsidP="005D4233">
      <w:pPr>
        <w:ind w:right="-7"/>
        <w:jc w:val="both"/>
        <w:rPr>
          <w:rFonts w:ascii="Arial" w:hAnsi="Arial" w:cs="Arial"/>
          <w:sz w:val="20"/>
          <w:szCs w:val="20"/>
        </w:rPr>
      </w:pPr>
    </w:p>
    <w:p w14:paraId="7787F65F" w14:textId="302719F4" w:rsidR="002F446B" w:rsidRPr="007705EB" w:rsidRDefault="00132B95" w:rsidP="005D4233">
      <w:pPr>
        <w:ind w:right="-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94890EA" wp14:editId="4D739155">
            <wp:simplePos x="0" y="0"/>
            <wp:positionH relativeFrom="margin">
              <wp:posOffset>-1270</wp:posOffset>
            </wp:positionH>
            <wp:positionV relativeFrom="margin">
              <wp:posOffset>2791882</wp:posOffset>
            </wp:positionV>
            <wp:extent cx="841375" cy="1324610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375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46B" w:rsidRPr="006C5117">
        <w:rPr>
          <w:rFonts w:ascii="Arial" w:hAnsi="Arial" w:cs="Arial"/>
          <w:b/>
          <w:bCs/>
          <w:sz w:val="20"/>
          <w:szCs w:val="20"/>
          <w:highlight w:val="yellow"/>
        </w:rPr>
        <w:t xml:space="preserve">LAVABO SU MISURA PER L’AGRITURISMO </w:t>
      </w:r>
      <w:r w:rsidR="002F446B" w:rsidRPr="006C5117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IM ZEITLAUF</w:t>
      </w:r>
    </w:p>
    <w:p w14:paraId="135B44EA" w14:textId="20781900" w:rsidR="005D4233" w:rsidRDefault="002F446B" w:rsidP="005D4233">
      <w:pPr>
        <w:autoSpaceDE w:val="0"/>
        <w:autoSpaceDN w:val="0"/>
        <w:adjustRightInd w:val="0"/>
        <w:ind w:right="-7"/>
        <w:jc w:val="both"/>
        <w:rPr>
          <w:rFonts w:ascii="Arial" w:hAnsi="Arial" w:cs="Arial"/>
          <w:color w:val="000000"/>
          <w:sz w:val="20"/>
          <w:szCs w:val="20"/>
        </w:rPr>
      </w:pPr>
      <w:r w:rsidRPr="00766FBF">
        <w:rPr>
          <w:rFonts w:ascii="Arial" w:hAnsi="Arial" w:cs="Arial"/>
          <w:color w:val="000000"/>
          <w:sz w:val="20"/>
          <w:szCs w:val="20"/>
        </w:rPr>
        <w:t xml:space="preserve">Tra i lavabi </w:t>
      </w:r>
      <w:r w:rsidR="004004C6" w:rsidRPr="00766FBF">
        <w:rPr>
          <w:rFonts w:ascii="Arial" w:hAnsi="Arial" w:cs="Arial"/>
          <w:color w:val="000000"/>
          <w:sz w:val="20"/>
          <w:szCs w:val="20"/>
        </w:rPr>
        <w:t xml:space="preserve">disegnati dall’architetto Claudia </w:t>
      </w:r>
      <w:proofErr w:type="spellStart"/>
      <w:r w:rsidR="004004C6" w:rsidRPr="00766FBF">
        <w:rPr>
          <w:rFonts w:ascii="Arial" w:hAnsi="Arial" w:cs="Arial"/>
          <w:color w:val="000000"/>
          <w:sz w:val="20"/>
          <w:szCs w:val="20"/>
        </w:rPr>
        <w:t>Unterhauser</w:t>
      </w:r>
      <w:proofErr w:type="spellEnd"/>
      <w:r w:rsidR="004004C6" w:rsidRPr="00766FBF">
        <w:rPr>
          <w:rFonts w:ascii="Arial" w:hAnsi="Arial" w:cs="Arial"/>
          <w:color w:val="000000"/>
          <w:sz w:val="20"/>
          <w:szCs w:val="20"/>
        </w:rPr>
        <w:t xml:space="preserve"> per i bagni e per le stanze</w:t>
      </w:r>
      <w:r w:rsidR="00864DD7" w:rsidRPr="00766FBF">
        <w:rPr>
          <w:rFonts w:ascii="Arial" w:hAnsi="Arial" w:cs="Arial"/>
          <w:color w:val="000000"/>
          <w:sz w:val="20"/>
          <w:szCs w:val="20"/>
        </w:rPr>
        <w:t xml:space="preserve"> dell’agriturismo</w:t>
      </w:r>
      <w:r w:rsidRPr="00766FBF">
        <w:rPr>
          <w:rFonts w:ascii="Arial" w:hAnsi="Arial" w:cs="Arial"/>
          <w:color w:val="000000"/>
          <w:sz w:val="20"/>
          <w:szCs w:val="20"/>
        </w:rPr>
        <w:t xml:space="preserve">, troviamo un modello </w:t>
      </w:r>
      <w:proofErr w:type="spellStart"/>
      <w:r w:rsidRPr="00766FBF">
        <w:rPr>
          <w:rFonts w:ascii="Arial" w:hAnsi="Arial" w:cs="Arial"/>
          <w:color w:val="000000"/>
          <w:sz w:val="20"/>
          <w:szCs w:val="20"/>
        </w:rPr>
        <w:t>freestanding</w:t>
      </w:r>
      <w:proofErr w:type="spellEnd"/>
      <w:r w:rsidRPr="00766FBF">
        <w:rPr>
          <w:rFonts w:ascii="Arial" w:hAnsi="Arial" w:cs="Arial"/>
          <w:color w:val="000000"/>
          <w:sz w:val="20"/>
          <w:szCs w:val="20"/>
        </w:rPr>
        <w:t xml:space="preserve"> </w:t>
      </w:r>
      <w:r w:rsidR="00864DD7" w:rsidRPr="00766FBF">
        <w:rPr>
          <w:rFonts w:ascii="Arial" w:hAnsi="Arial" w:cs="Arial"/>
          <w:color w:val="000000"/>
          <w:sz w:val="20"/>
          <w:szCs w:val="20"/>
        </w:rPr>
        <w:t xml:space="preserve">in </w:t>
      </w:r>
      <w:proofErr w:type="spellStart"/>
      <w:r w:rsidR="00864DD7" w:rsidRPr="00766FBF">
        <w:rPr>
          <w:rFonts w:ascii="Arial" w:hAnsi="Arial" w:cs="Arial"/>
          <w:color w:val="000000"/>
          <w:sz w:val="20"/>
          <w:szCs w:val="20"/>
        </w:rPr>
        <w:t>Corian</w:t>
      </w:r>
      <w:proofErr w:type="spellEnd"/>
      <w:r w:rsidR="00864DD7" w:rsidRPr="00766FBF">
        <w:rPr>
          <w:rFonts w:ascii="Arial" w:hAnsi="Arial" w:cs="Arial"/>
          <w:color w:val="000000"/>
          <w:sz w:val="20"/>
          <w:szCs w:val="20"/>
        </w:rPr>
        <w:t xml:space="preserve">® </w:t>
      </w:r>
      <w:r w:rsidRPr="00766FBF">
        <w:rPr>
          <w:rFonts w:ascii="Arial" w:hAnsi="Arial" w:cs="Arial"/>
          <w:color w:val="000000"/>
          <w:sz w:val="20"/>
          <w:szCs w:val="20"/>
        </w:rPr>
        <w:t xml:space="preserve">a </w:t>
      </w:r>
      <w:r w:rsidR="00864DD7" w:rsidRPr="00766FBF">
        <w:rPr>
          <w:rFonts w:ascii="Arial" w:hAnsi="Arial" w:cs="Arial"/>
          <w:color w:val="000000"/>
          <w:sz w:val="20"/>
          <w:szCs w:val="20"/>
        </w:rPr>
        <w:t>colonna stretta, che sostiene solidamente un bacino ampio e cilindrico</w:t>
      </w:r>
      <w:r w:rsidR="00466D1E" w:rsidRPr="00766FBF">
        <w:rPr>
          <w:rFonts w:ascii="Arial" w:hAnsi="Arial" w:cs="Arial"/>
          <w:color w:val="000000"/>
          <w:sz w:val="20"/>
          <w:szCs w:val="20"/>
        </w:rPr>
        <w:t>.</w:t>
      </w:r>
      <w:r w:rsidR="00864DD7" w:rsidRPr="00766FB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9086C89" w14:textId="174E620C" w:rsidR="009B2CF2" w:rsidRDefault="00466D1E" w:rsidP="005D4233">
      <w:pPr>
        <w:autoSpaceDE w:val="0"/>
        <w:autoSpaceDN w:val="0"/>
        <w:adjustRightInd w:val="0"/>
        <w:ind w:right="-7"/>
        <w:jc w:val="both"/>
        <w:rPr>
          <w:rFonts w:ascii="Arial" w:hAnsi="Arial" w:cs="Arial"/>
          <w:color w:val="000000"/>
          <w:sz w:val="20"/>
          <w:szCs w:val="20"/>
        </w:rPr>
      </w:pPr>
      <w:r w:rsidRPr="00766FBF">
        <w:rPr>
          <w:rFonts w:ascii="Arial" w:hAnsi="Arial" w:cs="Arial"/>
          <w:color w:val="000000"/>
          <w:sz w:val="20"/>
          <w:szCs w:val="20"/>
        </w:rPr>
        <w:t>La forma snella della colonna portante lascia</w:t>
      </w:r>
      <w:r w:rsidR="00864DD7" w:rsidRPr="00766FBF">
        <w:rPr>
          <w:rFonts w:ascii="Arial" w:hAnsi="Arial" w:cs="Arial"/>
          <w:color w:val="000000"/>
          <w:sz w:val="20"/>
          <w:szCs w:val="20"/>
        </w:rPr>
        <w:t xml:space="preserve"> un pratico e ampio spazio intorno, perfetto per essere </w:t>
      </w:r>
      <w:r w:rsidRPr="00766FBF">
        <w:rPr>
          <w:rFonts w:ascii="Arial" w:hAnsi="Arial" w:cs="Arial"/>
          <w:color w:val="000000"/>
          <w:sz w:val="20"/>
          <w:szCs w:val="20"/>
        </w:rPr>
        <w:t>riempito da altri complementi</w:t>
      </w:r>
      <w:r w:rsidR="00864DD7" w:rsidRPr="00766FBF">
        <w:rPr>
          <w:rFonts w:ascii="Arial" w:hAnsi="Arial" w:cs="Arial"/>
          <w:color w:val="000000"/>
          <w:sz w:val="20"/>
          <w:szCs w:val="20"/>
        </w:rPr>
        <w:t xml:space="preserve">, o </w:t>
      </w:r>
      <w:r w:rsidRPr="00766FBF">
        <w:rPr>
          <w:rFonts w:ascii="Arial" w:hAnsi="Arial" w:cs="Arial"/>
          <w:color w:val="000000"/>
          <w:sz w:val="20"/>
          <w:szCs w:val="20"/>
        </w:rPr>
        <w:t xml:space="preserve">per essere lasciato libero e </w:t>
      </w:r>
      <w:r w:rsidR="00864DD7" w:rsidRPr="00766FBF">
        <w:rPr>
          <w:rFonts w:ascii="Arial" w:hAnsi="Arial" w:cs="Arial"/>
          <w:color w:val="000000"/>
          <w:sz w:val="20"/>
          <w:szCs w:val="20"/>
        </w:rPr>
        <w:t xml:space="preserve">agevolare la fruibilità </w:t>
      </w:r>
      <w:r w:rsidRPr="00766FBF">
        <w:rPr>
          <w:rFonts w:ascii="Arial" w:hAnsi="Arial" w:cs="Arial"/>
          <w:color w:val="000000"/>
          <w:sz w:val="20"/>
          <w:szCs w:val="20"/>
        </w:rPr>
        <w:t xml:space="preserve">del lavabo </w:t>
      </w:r>
      <w:r w:rsidR="00864DD7" w:rsidRPr="00766FBF">
        <w:rPr>
          <w:rFonts w:ascii="Arial" w:hAnsi="Arial" w:cs="Arial"/>
          <w:color w:val="000000"/>
          <w:sz w:val="20"/>
          <w:szCs w:val="20"/>
        </w:rPr>
        <w:t xml:space="preserve">anche a persone </w:t>
      </w:r>
      <w:r w:rsidR="00C47378">
        <w:rPr>
          <w:rFonts w:ascii="Arial" w:hAnsi="Arial" w:cs="Arial"/>
          <w:color w:val="000000"/>
          <w:sz w:val="20"/>
          <w:szCs w:val="20"/>
        </w:rPr>
        <w:t>con disabilità</w:t>
      </w:r>
      <w:r w:rsidR="004004C6" w:rsidRPr="00766FBF">
        <w:rPr>
          <w:rFonts w:ascii="Arial" w:hAnsi="Arial" w:cs="Arial"/>
          <w:color w:val="000000"/>
          <w:sz w:val="20"/>
          <w:szCs w:val="20"/>
        </w:rPr>
        <w:t>.</w:t>
      </w:r>
    </w:p>
    <w:p w14:paraId="6428AACD" w14:textId="77777777" w:rsidR="005D4233" w:rsidRPr="00766FBF" w:rsidRDefault="005D4233" w:rsidP="005D4233">
      <w:pPr>
        <w:autoSpaceDE w:val="0"/>
        <w:autoSpaceDN w:val="0"/>
        <w:adjustRightInd w:val="0"/>
        <w:ind w:right="-7"/>
        <w:jc w:val="both"/>
        <w:rPr>
          <w:rFonts w:ascii="Arial" w:hAnsi="Arial" w:cs="Arial"/>
          <w:color w:val="000000"/>
          <w:sz w:val="20"/>
          <w:szCs w:val="20"/>
        </w:rPr>
      </w:pPr>
    </w:p>
    <w:p w14:paraId="243B12B1" w14:textId="5D2883D5" w:rsidR="004004C6" w:rsidRPr="00766FBF" w:rsidRDefault="004004C6" w:rsidP="005D4233">
      <w:pPr>
        <w:ind w:right="-7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766FBF">
        <w:rPr>
          <w:rFonts w:ascii="Arial" w:hAnsi="Arial" w:cs="Arial"/>
          <w:i/>
          <w:iCs/>
          <w:color w:val="000000"/>
          <w:sz w:val="20"/>
          <w:szCs w:val="20"/>
        </w:rPr>
        <w:t xml:space="preserve">Foto di </w:t>
      </w:r>
      <w:proofErr w:type="spellStart"/>
      <w:r w:rsidRPr="00766FBF">
        <w:rPr>
          <w:rFonts w:ascii="Arial" w:hAnsi="Arial" w:cs="Arial"/>
          <w:i/>
          <w:iCs/>
          <w:color w:val="000000"/>
          <w:sz w:val="20"/>
          <w:szCs w:val="20"/>
        </w:rPr>
        <w:t>Jürgen</w:t>
      </w:r>
      <w:proofErr w:type="spellEnd"/>
      <w:r w:rsidRPr="00766FBF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766FBF">
        <w:rPr>
          <w:rFonts w:ascii="Arial" w:hAnsi="Arial" w:cs="Arial"/>
          <w:i/>
          <w:iCs/>
          <w:color w:val="000000"/>
          <w:sz w:val="20"/>
          <w:szCs w:val="20"/>
        </w:rPr>
        <w:t>Eheim</w:t>
      </w:r>
      <w:proofErr w:type="spellEnd"/>
    </w:p>
    <w:p w14:paraId="1FE345C0" w14:textId="1306F97B" w:rsidR="009B2CF2" w:rsidRDefault="009B2CF2" w:rsidP="005D4233">
      <w:pPr>
        <w:ind w:right="-7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D9DA001" w14:textId="77777777" w:rsidR="005D4233" w:rsidRDefault="005D4233" w:rsidP="005D4233">
      <w:pPr>
        <w:ind w:right="-7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C1C846" w14:textId="2E98B207" w:rsidR="006C5117" w:rsidRPr="00766FBF" w:rsidRDefault="006C5117" w:rsidP="005D4233">
      <w:pPr>
        <w:ind w:right="-7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8A6785F" w14:textId="12D881F0" w:rsidR="004004C6" w:rsidRPr="006C5117" w:rsidRDefault="009B2CF2" w:rsidP="005D4233">
      <w:pPr>
        <w:ind w:right="-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C5117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PRODOTTI INCISI</w:t>
      </w:r>
    </w:p>
    <w:p w14:paraId="57DFE99D" w14:textId="16FD9AD9" w:rsidR="009B2CF2" w:rsidRPr="00766FBF" w:rsidRDefault="005D4233" w:rsidP="005D4233">
      <w:pPr>
        <w:ind w:right="-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1E8AE38" wp14:editId="4BCAFA5A">
            <wp:simplePos x="0" y="0"/>
            <wp:positionH relativeFrom="margin">
              <wp:posOffset>4524571</wp:posOffset>
            </wp:positionH>
            <wp:positionV relativeFrom="margin">
              <wp:posOffset>4777105</wp:posOffset>
            </wp:positionV>
            <wp:extent cx="1492250" cy="1090295"/>
            <wp:effectExtent l="0" t="0" r="6350" b="1905"/>
            <wp:wrapSquare wrapText="bothSides"/>
            <wp:docPr id="5" name="Immagine 5" descr="Immagine che contiene parete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parete, interni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CF2" w:rsidRPr="00766FBF">
        <w:rPr>
          <w:rFonts w:ascii="Arial" w:hAnsi="Arial" w:cs="Arial"/>
          <w:bCs/>
          <w:sz w:val="20"/>
          <w:szCs w:val="20"/>
        </w:rPr>
        <w:t xml:space="preserve">Superfici in </w:t>
      </w:r>
      <w:proofErr w:type="spellStart"/>
      <w:r w:rsidR="009B2CF2" w:rsidRPr="00766FBF">
        <w:rPr>
          <w:rFonts w:ascii="Arial" w:hAnsi="Arial" w:cs="Arial"/>
          <w:bCs/>
          <w:sz w:val="20"/>
          <w:szCs w:val="20"/>
        </w:rPr>
        <w:t>Corian</w:t>
      </w:r>
      <w:proofErr w:type="spellEnd"/>
      <w:r w:rsidR="009B2CF2" w:rsidRPr="00766FBF">
        <w:rPr>
          <w:rFonts w:ascii="Arial" w:hAnsi="Arial" w:cs="Arial"/>
          <w:bCs/>
          <w:sz w:val="20"/>
          <w:szCs w:val="20"/>
        </w:rPr>
        <w:t xml:space="preserve">® impreziosite attraverso una tecnica di incisioni completamente personalizzabili, contribuiscono alla realizzazione di </w:t>
      </w:r>
      <w:r w:rsidR="009B2CF2" w:rsidRPr="00766FBF">
        <w:rPr>
          <w:rFonts w:ascii="Arial" w:hAnsi="Arial" w:cs="Arial"/>
          <w:sz w:val="20"/>
          <w:szCs w:val="20"/>
        </w:rPr>
        <w:t>mobili, piani e pareti</w:t>
      </w:r>
      <w:r w:rsidR="009B2CF2" w:rsidRPr="00766FBF">
        <w:rPr>
          <w:rFonts w:ascii="Arial" w:hAnsi="Arial" w:cs="Arial"/>
          <w:bCs/>
          <w:sz w:val="20"/>
          <w:szCs w:val="20"/>
        </w:rPr>
        <w:t xml:space="preserve"> per spazi originali e irripetibili. Motivi a piacere decorano pannelli spessi pochi millimetri dalle infinite potenzialità di applicazione. Con l’utilizzo della verniciatura, unita ai colori già presenti nella gamma </w:t>
      </w:r>
      <w:proofErr w:type="spellStart"/>
      <w:r w:rsidR="009B2CF2" w:rsidRPr="00766FBF">
        <w:rPr>
          <w:rFonts w:ascii="Arial" w:hAnsi="Arial" w:cs="Arial"/>
          <w:bCs/>
          <w:sz w:val="20"/>
          <w:szCs w:val="20"/>
        </w:rPr>
        <w:t>DuPont</w:t>
      </w:r>
      <w:proofErr w:type="spellEnd"/>
      <w:r w:rsidR="009B2CF2" w:rsidRPr="00766FBF">
        <w:rPr>
          <w:rFonts w:ascii="Arial" w:hAnsi="Arial" w:cs="Arial"/>
          <w:bCs/>
          <w:sz w:val="20"/>
          <w:szCs w:val="20"/>
        </w:rPr>
        <w:t xml:space="preserve">™ </w:t>
      </w:r>
      <w:proofErr w:type="spellStart"/>
      <w:r w:rsidR="009B2CF2" w:rsidRPr="00766FBF">
        <w:rPr>
          <w:rFonts w:ascii="Arial" w:hAnsi="Arial" w:cs="Arial"/>
          <w:bCs/>
          <w:sz w:val="20"/>
          <w:szCs w:val="20"/>
        </w:rPr>
        <w:t>Corian</w:t>
      </w:r>
      <w:proofErr w:type="spellEnd"/>
      <w:r w:rsidR="009B2CF2" w:rsidRPr="00766FBF">
        <w:rPr>
          <w:rFonts w:ascii="Arial" w:hAnsi="Arial" w:cs="Arial"/>
          <w:bCs/>
          <w:sz w:val="20"/>
          <w:szCs w:val="20"/>
        </w:rPr>
        <w:t>®, si possono ottenere ulteriori personalizzazioni e qualità uniche.</w:t>
      </w:r>
    </w:p>
    <w:p w14:paraId="25635060" w14:textId="5FA7FCFB" w:rsidR="009B2CF2" w:rsidRPr="00766FBF" w:rsidRDefault="009B2CF2" w:rsidP="005D4233">
      <w:pPr>
        <w:ind w:right="-7"/>
        <w:jc w:val="both"/>
        <w:rPr>
          <w:rFonts w:ascii="Arial" w:hAnsi="Arial" w:cs="Arial"/>
          <w:bCs/>
          <w:sz w:val="20"/>
          <w:szCs w:val="20"/>
        </w:rPr>
      </w:pPr>
      <w:r w:rsidRPr="00766FBF">
        <w:rPr>
          <w:rFonts w:ascii="Arial" w:hAnsi="Arial" w:cs="Arial"/>
          <w:sz w:val="20"/>
          <w:szCs w:val="20"/>
        </w:rPr>
        <w:t xml:space="preserve">Grazie alla varietà delle proposte creative che PLANIT sperimenta, come l’applicazione di carta da parati al </w:t>
      </w:r>
      <w:proofErr w:type="spellStart"/>
      <w:r w:rsidRPr="00766FBF">
        <w:rPr>
          <w:rFonts w:ascii="Arial" w:hAnsi="Arial" w:cs="Arial"/>
          <w:sz w:val="20"/>
          <w:szCs w:val="20"/>
        </w:rPr>
        <w:t>Corian</w:t>
      </w:r>
      <w:proofErr w:type="spellEnd"/>
      <w:r w:rsidRPr="00766FBF">
        <w:rPr>
          <w:rFonts w:ascii="Arial" w:hAnsi="Arial" w:cs="Arial"/>
          <w:sz w:val="20"/>
          <w:szCs w:val="20"/>
        </w:rPr>
        <w:t xml:space="preserve">® e giochi di luci per </w:t>
      </w:r>
      <w:proofErr w:type="spellStart"/>
      <w:r w:rsidRPr="00766FBF">
        <w:rPr>
          <w:rFonts w:ascii="Arial" w:hAnsi="Arial" w:cs="Arial"/>
          <w:sz w:val="20"/>
          <w:szCs w:val="20"/>
        </w:rPr>
        <w:t>retroilluminare</w:t>
      </w:r>
      <w:proofErr w:type="spellEnd"/>
      <w:r w:rsidRPr="00766FBF">
        <w:rPr>
          <w:rFonts w:ascii="Arial" w:hAnsi="Arial" w:cs="Arial"/>
          <w:sz w:val="20"/>
          <w:szCs w:val="20"/>
        </w:rPr>
        <w:t xml:space="preserve"> gli elementi, le figure diventano fluide e suggestive.</w:t>
      </w:r>
    </w:p>
    <w:p w14:paraId="2F722F7A" w14:textId="0F9DC2FC" w:rsidR="005D4233" w:rsidRDefault="005D4233" w:rsidP="005D4233">
      <w:pPr>
        <w:ind w:right="-7"/>
        <w:jc w:val="both"/>
        <w:rPr>
          <w:rFonts w:ascii="Arial" w:hAnsi="Arial" w:cs="Arial"/>
          <w:sz w:val="20"/>
          <w:szCs w:val="20"/>
        </w:rPr>
      </w:pPr>
    </w:p>
    <w:p w14:paraId="7548ACAB" w14:textId="1F2F09F7" w:rsidR="005D4233" w:rsidRDefault="005D4233" w:rsidP="005D4233">
      <w:pPr>
        <w:ind w:right="-7"/>
        <w:jc w:val="both"/>
        <w:rPr>
          <w:rFonts w:ascii="Arial" w:hAnsi="Arial" w:cs="Arial"/>
          <w:sz w:val="20"/>
          <w:szCs w:val="20"/>
        </w:rPr>
      </w:pPr>
    </w:p>
    <w:p w14:paraId="66CD1BBE" w14:textId="6A9E0425" w:rsidR="005D4233" w:rsidRDefault="005D4233" w:rsidP="005D4233">
      <w:pPr>
        <w:ind w:right="-7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22B2F" wp14:editId="037F8354">
                <wp:simplePos x="0" y="0"/>
                <wp:positionH relativeFrom="column">
                  <wp:posOffset>0</wp:posOffset>
                </wp:positionH>
                <wp:positionV relativeFrom="paragraph">
                  <wp:posOffset>214771</wp:posOffset>
                </wp:positionV>
                <wp:extent cx="1828800" cy="1828800"/>
                <wp:effectExtent l="0" t="0" r="11430" b="1651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50553" w14:textId="77777777" w:rsidR="005D4233" w:rsidRPr="00766FBF" w:rsidRDefault="005D4233" w:rsidP="005D423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66FB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FUORISALONE</w:t>
                            </w:r>
                          </w:p>
                          <w:p w14:paraId="4179F587" w14:textId="77777777" w:rsidR="005D4233" w:rsidRPr="00766FBF" w:rsidRDefault="005D4233" w:rsidP="005D423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66FB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Superstudio</w:t>
                            </w:r>
                            <w:proofErr w:type="spellEnd"/>
                            <w:r w:rsidRPr="00766FB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Show – Tortona </w:t>
                            </w:r>
                            <w:proofErr w:type="spellStart"/>
                            <w:r w:rsidRPr="00766FB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District</w:t>
                            </w:r>
                            <w:proofErr w:type="spellEnd"/>
                          </w:p>
                          <w:p w14:paraId="7ECD149B" w14:textId="77777777" w:rsidR="005D4233" w:rsidRPr="00766FBF" w:rsidRDefault="005D4233" w:rsidP="005D4233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9C809D" w14:textId="77777777" w:rsidR="005D4233" w:rsidRPr="00766FBF" w:rsidRDefault="005D4233" w:rsidP="005D4233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766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PLANIT parteciperà al progetto</w:t>
                            </w:r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 xml:space="preserve"> “</w:t>
                            </w:r>
                            <w:proofErr w:type="spellStart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Fingerprint</w:t>
                            </w:r>
                            <w:proofErr w:type="spellEnd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 xml:space="preserve"> Südtirol – Alto Adige”. Dieci aziende artigiane </w:t>
                            </w:r>
                            <w:proofErr w:type="gramStart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dell´Alto</w:t>
                            </w:r>
                            <w:proofErr w:type="gramEnd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 xml:space="preserve"> Adige presentano alta maestria, artigianato di alto livello e design contemporaneo al </w:t>
                            </w:r>
                            <w:proofErr w:type="spellStart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Superdesign</w:t>
                            </w:r>
                            <w:proofErr w:type="spellEnd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 xml:space="preserve"> Show in Via Tortona a Milano con un progetto collettivo. </w:t>
                            </w:r>
                          </w:p>
                          <w:p w14:paraId="3AFEB5B7" w14:textId="77777777" w:rsidR="005D4233" w:rsidRPr="00766FBF" w:rsidRDefault="005D4233" w:rsidP="005D4233">
                            <w:pPr>
                              <w:spacing w:after="160" w:line="235" w:lineRule="atLeast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Al fine di sottolineare l’unicità e la diversità dell’artigianato e dei suoi prodotti, per lo spazio di esposizione collettiva è stato scelto il simbolo dell’impronta, uno dei tratti distintivi dell’uomo.</w:t>
                            </w:r>
                          </w:p>
                          <w:p w14:paraId="588E0D8A" w14:textId="77777777" w:rsidR="005D4233" w:rsidRPr="00766FBF" w:rsidRDefault="005D4233" w:rsidP="005D4233">
                            <w:pPr>
                              <w:spacing w:after="160" w:line="235" w:lineRule="atLeast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 xml:space="preserve">L’esposizione collettiva altoatesina è un progetto promosso di concerto da </w:t>
                            </w:r>
                            <w:proofErr w:type="spellStart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lvh.apa</w:t>
                            </w:r>
                            <w:proofErr w:type="spellEnd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 xml:space="preserve"> Confartigianato Imprese, IDM Alto Adige e Studio </w:t>
                            </w:r>
                            <w:proofErr w:type="spellStart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Oberhauser</w:t>
                            </w:r>
                            <w:proofErr w:type="spellEnd"/>
                            <w:r w:rsidRPr="00766FB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C22B2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16.9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" filled="f" strokeweight=".5pt">
                <v:fill o:detectmouseclick="t"/>
                <v:textbox style="mso-fit-shape-to-text:t">
                  <w:txbxContent>
                    <w:p w14:paraId="00150553" w14:textId="77777777" w:rsidR="005D4233" w:rsidRPr="00766FBF" w:rsidRDefault="005D4233" w:rsidP="005D423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66FB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FUORISALONE</w:t>
                      </w:r>
                    </w:p>
                    <w:p w14:paraId="4179F587" w14:textId="77777777" w:rsidR="005D4233" w:rsidRPr="00766FBF" w:rsidRDefault="005D4233" w:rsidP="005D4233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766FB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Superstudio</w:t>
                      </w:r>
                      <w:proofErr w:type="spellEnd"/>
                      <w:r w:rsidRPr="00766FB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Show – Tortona </w:t>
                      </w:r>
                      <w:proofErr w:type="spellStart"/>
                      <w:r w:rsidRPr="00766FB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District</w:t>
                      </w:r>
                      <w:proofErr w:type="spellEnd"/>
                    </w:p>
                    <w:p w14:paraId="7ECD149B" w14:textId="77777777" w:rsidR="005D4233" w:rsidRPr="00766FBF" w:rsidRDefault="005D4233" w:rsidP="005D4233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9C809D" w14:textId="77777777" w:rsidR="005D4233" w:rsidRPr="00766FBF" w:rsidRDefault="005D4233" w:rsidP="005D4233">
                      <w:pPr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</w:pPr>
                      <w:r w:rsidRPr="00766FBF">
                        <w:rPr>
                          <w:rFonts w:ascii="Arial" w:hAnsi="Arial" w:cs="Arial"/>
                          <w:sz w:val="20"/>
                          <w:szCs w:val="20"/>
                        </w:rPr>
                        <w:t>PLANIT parteciperà al progetto</w:t>
                      </w:r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 xml:space="preserve"> “</w:t>
                      </w:r>
                      <w:proofErr w:type="spellStart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>Fingerprint</w:t>
                      </w:r>
                      <w:proofErr w:type="spellEnd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 xml:space="preserve"> Südtirol – Alto Adige”. Dieci aziende artigiane </w:t>
                      </w:r>
                      <w:proofErr w:type="gramStart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>dell´Alto</w:t>
                      </w:r>
                      <w:proofErr w:type="gramEnd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 xml:space="preserve"> Adige presentano alta maestria, artigianato di alto livello e design contemporaneo al </w:t>
                      </w:r>
                      <w:proofErr w:type="spellStart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>Superdesign</w:t>
                      </w:r>
                      <w:proofErr w:type="spellEnd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 xml:space="preserve"> Show in Via Tortona a Milano con un progetto collettivo. </w:t>
                      </w:r>
                    </w:p>
                    <w:p w14:paraId="3AFEB5B7" w14:textId="77777777" w:rsidR="005D4233" w:rsidRPr="00766FBF" w:rsidRDefault="005D4233" w:rsidP="005D4233">
                      <w:pPr>
                        <w:spacing w:after="160" w:line="235" w:lineRule="atLeast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</w:pPr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>Al fine di sottolineare l’unicità e la diversità dell’artigianato e dei suoi prodotti, per lo spazio di esposizione collettiva è stato scelto il simbolo dell’impronta, uno dei tratti distintivi dell’uomo.</w:t>
                      </w:r>
                    </w:p>
                    <w:p w14:paraId="588E0D8A" w14:textId="77777777" w:rsidR="005D4233" w:rsidRPr="00766FBF" w:rsidRDefault="005D4233" w:rsidP="005D4233">
                      <w:pPr>
                        <w:spacing w:after="160" w:line="235" w:lineRule="atLeast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 xml:space="preserve">L’esposizione collettiva altoatesina è un progetto promosso di concerto da </w:t>
                      </w:r>
                      <w:proofErr w:type="spellStart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>lvh.apa</w:t>
                      </w:r>
                      <w:proofErr w:type="spellEnd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 xml:space="preserve"> Confartigianato Imprese, IDM Alto Adige e Studio </w:t>
                      </w:r>
                      <w:proofErr w:type="spellStart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>Oberhauser</w:t>
                      </w:r>
                      <w:proofErr w:type="spellEnd"/>
                      <w:r w:rsidRPr="00766FB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it-IT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D18765" w14:textId="554415B1" w:rsidR="005D4233" w:rsidRDefault="005D4233" w:rsidP="005D4233">
      <w:pPr>
        <w:ind w:right="-7"/>
        <w:jc w:val="both"/>
        <w:rPr>
          <w:rFonts w:ascii="Arial" w:hAnsi="Arial" w:cs="Arial"/>
          <w:sz w:val="20"/>
          <w:szCs w:val="20"/>
        </w:rPr>
      </w:pPr>
    </w:p>
    <w:p w14:paraId="300105A3" w14:textId="32420BFE" w:rsidR="005D4233" w:rsidRDefault="005D4233" w:rsidP="005D4233">
      <w:pPr>
        <w:ind w:right="-7"/>
        <w:jc w:val="both"/>
        <w:rPr>
          <w:rFonts w:ascii="Arial" w:hAnsi="Arial" w:cs="Arial"/>
          <w:sz w:val="20"/>
          <w:szCs w:val="20"/>
        </w:rPr>
      </w:pPr>
    </w:p>
    <w:p w14:paraId="2FBAC777" w14:textId="77777777" w:rsidR="005D4233" w:rsidRPr="00FA17FE" w:rsidRDefault="005D4233" w:rsidP="005D4233">
      <w:pPr>
        <w:ind w:right="-7"/>
        <w:jc w:val="both"/>
        <w:rPr>
          <w:rFonts w:ascii="Arial" w:hAnsi="Arial" w:cs="Arial"/>
          <w:b/>
          <w:bCs/>
          <w:sz w:val="20"/>
          <w:szCs w:val="20"/>
        </w:rPr>
      </w:pPr>
    </w:p>
    <w:p w14:paraId="45ED1E27" w14:textId="00CF1AEA" w:rsidR="00EA6EEC" w:rsidRPr="00FA17FE" w:rsidRDefault="004A70E9" w:rsidP="005D4233">
      <w:pPr>
        <w:ind w:right="-7"/>
        <w:jc w:val="both"/>
        <w:rPr>
          <w:rFonts w:ascii="Arial" w:hAnsi="Arial" w:cs="Arial"/>
          <w:b/>
          <w:bCs/>
          <w:sz w:val="20"/>
          <w:szCs w:val="20"/>
        </w:rPr>
      </w:pPr>
      <w:r w:rsidRPr="00FA17FE">
        <w:rPr>
          <w:rFonts w:ascii="Arial" w:hAnsi="Arial" w:cs="Arial"/>
          <w:b/>
          <w:bCs/>
          <w:sz w:val="20"/>
          <w:szCs w:val="20"/>
        </w:rPr>
        <w:t xml:space="preserve">CHI È </w:t>
      </w:r>
      <w:r w:rsidR="00EA6EEC" w:rsidRPr="00FA17FE">
        <w:rPr>
          <w:rFonts w:ascii="Arial" w:hAnsi="Arial" w:cs="Arial"/>
          <w:b/>
          <w:bCs/>
          <w:sz w:val="20"/>
          <w:szCs w:val="20"/>
        </w:rPr>
        <w:t>PLANIT</w:t>
      </w:r>
      <w:r w:rsidRPr="00FA17FE">
        <w:rPr>
          <w:rFonts w:ascii="Arial" w:hAnsi="Arial" w:cs="Arial"/>
          <w:b/>
          <w:bCs/>
          <w:sz w:val="20"/>
          <w:szCs w:val="20"/>
        </w:rPr>
        <w:t>?</w:t>
      </w:r>
    </w:p>
    <w:p w14:paraId="7D5CBCDB" w14:textId="349737BC" w:rsidR="00EA6EEC" w:rsidRPr="00E97B45" w:rsidRDefault="00EA6EEC" w:rsidP="005D4233">
      <w:pPr>
        <w:ind w:right="-7"/>
        <w:jc w:val="both"/>
        <w:rPr>
          <w:rFonts w:ascii="Arial" w:hAnsi="Arial" w:cs="Arial"/>
          <w:sz w:val="20"/>
          <w:szCs w:val="20"/>
        </w:rPr>
      </w:pPr>
      <w:proofErr w:type="spellStart"/>
      <w:r w:rsidRPr="00E97B45">
        <w:rPr>
          <w:rFonts w:ascii="Arial" w:hAnsi="Arial" w:cs="Arial"/>
          <w:sz w:val="20"/>
          <w:szCs w:val="20"/>
        </w:rPr>
        <w:t>Planit</w:t>
      </w:r>
      <w:proofErr w:type="spellEnd"/>
      <w:r w:rsidRPr="00E97B45">
        <w:rPr>
          <w:rFonts w:ascii="Arial" w:hAnsi="Arial" w:cs="Arial"/>
          <w:sz w:val="20"/>
          <w:szCs w:val="20"/>
        </w:rPr>
        <w:t xml:space="preserve"> è una dinamica realtà con sede a Ora in provincia di Bolzano, che utilizza il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solid</w:t>
      </w:r>
      <w:proofErr w:type="spellEnd"/>
      <w:r w:rsidRPr="00E97B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surface</w:t>
      </w:r>
      <w:proofErr w:type="spellEnd"/>
      <w:r w:rsidRPr="00E97B45">
        <w:rPr>
          <w:rFonts w:ascii="Arial" w:hAnsi="Arial" w:cs="Arial"/>
          <w:sz w:val="20"/>
          <w:szCs w:val="20"/>
        </w:rPr>
        <w:t xml:space="preserve"> per creare lavabi, docce, vasche, mobili da bagno, piani e mobili per la cucina. </w:t>
      </w:r>
    </w:p>
    <w:p w14:paraId="69C61A9D" w14:textId="28B0112B" w:rsidR="00EA6EEC" w:rsidRPr="00E97B45" w:rsidRDefault="00EA6EEC" w:rsidP="005D4233">
      <w:pPr>
        <w:ind w:right="-7"/>
        <w:jc w:val="both"/>
        <w:rPr>
          <w:rFonts w:ascii="Arial" w:hAnsi="Arial" w:cs="Arial"/>
          <w:sz w:val="20"/>
          <w:szCs w:val="20"/>
        </w:rPr>
      </w:pPr>
      <w:r w:rsidRPr="00E97B45">
        <w:rPr>
          <w:rFonts w:ascii="Arial" w:hAnsi="Arial" w:cs="Arial"/>
          <w:sz w:val="20"/>
          <w:szCs w:val="20"/>
        </w:rPr>
        <w:t>Soprattutto è tra le poche aziende in grado di realizzare</w:t>
      </w:r>
      <w:r w:rsidR="00393F7D" w:rsidRPr="00E97B45">
        <w:rPr>
          <w:rFonts w:ascii="Arial" w:hAnsi="Arial" w:cs="Arial"/>
          <w:sz w:val="20"/>
          <w:szCs w:val="20"/>
        </w:rPr>
        <w:t xml:space="preserve"> internamente</w:t>
      </w:r>
      <w:r w:rsidR="004A70E9" w:rsidRPr="00E97B45">
        <w:rPr>
          <w:rFonts w:ascii="Arial" w:hAnsi="Arial" w:cs="Arial"/>
          <w:sz w:val="20"/>
          <w:szCs w:val="20"/>
        </w:rPr>
        <w:t>, attraverso un’esperienza ventennale nella tecnica della termoformatura,</w:t>
      </w:r>
      <w:r w:rsidRPr="00E97B45">
        <w:rPr>
          <w:rFonts w:ascii="Arial" w:hAnsi="Arial" w:cs="Arial"/>
          <w:sz w:val="20"/>
          <w:szCs w:val="20"/>
        </w:rPr>
        <w:t xml:space="preserve"> soluzioni d’arredo e progetti di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interior</w:t>
      </w:r>
      <w:proofErr w:type="spellEnd"/>
      <w:r w:rsidRPr="00E97B45">
        <w:rPr>
          <w:rFonts w:ascii="Arial" w:hAnsi="Arial" w:cs="Arial"/>
          <w:i/>
          <w:iCs/>
          <w:sz w:val="20"/>
          <w:szCs w:val="20"/>
        </w:rPr>
        <w:t xml:space="preserve"> design</w:t>
      </w:r>
      <w:r w:rsidRPr="00E97B45">
        <w:rPr>
          <w:rFonts w:ascii="Arial" w:hAnsi="Arial" w:cs="Arial"/>
          <w:sz w:val="20"/>
          <w:szCs w:val="20"/>
        </w:rPr>
        <w:t xml:space="preserve"> destinati ai settori commerciali, turistici, residenziali e alberghieri.</w:t>
      </w:r>
    </w:p>
    <w:p w14:paraId="124D6272" w14:textId="524CC8A8" w:rsidR="00EA6EEC" w:rsidRDefault="00EA6EEC" w:rsidP="005D4233">
      <w:pPr>
        <w:ind w:right="-7"/>
        <w:jc w:val="both"/>
        <w:rPr>
          <w:rFonts w:ascii="Arial" w:hAnsi="Arial" w:cs="Arial"/>
          <w:sz w:val="20"/>
          <w:szCs w:val="20"/>
        </w:rPr>
      </w:pPr>
      <w:r w:rsidRPr="00E97B45">
        <w:rPr>
          <w:rFonts w:ascii="Arial" w:hAnsi="Arial" w:cs="Arial"/>
          <w:sz w:val="20"/>
          <w:szCs w:val="20"/>
        </w:rPr>
        <w:t xml:space="preserve">La cura artigianale è alla base della collaborazione con i clienti, così come la cura dei particolari e le sperimentazioni sulla lavorazione delle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solid</w:t>
      </w:r>
      <w:proofErr w:type="spellEnd"/>
      <w:r w:rsidRPr="00E97B4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97B45">
        <w:rPr>
          <w:rFonts w:ascii="Arial" w:hAnsi="Arial" w:cs="Arial"/>
          <w:i/>
          <w:iCs/>
          <w:sz w:val="20"/>
          <w:szCs w:val="20"/>
        </w:rPr>
        <w:t>surface</w:t>
      </w:r>
      <w:proofErr w:type="spellEnd"/>
      <w:r w:rsidRPr="00E97B45">
        <w:rPr>
          <w:rFonts w:ascii="Arial" w:hAnsi="Arial" w:cs="Arial"/>
          <w:sz w:val="20"/>
          <w:szCs w:val="20"/>
        </w:rPr>
        <w:t xml:space="preserve">.  </w:t>
      </w:r>
    </w:p>
    <w:p w14:paraId="66BAAEA5" w14:textId="77777777" w:rsidR="005C4968" w:rsidRPr="00E97B45" w:rsidRDefault="005C4968" w:rsidP="005D4233">
      <w:pPr>
        <w:ind w:right="-7"/>
        <w:jc w:val="both"/>
        <w:rPr>
          <w:rFonts w:ascii="Arial" w:hAnsi="Arial" w:cs="Arial"/>
          <w:sz w:val="20"/>
          <w:szCs w:val="20"/>
        </w:rPr>
      </w:pPr>
    </w:p>
    <w:p w14:paraId="3DC669C9" w14:textId="22CAD313" w:rsidR="00EA6EEC" w:rsidRPr="00E97B45" w:rsidRDefault="00EA6EEC" w:rsidP="005D4233">
      <w:pPr>
        <w:ind w:right="-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97B45">
        <w:rPr>
          <w:rFonts w:ascii="Arial" w:hAnsi="Arial" w:cs="Arial"/>
          <w:sz w:val="20"/>
          <w:szCs w:val="20"/>
        </w:rPr>
        <w:t xml:space="preserve">In particolare, l’azienda altoatesina è specializzata </w:t>
      </w:r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nella lavorazione di </w:t>
      </w:r>
      <w:proofErr w:type="spellStart"/>
      <w:r w:rsidRPr="00E97B45">
        <w:rPr>
          <w:rFonts w:ascii="Arial" w:hAnsi="Arial" w:cs="Arial"/>
          <w:b/>
          <w:bCs/>
          <w:sz w:val="20"/>
          <w:szCs w:val="20"/>
          <w:shd w:val="clear" w:color="auto" w:fill="FFFFFF"/>
        </w:rPr>
        <w:t>DuPont</w:t>
      </w:r>
      <w:proofErr w:type="spellEnd"/>
      <w:r w:rsidRPr="00E97B4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™ </w:t>
      </w:r>
      <w:proofErr w:type="spellStart"/>
      <w:r w:rsidRPr="00E97B45">
        <w:rPr>
          <w:rFonts w:ascii="Arial" w:hAnsi="Arial" w:cs="Arial"/>
          <w:b/>
          <w:bCs/>
          <w:sz w:val="20"/>
          <w:szCs w:val="20"/>
          <w:shd w:val="clear" w:color="auto" w:fill="FFFFFF"/>
        </w:rPr>
        <w:t>Corian</w:t>
      </w:r>
      <w:proofErr w:type="spellEnd"/>
      <w:r w:rsidRPr="00E97B45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 e investe da sempre nella collaborazione con designer e architetti</w:t>
      </w:r>
      <w:r w:rsidR="00393F7D" w:rsidRPr="00E97B45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93F7D"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che apprezzano tanto il materiale, </w:t>
      </w:r>
      <w:r w:rsidRPr="00E97B45">
        <w:rPr>
          <w:rFonts w:ascii="Arial" w:hAnsi="Arial" w:cs="Arial"/>
          <w:sz w:val="20"/>
          <w:szCs w:val="20"/>
          <w:shd w:val="clear" w:color="auto" w:fill="FFFFFF"/>
        </w:rPr>
        <w:t>per la realizzazione di progetti su misura.</w:t>
      </w:r>
    </w:p>
    <w:p w14:paraId="2B0493D5" w14:textId="3CEFA6FE" w:rsidR="00EA6EEC" w:rsidRPr="00FA17FE" w:rsidRDefault="00EA6EEC" w:rsidP="00FA17FE">
      <w:pPr>
        <w:ind w:right="-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Rapidità, flessibilità e concretezza sono gli ingredienti di </w:t>
      </w:r>
      <w:proofErr w:type="spellStart"/>
      <w:r w:rsidRPr="00E97B45">
        <w:rPr>
          <w:rFonts w:ascii="Arial" w:hAnsi="Arial" w:cs="Arial"/>
          <w:sz w:val="20"/>
          <w:szCs w:val="20"/>
          <w:shd w:val="clear" w:color="auto" w:fill="FFFFFF"/>
        </w:rPr>
        <w:t>Planit</w:t>
      </w:r>
      <w:proofErr w:type="spellEnd"/>
      <w:r w:rsidRPr="00E97B45">
        <w:rPr>
          <w:rFonts w:ascii="Arial" w:hAnsi="Arial" w:cs="Arial"/>
          <w:sz w:val="20"/>
          <w:szCs w:val="20"/>
          <w:shd w:val="clear" w:color="auto" w:fill="FFFFFF"/>
        </w:rPr>
        <w:t xml:space="preserve"> per creare un prodotto o un progetto per qualsiasi tipologia di spazio, dal </w:t>
      </w:r>
      <w:r w:rsidRPr="00FA17FE">
        <w:rPr>
          <w:rFonts w:ascii="Arial" w:hAnsi="Arial" w:cs="Arial"/>
          <w:sz w:val="20"/>
          <w:szCs w:val="20"/>
          <w:shd w:val="clear" w:color="auto" w:fill="FFFFFF"/>
        </w:rPr>
        <w:t xml:space="preserve">living, agli spazi di hospitality agli </w:t>
      </w:r>
      <w:proofErr w:type="spellStart"/>
      <w:r w:rsidRPr="00FA17FE">
        <w:rPr>
          <w:rFonts w:ascii="Arial" w:hAnsi="Arial" w:cs="Arial"/>
          <w:sz w:val="20"/>
          <w:szCs w:val="20"/>
          <w:shd w:val="clear" w:color="auto" w:fill="FFFFFF"/>
        </w:rPr>
        <w:t>headquarters</w:t>
      </w:r>
      <w:proofErr w:type="spellEnd"/>
      <w:r w:rsidRPr="00FA17FE">
        <w:rPr>
          <w:rFonts w:ascii="Arial" w:hAnsi="Arial" w:cs="Arial"/>
          <w:sz w:val="20"/>
          <w:szCs w:val="20"/>
          <w:shd w:val="clear" w:color="auto" w:fill="FFFFFF"/>
        </w:rPr>
        <w:t xml:space="preserve"> aziendali, agli ospedali e ai campeggi.</w:t>
      </w:r>
    </w:p>
    <w:p w14:paraId="50E62288" w14:textId="77777777" w:rsidR="00393F7D" w:rsidRPr="00FA17FE" w:rsidRDefault="00393F7D" w:rsidP="00FA17FE">
      <w:pPr>
        <w:jc w:val="both"/>
        <w:rPr>
          <w:rFonts w:ascii="Arial" w:hAnsi="Arial" w:cs="Arial"/>
          <w:sz w:val="20"/>
          <w:szCs w:val="20"/>
        </w:rPr>
      </w:pPr>
    </w:p>
    <w:p w14:paraId="22097F1B" w14:textId="6B9EE697" w:rsidR="00393F7D" w:rsidRPr="00FA17FE" w:rsidRDefault="00EA6EEC" w:rsidP="00FA17FE">
      <w:pPr>
        <w:jc w:val="both"/>
        <w:rPr>
          <w:rFonts w:ascii="Arial" w:hAnsi="Arial" w:cs="Arial"/>
          <w:sz w:val="20"/>
          <w:szCs w:val="20"/>
        </w:rPr>
      </w:pPr>
      <w:r w:rsidRPr="00FA17FE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FA17FE">
        <w:rPr>
          <w:rFonts w:ascii="Arial" w:hAnsi="Arial" w:cs="Arial"/>
          <w:sz w:val="20"/>
          <w:szCs w:val="20"/>
        </w:rPr>
        <w:t>DuPont</w:t>
      </w:r>
      <w:proofErr w:type="spellEnd"/>
      <w:r w:rsidRPr="00FA17FE">
        <w:rPr>
          <w:rFonts w:ascii="Arial" w:hAnsi="Arial" w:cs="Arial"/>
          <w:sz w:val="20"/>
          <w:szCs w:val="20"/>
        </w:rPr>
        <w:t xml:space="preserve">™ </w:t>
      </w:r>
      <w:proofErr w:type="spellStart"/>
      <w:r w:rsidRPr="00FA17FE">
        <w:rPr>
          <w:rFonts w:ascii="Arial" w:hAnsi="Arial" w:cs="Arial"/>
          <w:sz w:val="20"/>
          <w:szCs w:val="20"/>
        </w:rPr>
        <w:t>Corian</w:t>
      </w:r>
      <w:proofErr w:type="spellEnd"/>
      <w:r w:rsidRPr="00FA17FE">
        <w:rPr>
          <w:rFonts w:ascii="Arial" w:hAnsi="Arial" w:cs="Arial"/>
          <w:sz w:val="20"/>
          <w:szCs w:val="20"/>
        </w:rPr>
        <w:t xml:space="preserve">®, è un materiale avanzato e versatile che non smette di stupire perché oltre alle riconosciute caratteristiche estetiche qualitative, mantiene le superfici pulite e igienizzate, indipendentemente dalle operazioni di pulizia quotidiana. </w:t>
      </w:r>
    </w:p>
    <w:p w14:paraId="71650CA7" w14:textId="4A0130EE" w:rsidR="00EA6EEC" w:rsidRPr="00FA17FE" w:rsidRDefault="00393F7D" w:rsidP="00FA17FE">
      <w:pPr>
        <w:jc w:val="both"/>
        <w:rPr>
          <w:rFonts w:ascii="Arial" w:hAnsi="Arial" w:cs="Arial"/>
          <w:sz w:val="20"/>
          <w:szCs w:val="20"/>
        </w:rPr>
      </w:pPr>
      <w:r w:rsidRPr="00FA17FE">
        <w:rPr>
          <w:rFonts w:ascii="Arial" w:hAnsi="Arial" w:cs="Arial"/>
          <w:sz w:val="20"/>
          <w:szCs w:val="20"/>
        </w:rPr>
        <w:t xml:space="preserve">Si potrebbe definire l’evoluzione tecnologica di pietre e marmi. </w:t>
      </w:r>
      <w:r w:rsidR="00EA6EEC" w:rsidRPr="00FA17FE">
        <w:rPr>
          <w:rFonts w:ascii="Arial" w:hAnsi="Arial" w:cs="Arial"/>
          <w:sz w:val="20"/>
          <w:szCs w:val="20"/>
        </w:rPr>
        <w:t xml:space="preserve">Non è poroso, i punti di giuntura sono impercettibili, funghi e batteri non attecchiscono. Per questo </w:t>
      </w:r>
      <w:proofErr w:type="spellStart"/>
      <w:r w:rsidR="00EA6EEC" w:rsidRPr="00FA17FE">
        <w:rPr>
          <w:rFonts w:ascii="Arial" w:hAnsi="Arial" w:cs="Arial"/>
          <w:sz w:val="20"/>
          <w:szCs w:val="20"/>
        </w:rPr>
        <w:t>DuPont</w:t>
      </w:r>
      <w:proofErr w:type="spellEnd"/>
      <w:r w:rsidR="00EA6EEC" w:rsidRPr="00FA17FE">
        <w:rPr>
          <w:rFonts w:ascii="Arial" w:hAnsi="Arial" w:cs="Arial"/>
          <w:sz w:val="20"/>
          <w:szCs w:val="20"/>
        </w:rPr>
        <w:t xml:space="preserve">™ </w:t>
      </w:r>
      <w:proofErr w:type="spellStart"/>
      <w:r w:rsidR="00EA6EEC" w:rsidRPr="00FA17FE">
        <w:rPr>
          <w:rFonts w:ascii="Arial" w:hAnsi="Arial" w:cs="Arial"/>
          <w:sz w:val="20"/>
          <w:szCs w:val="20"/>
        </w:rPr>
        <w:t>Corian</w:t>
      </w:r>
      <w:proofErr w:type="spellEnd"/>
      <w:r w:rsidR="00EA6EEC" w:rsidRPr="00FA17FE">
        <w:rPr>
          <w:rFonts w:ascii="Arial" w:hAnsi="Arial" w:cs="Arial"/>
          <w:sz w:val="20"/>
          <w:szCs w:val="20"/>
        </w:rPr>
        <w:t>® è certificato materiale igienico ai sensi della norma internazionale DIN EN ISO 846.</w:t>
      </w:r>
    </w:p>
    <w:p w14:paraId="33C14F00" w14:textId="29232562" w:rsidR="00EA6EEC" w:rsidRPr="00FA17FE" w:rsidRDefault="00EA6EEC" w:rsidP="00FA17FE">
      <w:pPr>
        <w:ind w:right="-7"/>
        <w:jc w:val="both"/>
        <w:rPr>
          <w:rFonts w:ascii="Arial" w:hAnsi="Arial" w:cs="Arial"/>
          <w:sz w:val="20"/>
          <w:szCs w:val="20"/>
        </w:rPr>
      </w:pPr>
      <w:r w:rsidRPr="00FA17FE">
        <w:rPr>
          <w:rFonts w:ascii="Arial" w:hAnsi="Arial" w:cs="Arial"/>
          <w:sz w:val="20"/>
          <w:szCs w:val="20"/>
        </w:rPr>
        <w:t xml:space="preserve">Composto per 2/3 da minerali naturali e per 1/3 da resina acrilica, il </w:t>
      </w:r>
      <w:proofErr w:type="spellStart"/>
      <w:r w:rsidRPr="00FA17FE">
        <w:rPr>
          <w:rFonts w:ascii="Arial" w:hAnsi="Arial" w:cs="Arial"/>
          <w:b/>
          <w:bCs/>
          <w:sz w:val="20"/>
          <w:szCs w:val="20"/>
          <w:shd w:val="clear" w:color="auto" w:fill="FFFFFF"/>
        </w:rPr>
        <w:t>DuPont</w:t>
      </w:r>
      <w:proofErr w:type="spellEnd"/>
      <w:r w:rsidRPr="00FA17FE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™ </w:t>
      </w:r>
      <w:proofErr w:type="spellStart"/>
      <w:r w:rsidRPr="00FA17FE">
        <w:rPr>
          <w:rFonts w:ascii="Arial" w:hAnsi="Arial" w:cs="Arial"/>
          <w:b/>
          <w:bCs/>
          <w:sz w:val="20"/>
          <w:szCs w:val="20"/>
          <w:shd w:val="clear" w:color="auto" w:fill="FFFFFF"/>
        </w:rPr>
        <w:t>Corian</w:t>
      </w:r>
      <w:proofErr w:type="spellEnd"/>
      <w:r w:rsidRPr="00FA17FE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FA17FE">
        <w:rPr>
          <w:rFonts w:ascii="Arial" w:hAnsi="Arial" w:cs="Arial"/>
          <w:sz w:val="20"/>
          <w:szCs w:val="20"/>
        </w:rPr>
        <w:t xml:space="preserve"> resiste ad agenti atmosferici e sollecitazioni dell’uso quotidiano come urti, graffi, macchie; è ripristinabile con un normale detergente delicato e una spugnetta abrasiva, ma è raro che si scalfisca. </w:t>
      </w:r>
    </w:p>
    <w:p w14:paraId="20929804" w14:textId="645198B4" w:rsidR="00EA6EEC" w:rsidRPr="00E97B45" w:rsidRDefault="00EA6EEC" w:rsidP="00FA17FE">
      <w:pPr>
        <w:ind w:right="-7"/>
        <w:jc w:val="both"/>
        <w:rPr>
          <w:rFonts w:ascii="Arial" w:hAnsi="Arial" w:cs="Arial"/>
          <w:sz w:val="20"/>
          <w:szCs w:val="20"/>
        </w:rPr>
      </w:pPr>
      <w:r w:rsidRPr="00FA17FE">
        <w:rPr>
          <w:rFonts w:ascii="Arial" w:hAnsi="Arial" w:cs="Arial"/>
          <w:sz w:val="20"/>
          <w:szCs w:val="20"/>
        </w:rPr>
        <w:t>Inoltre, è inerte e atossico a temperature</w:t>
      </w:r>
      <w:r w:rsidRPr="00E97B45">
        <w:rPr>
          <w:rFonts w:ascii="Arial" w:hAnsi="Arial" w:cs="Arial"/>
          <w:sz w:val="20"/>
          <w:szCs w:val="20"/>
        </w:rPr>
        <w:t xml:space="preserve"> normali, sicuro in caso di incendio, perciò molto usato nei luoghi pubblici.</w:t>
      </w:r>
    </w:p>
    <w:p w14:paraId="32DE8A1A" w14:textId="77777777" w:rsidR="00EA6EEC" w:rsidRPr="00766FBF" w:rsidRDefault="00EA6EEC" w:rsidP="005D4233">
      <w:pPr>
        <w:spacing w:line="264" w:lineRule="atLeast"/>
        <w:ind w:right="-7"/>
        <w:jc w:val="both"/>
        <w:rPr>
          <w:rFonts w:ascii="Arial" w:hAnsi="Arial" w:cs="Arial"/>
          <w:color w:val="000000"/>
          <w:sz w:val="20"/>
          <w:szCs w:val="20"/>
        </w:rPr>
      </w:pPr>
      <w:r w:rsidRPr="00766FBF">
        <w:rPr>
          <w:rFonts w:ascii="Arial" w:hAnsi="Arial" w:cs="Arial"/>
          <w:color w:val="000000"/>
          <w:sz w:val="20"/>
          <w:szCs w:val="20"/>
        </w:rPr>
        <w:t>Scuole, ospedali, aree di servizio autostradali, aeroporti, hotel e camping risparmiano così sui costi di manutenzione e smaltimento.</w:t>
      </w:r>
    </w:p>
    <w:p w14:paraId="4017DB5D" w14:textId="77777777" w:rsidR="00766FBF" w:rsidRDefault="00766FBF" w:rsidP="005D4233">
      <w:pPr>
        <w:spacing w:after="160" w:line="235" w:lineRule="atLeast"/>
        <w:ind w:right="-7"/>
        <w:rPr>
          <w:rFonts w:ascii="Helvetica" w:hAnsi="Helvetica" w:cstheme="minorHAnsi"/>
          <w:bCs/>
          <w:sz w:val="22"/>
          <w:szCs w:val="22"/>
        </w:rPr>
      </w:pPr>
    </w:p>
    <w:p w14:paraId="0C261DB1" w14:textId="3ECF1938" w:rsidR="002B0CEC" w:rsidRPr="0085092E" w:rsidRDefault="002B0CEC" w:rsidP="0085092E">
      <w:pPr>
        <w:spacing w:after="160" w:line="235" w:lineRule="atLeast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sectPr w:rsidR="002B0CEC" w:rsidRPr="0085092E" w:rsidSect="00807D1B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4A8F" w14:textId="77777777" w:rsidR="00961181" w:rsidRDefault="00961181" w:rsidP="00766FBF">
      <w:r>
        <w:separator/>
      </w:r>
    </w:p>
  </w:endnote>
  <w:endnote w:type="continuationSeparator" w:id="0">
    <w:p w14:paraId="4B985F9A" w14:textId="77777777" w:rsidR="00961181" w:rsidRDefault="00961181" w:rsidP="0076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EED84" w14:textId="77777777" w:rsidR="00961181" w:rsidRDefault="00961181" w:rsidP="00766FBF">
      <w:r>
        <w:separator/>
      </w:r>
    </w:p>
  </w:footnote>
  <w:footnote w:type="continuationSeparator" w:id="0">
    <w:p w14:paraId="468818FD" w14:textId="77777777" w:rsidR="00961181" w:rsidRDefault="00961181" w:rsidP="00766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E034" w14:textId="2B01DA8D" w:rsidR="00766FBF" w:rsidRDefault="00766FBF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221677" wp14:editId="5ACB4355">
          <wp:simplePos x="0" y="0"/>
          <wp:positionH relativeFrom="margin">
            <wp:posOffset>4524948</wp:posOffset>
          </wp:positionH>
          <wp:positionV relativeFrom="margin">
            <wp:posOffset>-838587</wp:posOffset>
          </wp:positionV>
          <wp:extent cx="1549400" cy="238125"/>
          <wp:effectExtent l="0" t="0" r="0" b="3175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2381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253AFF" w14:textId="38D92B8A" w:rsidR="00766FBF" w:rsidRDefault="00766FBF">
    <w:pPr>
      <w:pStyle w:val="Intestazione"/>
    </w:pPr>
  </w:p>
  <w:p w14:paraId="7E682B50" w14:textId="6F1DFA41" w:rsidR="005D4233" w:rsidRDefault="005D4233">
    <w:pPr>
      <w:pStyle w:val="Intestazione"/>
    </w:pPr>
  </w:p>
  <w:p w14:paraId="73C18287" w14:textId="0EECBC56" w:rsidR="00766FBF" w:rsidRDefault="00766FBF" w:rsidP="005D4233">
    <w:pPr>
      <w:pStyle w:val="Intestazione"/>
      <w:jc w:val="right"/>
    </w:pPr>
    <w:r>
      <w:t>Cartella Stampa – Anteprima Salone del Mobile 2022</w:t>
    </w:r>
  </w:p>
  <w:p w14:paraId="11739043" w14:textId="3929DFEC" w:rsidR="00766FBF" w:rsidRDefault="00766FBF" w:rsidP="00766FBF">
    <w:pPr>
      <w:pStyle w:val="Intestazione"/>
      <w:jc w:val="right"/>
    </w:pPr>
  </w:p>
  <w:p w14:paraId="16803F5F" w14:textId="77777777" w:rsidR="005D4233" w:rsidRDefault="005D4233" w:rsidP="00766FBF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EC"/>
    <w:rsid w:val="00132B95"/>
    <w:rsid w:val="00284E00"/>
    <w:rsid w:val="002B0CEC"/>
    <w:rsid w:val="002F446B"/>
    <w:rsid w:val="00393F7D"/>
    <w:rsid w:val="003A493D"/>
    <w:rsid w:val="004004C6"/>
    <w:rsid w:val="00430E86"/>
    <w:rsid w:val="0043188D"/>
    <w:rsid w:val="00466D1E"/>
    <w:rsid w:val="004974BB"/>
    <w:rsid w:val="004A70E9"/>
    <w:rsid w:val="004B48E6"/>
    <w:rsid w:val="00506D0B"/>
    <w:rsid w:val="005C4968"/>
    <w:rsid w:val="005D4233"/>
    <w:rsid w:val="00613082"/>
    <w:rsid w:val="00674FBC"/>
    <w:rsid w:val="006C5117"/>
    <w:rsid w:val="00766FBF"/>
    <w:rsid w:val="007705EB"/>
    <w:rsid w:val="007776E2"/>
    <w:rsid w:val="007D7CDF"/>
    <w:rsid w:val="00807D1B"/>
    <w:rsid w:val="0085092E"/>
    <w:rsid w:val="00864DD7"/>
    <w:rsid w:val="008B1D5E"/>
    <w:rsid w:val="00961181"/>
    <w:rsid w:val="009B2CF2"/>
    <w:rsid w:val="009B6698"/>
    <w:rsid w:val="009E7E44"/>
    <w:rsid w:val="00B7203C"/>
    <w:rsid w:val="00BB048F"/>
    <w:rsid w:val="00C47378"/>
    <w:rsid w:val="00E97B45"/>
    <w:rsid w:val="00EA6EEC"/>
    <w:rsid w:val="00F04D63"/>
    <w:rsid w:val="00FA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0315"/>
  <w15:chartTrackingRefBased/>
  <w15:docId w15:val="{4C416EA1-EC09-1C4C-8A4B-40A57203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2B0CEC"/>
  </w:style>
  <w:style w:type="paragraph" w:styleId="NormaleWeb">
    <w:name w:val="Normal (Web)"/>
    <w:basedOn w:val="Normale"/>
    <w:uiPriority w:val="99"/>
    <w:semiHidden/>
    <w:unhideWhenUsed/>
    <w:rsid w:val="00F04D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66F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FBF"/>
  </w:style>
  <w:style w:type="paragraph" w:styleId="Pidipagina">
    <w:name w:val="footer"/>
    <w:basedOn w:val="Normale"/>
    <w:link w:val="PidipaginaCarattere"/>
    <w:uiPriority w:val="99"/>
    <w:unhideWhenUsed/>
    <w:rsid w:val="00766F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2022-03-28T06:53:00Z</dcterms:created>
  <dcterms:modified xsi:type="dcterms:W3CDTF">2022-03-30T13:46:00Z</dcterms:modified>
</cp:coreProperties>
</file>