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F3ED" w14:textId="77777777" w:rsidR="00C32DD2" w:rsidRDefault="00C32DD2" w:rsidP="00C32DD2">
      <w:pPr>
        <w:ind w:right="-7"/>
        <w:jc w:val="both"/>
        <w:rPr>
          <w:rFonts w:ascii="Helvetica" w:hAnsi="Helvetica"/>
          <w:b/>
          <w:bCs/>
          <w:sz w:val="32"/>
          <w:szCs w:val="32"/>
        </w:rPr>
      </w:pPr>
    </w:p>
    <w:p w14:paraId="0C8B538D" w14:textId="77777777" w:rsidR="00C32DD2" w:rsidRDefault="00C32DD2" w:rsidP="00C32DD2">
      <w:pPr>
        <w:ind w:right="-7"/>
        <w:jc w:val="both"/>
        <w:rPr>
          <w:rFonts w:ascii="Helvetica" w:hAnsi="Helvetica"/>
          <w:b/>
          <w:bCs/>
          <w:sz w:val="32"/>
          <w:szCs w:val="32"/>
        </w:rPr>
      </w:pPr>
    </w:p>
    <w:p w14:paraId="3C53789F" w14:textId="4858AA55" w:rsidR="00B139F0" w:rsidRPr="00C32DD2" w:rsidRDefault="00B139F0" w:rsidP="00C32DD2">
      <w:pPr>
        <w:ind w:right="-7"/>
        <w:jc w:val="both"/>
        <w:rPr>
          <w:rFonts w:ascii="Helvetica" w:hAnsi="Helvetica"/>
          <w:b/>
          <w:bCs/>
          <w:sz w:val="32"/>
          <w:szCs w:val="32"/>
        </w:rPr>
      </w:pPr>
      <w:r w:rsidRPr="00C32DD2">
        <w:rPr>
          <w:rFonts w:ascii="Helvetica" w:hAnsi="Helvetica"/>
          <w:b/>
          <w:bCs/>
          <w:sz w:val="32"/>
          <w:szCs w:val="32"/>
        </w:rPr>
        <w:t xml:space="preserve">PLANIT LANCIA I NUOVI COLORI BRILLANTI </w:t>
      </w:r>
    </w:p>
    <w:p w14:paraId="296D32B8" w14:textId="3C2DA39B" w:rsidR="004F7AA4" w:rsidRPr="00C32DD2" w:rsidRDefault="00B139F0" w:rsidP="00C32DD2">
      <w:pPr>
        <w:ind w:right="-7"/>
        <w:jc w:val="both"/>
        <w:rPr>
          <w:rFonts w:ascii="Helvetica" w:hAnsi="Helvetica"/>
          <w:b/>
          <w:bCs/>
          <w:sz w:val="32"/>
          <w:szCs w:val="32"/>
        </w:rPr>
      </w:pPr>
      <w:r w:rsidRPr="00C32DD2">
        <w:rPr>
          <w:rFonts w:ascii="Helvetica" w:hAnsi="Helvetica"/>
          <w:b/>
          <w:bCs/>
          <w:sz w:val="32"/>
          <w:szCs w:val="32"/>
        </w:rPr>
        <w:t xml:space="preserve">Il </w:t>
      </w:r>
      <w:proofErr w:type="spellStart"/>
      <w:r w:rsidRPr="00C32DD2">
        <w:rPr>
          <w:rFonts w:ascii="Helvetica" w:hAnsi="Helvetica"/>
          <w:b/>
          <w:bCs/>
          <w:sz w:val="32"/>
          <w:szCs w:val="32"/>
        </w:rPr>
        <w:t>Corian</w:t>
      </w:r>
      <w:proofErr w:type="spellEnd"/>
      <w:r w:rsidRPr="00C32DD2">
        <w:rPr>
          <w:rFonts w:ascii="Helvetica" w:hAnsi="Helvetica"/>
          <w:b/>
          <w:bCs/>
          <w:sz w:val="32"/>
          <w:szCs w:val="32"/>
        </w:rPr>
        <w:t>® come non si è mai visto</w:t>
      </w:r>
    </w:p>
    <w:p w14:paraId="3DEA38B7" w14:textId="6EB6A09E" w:rsidR="00B139F0" w:rsidRDefault="00B139F0" w:rsidP="00C32DD2">
      <w:pPr>
        <w:ind w:right="-7"/>
        <w:jc w:val="both"/>
        <w:rPr>
          <w:rFonts w:ascii="Helvetica" w:hAnsi="Helvetica"/>
        </w:rPr>
      </w:pPr>
    </w:p>
    <w:p w14:paraId="6F3CBA0B" w14:textId="77777777" w:rsidR="00C32DD2" w:rsidRPr="00C32DD2" w:rsidRDefault="00C32DD2" w:rsidP="00C32DD2">
      <w:pPr>
        <w:ind w:right="-7"/>
        <w:jc w:val="both"/>
        <w:rPr>
          <w:rFonts w:ascii="Helvetica" w:hAnsi="Helvetica"/>
        </w:rPr>
      </w:pPr>
    </w:p>
    <w:p w14:paraId="43F4DA9B" w14:textId="0F654DDB" w:rsidR="00B139F0" w:rsidRPr="00C32DD2" w:rsidRDefault="00B139F0" w:rsidP="00C32DD2">
      <w:pPr>
        <w:ind w:right="-7"/>
        <w:jc w:val="both"/>
        <w:rPr>
          <w:rFonts w:ascii="Helvetica" w:hAnsi="Helvetica"/>
        </w:rPr>
      </w:pPr>
      <w:r w:rsidRPr="00C32DD2">
        <w:rPr>
          <w:rFonts w:ascii="Helvetica" w:hAnsi="Helvetica"/>
        </w:rPr>
        <w:t xml:space="preserve">Nati da una ricerca costante e un’irrefrenabile curiosità, l’ultima novità in casa PLANIT sono i prodotti in </w:t>
      </w:r>
      <w:proofErr w:type="spellStart"/>
      <w:r w:rsidRPr="00C32DD2">
        <w:rPr>
          <w:rFonts w:ascii="Helvetica" w:hAnsi="Helvetica"/>
        </w:rPr>
        <w:t>Corian</w:t>
      </w:r>
      <w:proofErr w:type="spellEnd"/>
      <w:r w:rsidRPr="00C32DD2">
        <w:rPr>
          <w:rFonts w:ascii="Helvetica" w:hAnsi="Helvetica"/>
        </w:rPr>
        <w:t>® colorati, di un colore intenso e pieno.</w:t>
      </w:r>
    </w:p>
    <w:p w14:paraId="104EFE9A" w14:textId="4808BBEF" w:rsidR="00B139F0" w:rsidRPr="00C32DD2" w:rsidRDefault="00B139F0" w:rsidP="00C32DD2">
      <w:pPr>
        <w:ind w:right="-7"/>
        <w:jc w:val="both"/>
        <w:rPr>
          <w:rFonts w:ascii="Helvetica" w:hAnsi="Helvetica"/>
        </w:rPr>
      </w:pPr>
      <w:r w:rsidRPr="00C32DD2">
        <w:rPr>
          <w:rFonts w:ascii="Helvetica" w:hAnsi="Helvetica"/>
        </w:rPr>
        <w:t>Attraverso una speciale tecnica di verniciatura PLANIT propone</w:t>
      </w:r>
      <w:r w:rsidR="00C32DD2">
        <w:rPr>
          <w:rFonts w:ascii="Helvetica" w:hAnsi="Helvetica"/>
        </w:rPr>
        <w:t>,</w:t>
      </w:r>
      <w:r w:rsidRPr="00C32DD2">
        <w:rPr>
          <w:rFonts w:ascii="Helvetica" w:hAnsi="Helvetica"/>
        </w:rPr>
        <w:t xml:space="preserve"> da oggi</w:t>
      </w:r>
      <w:r w:rsidR="00C32DD2">
        <w:rPr>
          <w:rFonts w:ascii="Helvetica" w:hAnsi="Helvetica"/>
        </w:rPr>
        <w:t>,</w:t>
      </w:r>
      <w:r w:rsidRPr="00C32DD2">
        <w:rPr>
          <w:rFonts w:ascii="Helvetica" w:hAnsi="Helvetica"/>
        </w:rPr>
        <w:t xml:space="preserve"> una nuova gamma di prodotti colorati e personalizzati.</w:t>
      </w:r>
    </w:p>
    <w:p w14:paraId="2E2B363E" w14:textId="656C146B" w:rsidR="00607CD9" w:rsidRPr="00C32DD2" w:rsidRDefault="00607CD9" w:rsidP="00C32DD2">
      <w:pPr>
        <w:ind w:right="-7"/>
        <w:jc w:val="both"/>
        <w:rPr>
          <w:rFonts w:ascii="Helvetica" w:hAnsi="Helvetica"/>
        </w:rPr>
      </w:pPr>
    </w:p>
    <w:p w14:paraId="7E58329F" w14:textId="51F25A74" w:rsidR="00607CD9" w:rsidRPr="00C32DD2" w:rsidRDefault="00607CD9" w:rsidP="00C32DD2">
      <w:pPr>
        <w:ind w:right="-7"/>
        <w:jc w:val="both"/>
        <w:rPr>
          <w:rFonts w:ascii="Helvetica" w:hAnsi="Helvetica"/>
        </w:rPr>
      </w:pPr>
      <w:r w:rsidRPr="00C32DD2">
        <w:rPr>
          <w:rFonts w:ascii="Helvetica" w:hAnsi="Helvetica"/>
        </w:rPr>
        <w:t xml:space="preserve">In questo caso possiamo ammirare tutto il lusso dell’oro nelle due versioni verniciate di </w:t>
      </w:r>
      <w:proofErr w:type="spellStart"/>
      <w:r w:rsidRPr="00C32DD2">
        <w:rPr>
          <w:rFonts w:ascii="Helvetica" w:hAnsi="Helvetica"/>
          <w:b/>
          <w:bCs/>
        </w:rPr>
        <w:t>Wing</w:t>
      </w:r>
      <w:proofErr w:type="spellEnd"/>
      <w:r w:rsidRPr="00C32DD2">
        <w:rPr>
          <w:rFonts w:ascii="Helvetica" w:hAnsi="Helvetica"/>
        </w:rPr>
        <w:t xml:space="preserve">, lavabo da appoggio a goccia e </w:t>
      </w:r>
      <w:r w:rsidRPr="00C32DD2">
        <w:rPr>
          <w:rFonts w:ascii="Helvetica" w:hAnsi="Helvetica"/>
          <w:b/>
          <w:bCs/>
        </w:rPr>
        <w:t>Symphony</w:t>
      </w:r>
      <w:r w:rsidRPr="00C32DD2">
        <w:rPr>
          <w:rFonts w:ascii="Helvetica" w:hAnsi="Helvetica"/>
        </w:rPr>
        <w:t xml:space="preserve">, lavabo di design </w:t>
      </w:r>
      <w:proofErr w:type="spellStart"/>
      <w:r w:rsidRPr="00C32DD2">
        <w:rPr>
          <w:rFonts w:ascii="Helvetica" w:hAnsi="Helvetica"/>
        </w:rPr>
        <w:t>freestanding</w:t>
      </w:r>
      <w:proofErr w:type="spellEnd"/>
      <w:r w:rsidRPr="00C32DD2">
        <w:rPr>
          <w:rFonts w:ascii="Helvetica" w:hAnsi="Helvetica"/>
        </w:rPr>
        <w:t>.</w:t>
      </w:r>
    </w:p>
    <w:p w14:paraId="5984EDD4" w14:textId="1C250ACC" w:rsidR="00607CD9" w:rsidRPr="00C32DD2" w:rsidRDefault="00607CD9" w:rsidP="00C32DD2">
      <w:pPr>
        <w:ind w:right="-7"/>
        <w:jc w:val="both"/>
        <w:rPr>
          <w:rFonts w:ascii="Helvetica" w:hAnsi="Helvetica"/>
        </w:rPr>
      </w:pPr>
    </w:p>
    <w:p w14:paraId="1839F47E" w14:textId="4E6E6991" w:rsidR="00C32DD2" w:rsidRPr="00C32DD2" w:rsidRDefault="00C32DD2" w:rsidP="00C32DD2">
      <w:pPr>
        <w:tabs>
          <w:tab w:val="left" w:pos="-284"/>
        </w:tabs>
        <w:spacing w:before="100" w:beforeAutospacing="1" w:after="100" w:afterAutospacing="1"/>
        <w:ind w:right="-7"/>
        <w:contextualSpacing/>
        <w:jc w:val="both"/>
        <w:rPr>
          <w:rFonts w:ascii="Helvetica" w:hAnsi="Helvetica"/>
        </w:rPr>
      </w:pPr>
      <w:r w:rsidRPr="00C32DD2">
        <w:rPr>
          <w:rFonts w:ascii="Helvetica" w:hAnsi="Helvetica"/>
        </w:rPr>
        <w:t xml:space="preserve">Dall’incontro con la designer Carmen Bonora, nasce il lavabo in </w:t>
      </w:r>
      <w:proofErr w:type="spellStart"/>
      <w:r w:rsidRPr="00C32DD2">
        <w:rPr>
          <w:rFonts w:ascii="Helvetica" w:hAnsi="Helvetica"/>
        </w:rPr>
        <w:t>Corian</w:t>
      </w:r>
      <w:proofErr w:type="spellEnd"/>
      <w:r w:rsidRPr="00C32DD2">
        <w:rPr>
          <w:rFonts w:ascii="Helvetica" w:hAnsi="Helvetica"/>
        </w:rPr>
        <w:t xml:space="preserve">® </w:t>
      </w:r>
      <w:r w:rsidRPr="00C32DD2">
        <w:rPr>
          <w:rFonts w:ascii="Helvetica" w:hAnsi="Helvetica"/>
          <w:b/>
        </w:rPr>
        <w:t>WING</w:t>
      </w:r>
      <w:r w:rsidRPr="00C32DD2">
        <w:rPr>
          <w:rFonts w:ascii="Helvetica" w:hAnsi="Helvetica"/>
        </w:rPr>
        <w:t xml:space="preserve"> che, come foglie che trattengono la rugiada del mattino, accoglie l’acqua nel suo bacino e si ispira alle sinuose forme della natura che ci circonda.</w:t>
      </w:r>
    </w:p>
    <w:p w14:paraId="02655547" w14:textId="77777777" w:rsidR="00C32DD2" w:rsidRPr="00C32DD2" w:rsidRDefault="00C32DD2" w:rsidP="00C32DD2">
      <w:pPr>
        <w:tabs>
          <w:tab w:val="left" w:pos="-284"/>
        </w:tabs>
        <w:spacing w:before="100" w:beforeAutospacing="1" w:after="100" w:afterAutospacing="1"/>
        <w:ind w:right="-7"/>
        <w:contextualSpacing/>
        <w:jc w:val="both"/>
        <w:rPr>
          <w:rFonts w:ascii="Helvetica" w:hAnsi="Helvetica"/>
        </w:rPr>
      </w:pPr>
      <w:r w:rsidRPr="00C32DD2">
        <w:rPr>
          <w:rFonts w:ascii="Helvetica" w:hAnsi="Helvetica"/>
        </w:rPr>
        <w:t xml:space="preserve">Delicatamente posato su un piano o sospeso a parete, </w:t>
      </w:r>
      <w:r w:rsidRPr="00C32DD2">
        <w:rPr>
          <w:rFonts w:ascii="Helvetica" w:hAnsi="Helvetica"/>
          <w:b/>
        </w:rPr>
        <w:t>WING</w:t>
      </w:r>
      <w:r w:rsidRPr="00C32DD2">
        <w:rPr>
          <w:rFonts w:ascii="Helvetica" w:hAnsi="Helvetica"/>
        </w:rPr>
        <w:t xml:space="preserve"> si integra in infinite combinazioni d’arredo.</w:t>
      </w:r>
    </w:p>
    <w:p w14:paraId="541C0688" w14:textId="77777777" w:rsidR="00C32DD2" w:rsidRPr="00C32DD2" w:rsidRDefault="00C32DD2" w:rsidP="00C32DD2">
      <w:pPr>
        <w:ind w:right="-7"/>
        <w:jc w:val="both"/>
        <w:rPr>
          <w:rFonts w:ascii="Helvetica" w:hAnsi="Helvetica"/>
        </w:rPr>
      </w:pPr>
    </w:p>
    <w:p w14:paraId="52FA5919" w14:textId="0F0A71D4" w:rsidR="00607CD9" w:rsidRPr="00C32DD2" w:rsidRDefault="00607CD9" w:rsidP="00C32DD2">
      <w:pPr>
        <w:ind w:right="-7"/>
        <w:jc w:val="both"/>
        <w:rPr>
          <w:rFonts w:ascii="Helvetica" w:hAnsi="Helvetica" w:cs="Calibri"/>
          <w:bCs/>
        </w:rPr>
      </w:pPr>
      <w:r w:rsidRPr="00C32DD2">
        <w:rPr>
          <w:rFonts w:ascii="Helvetica" w:hAnsi="Helvetica" w:cs="Calibri"/>
        </w:rPr>
        <w:t>La forma snella e slanciata, e le infinite combinazioni, rendono SYMPHONY</w:t>
      </w:r>
      <w:r w:rsidR="00C32DD2" w:rsidRPr="00C32DD2">
        <w:rPr>
          <w:rFonts w:ascii="Helvetica" w:hAnsi="Helvetica" w:cs="Calibri"/>
        </w:rPr>
        <w:t xml:space="preserve">, disegnato da Marco </w:t>
      </w:r>
      <w:proofErr w:type="spellStart"/>
      <w:r w:rsidR="00C32DD2" w:rsidRPr="00C32DD2">
        <w:rPr>
          <w:rFonts w:ascii="Helvetica" w:hAnsi="Helvetica" w:cs="Calibri"/>
        </w:rPr>
        <w:t>Devigili</w:t>
      </w:r>
      <w:proofErr w:type="spellEnd"/>
      <w:r w:rsidR="00C32DD2" w:rsidRPr="00C32DD2">
        <w:rPr>
          <w:rFonts w:ascii="Helvetica" w:hAnsi="Helvetica" w:cs="Calibri"/>
        </w:rPr>
        <w:t>,</w:t>
      </w:r>
      <w:r w:rsidRPr="00C32DD2">
        <w:rPr>
          <w:rFonts w:ascii="Helvetica" w:hAnsi="Helvetica" w:cs="Calibri"/>
        </w:rPr>
        <w:t xml:space="preserve"> l’elemento perfetto </w:t>
      </w:r>
      <w:r w:rsidRPr="00C32DD2">
        <w:rPr>
          <w:rFonts w:ascii="Helvetica" w:hAnsi="Helvetica" w:cs="Calibri"/>
          <w:bCs/>
        </w:rPr>
        <w:t>per spazi ridotti o per gli ambienti più ampi, per rubinetteria al piano, a muro oppure anche da terra.</w:t>
      </w:r>
    </w:p>
    <w:p w14:paraId="51A8CE26" w14:textId="77777777" w:rsidR="00607CD9" w:rsidRPr="00C32DD2" w:rsidRDefault="00607CD9" w:rsidP="00C32DD2">
      <w:pPr>
        <w:ind w:right="-7"/>
        <w:jc w:val="both"/>
        <w:rPr>
          <w:rFonts w:ascii="Helvetica" w:hAnsi="Helvetica" w:cs="Calibri"/>
          <w:b/>
        </w:rPr>
      </w:pPr>
    </w:p>
    <w:p w14:paraId="46FE1490" w14:textId="4CA6F99E" w:rsidR="00607CD9" w:rsidRPr="00C32DD2" w:rsidRDefault="00607CD9" w:rsidP="00C32DD2">
      <w:pPr>
        <w:ind w:right="-7"/>
        <w:jc w:val="both"/>
        <w:rPr>
          <w:rFonts w:ascii="Helvetica" w:hAnsi="Helvetica" w:cs="Calibri"/>
          <w:b/>
        </w:rPr>
      </w:pPr>
      <w:r w:rsidRPr="00C32DD2">
        <w:rPr>
          <w:rFonts w:ascii="Helvetica" w:hAnsi="Helvetica" w:cs="Calibri"/>
          <w:b/>
        </w:rPr>
        <w:t>Nella versione dorata, i due lavabi raggiungono il massimo dell’eleganza arricchendo la sala da bagno grazie ai tratti lussuosi e completando, come fossero il tassello di un puzzle, un ambiente di alta classe.</w:t>
      </w:r>
    </w:p>
    <w:p w14:paraId="5B9DE22A" w14:textId="77777777" w:rsidR="00607CD9" w:rsidRPr="00C32DD2" w:rsidRDefault="00607CD9" w:rsidP="00C32DD2">
      <w:pPr>
        <w:ind w:right="-7"/>
        <w:jc w:val="both"/>
        <w:rPr>
          <w:rFonts w:ascii="Helvetica" w:hAnsi="Helvetica"/>
        </w:rPr>
      </w:pPr>
    </w:p>
    <w:p w14:paraId="6AF721BD" w14:textId="1B94A8DC" w:rsidR="00B139F0" w:rsidRPr="00C32DD2" w:rsidRDefault="00C32DD2" w:rsidP="00C32DD2">
      <w:pPr>
        <w:ind w:right="-7"/>
        <w:jc w:val="both"/>
        <w:rPr>
          <w:rFonts w:ascii="Helvetica" w:hAnsi="Helvetica"/>
        </w:rPr>
      </w:pPr>
      <w:r w:rsidRPr="00C32DD2">
        <w:rPr>
          <w:rFonts w:ascii="Helvetica" w:hAnsi="Helvetica"/>
        </w:rPr>
        <w:t>I prodotti PLANIT sono disponibili in una vasta gamma di colorazioni tutte da scoprire</w:t>
      </w:r>
      <w:r w:rsidR="00AB7754">
        <w:rPr>
          <w:rFonts w:ascii="Helvetica" w:hAnsi="Helvetica"/>
        </w:rPr>
        <w:t>, lucide o opache</w:t>
      </w:r>
      <w:r w:rsidRPr="00C32DD2">
        <w:rPr>
          <w:rFonts w:ascii="Helvetica" w:hAnsi="Helvetica"/>
        </w:rPr>
        <w:t>.</w:t>
      </w:r>
    </w:p>
    <w:p w14:paraId="60BB5871" w14:textId="77777777" w:rsidR="00C32DD2" w:rsidRPr="00C32DD2" w:rsidRDefault="00C32DD2" w:rsidP="00C32DD2">
      <w:pPr>
        <w:ind w:right="-7"/>
        <w:jc w:val="both"/>
        <w:rPr>
          <w:rFonts w:ascii="Helvetica" w:hAnsi="Helvetica"/>
        </w:rPr>
      </w:pPr>
    </w:p>
    <w:p w14:paraId="4F4A8247" w14:textId="7A515648" w:rsidR="00B139F0" w:rsidRPr="00C32DD2" w:rsidRDefault="00B139F0" w:rsidP="00C32DD2">
      <w:pPr>
        <w:ind w:right="-7"/>
        <w:jc w:val="both"/>
        <w:rPr>
          <w:rFonts w:ascii="Helvetica" w:hAnsi="Helvetica"/>
          <w:color w:val="000000" w:themeColor="text1"/>
        </w:rPr>
      </w:pPr>
      <w:r w:rsidRPr="00C32DD2">
        <w:rPr>
          <w:rFonts w:ascii="Helvetica" w:hAnsi="Helvetica"/>
          <w:color w:val="000000" w:themeColor="text1"/>
        </w:rPr>
        <w:t>“</w:t>
      </w:r>
      <w:r w:rsidRPr="00C32DD2">
        <w:rPr>
          <w:rFonts w:ascii="Helvetica" w:hAnsi="Helvetica"/>
          <w:i/>
          <w:iCs/>
          <w:color w:val="000000" w:themeColor="text1"/>
        </w:rPr>
        <w:t xml:space="preserve">Quando abbiamo deciso di specializzarci nella termoformatura del </w:t>
      </w:r>
      <w:proofErr w:type="spellStart"/>
      <w:r w:rsidRPr="00C32DD2">
        <w:rPr>
          <w:rFonts w:ascii="Helvetica" w:hAnsi="Helvetica"/>
          <w:i/>
          <w:iCs/>
          <w:color w:val="000000" w:themeColor="text1"/>
        </w:rPr>
        <w:t>Corian</w:t>
      </w:r>
      <w:proofErr w:type="spellEnd"/>
      <w:r w:rsidRPr="00C32DD2">
        <w:rPr>
          <w:rFonts w:ascii="Helvetica" w:hAnsi="Helvetica"/>
          <w:color w:val="000000" w:themeColor="text1"/>
        </w:rPr>
        <w:t xml:space="preserve">,” ci racconta Hans </w:t>
      </w:r>
      <w:proofErr w:type="spellStart"/>
      <w:r w:rsidRPr="00C32DD2">
        <w:rPr>
          <w:rFonts w:ascii="Helvetica" w:hAnsi="Helvetica"/>
          <w:color w:val="000000" w:themeColor="text1"/>
        </w:rPr>
        <w:t>Simonini</w:t>
      </w:r>
      <w:proofErr w:type="spellEnd"/>
      <w:r w:rsidRPr="00C32DD2">
        <w:rPr>
          <w:rFonts w:ascii="Helvetica" w:hAnsi="Helvetica"/>
          <w:color w:val="000000" w:themeColor="text1"/>
        </w:rPr>
        <w:t>, responsabile commerciale di PLANIT e partner, “</w:t>
      </w:r>
      <w:r w:rsidRPr="002C2897">
        <w:rPr>
          <w:rFonts w:ascii="Helvetica" w:hAnsi="Helvetica"/>
          <w:i/>
          <w:iCs/>
          <w:color w:val="000000" w:themeColor="text1"/>
        </w:rPr>
        <w:t xml:space="preserve">cercavamo un materiale che potesse soddisfare tutte le nostre esigenze creative, che ci permettesse di sconfinare e avere un ottimo spazio di manovra per progetti fuori dagli schemi. Anche per questo ci siamo resi indipendenti attraverso </w:t>
      </w:r>
      <w:r w:rsidR="00C32DD2" w:rsidRPr="002C2897">
        <w:rPr>
          <w:rFonts w:ascii="Helvetica" w:hAnsi="Helvetica"/>
          <w:i/>
          <w:iCs/>
          <w:color w:val="000000" w:themeColor="text1"/>
        </w:rPr>
        <w:t xml:space="preserve">la </w:t>
      </w:r>
      <w:r w:rsidRPr="002C2897">
        <w:rPr>
          <w:rFonts w:ascii="Helvetica" w:hAnsi="Helvetica"/>
          <w:i/>
          <w:iCs/>
          <w:color w:val="000000" w:themeColor="text1"/>
        </w:rPr>
        <w:t>padronanza di tutte le fasi di lavorazione del materiale: per essere liberi di realizzare ogni idea, nostra e dei nostri partner. Cerchiamo ogni giorno il modo di esplorare nuovi mondi.</w:t>
      </w:r>
      <w:r w:rsidRPr="00C32DD2">
        <w:rPr>
          <w:rFonts w:ascii="Helvetica" w:hAnsi="Helvetica"/>
          <w:color w:val="000000" w:themeColor="text1"/>
        </w:rPr>
        <w:t>”</w:t>
      </w:r>
    </w:p>
    <w:p w14:paraId="1189362D" w14:textId="77777777" w:rsidR="00B139F0" w:rsidRPr="00C32DD2" w:rsidRDefault="00B139F0" w:rsidP="00C32DD2">
      <w:pPr>
        <w:ind w:right="-7"/>
        <w:jc w:val="both"/>
        <w:rPr>
          <w:rFonts w:ascii="Helvetica" w:hAnsi="Helvetica"/>
          <w:color w:val="000000" w:themeColor="text1"/>
        </w:rPr>
      </w:pPr>
    </w:p>
    <w:p w14:paraId="31FD44C8" w14:textId="27B2E46F" w:rsidR="00B139F0" w:rsidRPr="00C32DD2" w:rsidRDefault="00B139F0" w:rsidP="00C32DD2">
      <w:pPr>
        <w:ind w:right="-7"/>
        <w:jc w:val="both"/>
        <w:rPr>
          <w:rFonts w:ascii="Helvetica" w:hAnsi="Helvetica"/>
          <w:color w:val="000000" w:themeColor="text1"/>
        </w:rPr>
      </w:pPr>
      <w:r w:rsidRPr="00C32DD2">
        <w:rPr>
          <w:rFonts w:ascii="Helvetica" w:hAnsi="Helvetica"/>
          <w:color w:val="000000" w:themeColor="text1"/>
        </w:rPr>
        <w:t>Anche il socio Manfred Abram, responsabile della produzione conferma: “</w:t>
      </w:r>
      <w:r w:rsidRPr="002C2897">
        <w:rPr>
          <w:rFonts w:ascii="Helvetica" w:hAnsi="Helvetica"/>
          <w:i/>
          <w:iCs/>
          <w:color w:val="000000" w:themeColor="text1"/>
        </w:rPr>
        <w:t xml:space="preserve">La sperimentazione è il nostro pane quotidiano. Forme, colori, </w:t>
      </w:r>
      <w:proofErr w:type="spellStart"/>
      <w:r w:rsidRPr="002C2897">
        <w:rPr>
          <w:rFonts w:ascii="Helvetica" w:hAnsi="Helvetica"/>
          <w:i/>
          <w:iCs/>
          <w:color w:val="000000" w:themeColor="text1"/>
        </w:rPr>
        <w:t>texture</w:t>
      </w:r>
      <w:proofErr w:type="spellEnd"/>
      <w:r w:rsidRPr="002C2897">
        <w:rPr>
          <w:rFonts w:ascii="Helvetica" w:hAnsi="Helvetica"/>
          <w:i/>
          <w:iCs/>
          <w:color w:val="000000" w:themeColor="text1"/>
        </w:rPr>
        <w:t>. Soluzioni per ogni ambiente della casa, di ospedali, cliniche, uffici, attività commerciali, hotel. Il comune denominatore è la personalizzazione, la progettazione su misura per ogni tipo di esigenza, e le proprietà di plasmabilità, resistenza e igiene del materiale che utilizziamo</w:t>
      </w:r>
      <w:r w:rsidRPr="00C32DD2">
        <w:rPr>
          <w:rFonts w:ascii="Helvetica" w:hAnsi="Helvetica"/>
          <w:color w:val="000000" w:themeColor="text1"/>
        </w:rPr>
        <w:t>.</w:t>
      </w:r>
      <w:r w:rsidR="00607CD9" w:rsidRPr="00C32DD2">
        <w:rPr>
          <w:rFonts w:ascii="Helvetica" w:hAnsi="Helvetica"/>
          <w:color w:val="000000" w:themeColor="text1"/>
        </w:rPr>
        <w:t>”</w:t>
      </w:r>
    </w:p>
    <w:p w14:paraId="284FD3CB" w14:textId="77777777" w:rsidR="00B139F0" w:rsidRDefault="00B139F0"/>
    <w:sectPr w:rsidR="00B139F0" w:rsidSect="00807D1B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B6AC1" w14:textId="77777777" w:rsidR="00A91E11" w:rsidRDefault="00A91E11" w:rsidP="00C32DD2">
      <w:r>
        <w:separator/>
      </w:r>
    </w:p>
  </w:endnote>
  <w:endnote w:type="continuationSeparator" w:id="0">
    <w:p w14:paraId="7FC03DFA" w14:textId="77777777" w:rsidR="00A91E11" w:rsidRDefault="00A91E11" w:rsidP="00C3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CB75" w14:textId="77777777" w:rsidR="00C32DD2" w:rsidRPr="00EC18E1" w:rsidRDefault="00C32DD2" w:rsidP="00C32DD2">
    <w:pPr>
      <w:autoSpaceDE w:val="0"/>
      <w:autoSpaceDN w:val="0"/>
      <w:adjustRightInd w:val="0"/>
      <w:ind w:left="142" w:right="284"/>
      <w:jc w:val="center"/>
      <w:rPr>
        <w:rFonts w:ascii="Arial" w:hAnsi="Arial" w:cs="Arial"/>
        <w:b/>
        <w:i/>
        <w:sz w:val="15"/>
        <w:szCs w:val="15"/>
      </w:rPr>
    </w:pPr>
    <w:r w:rsidRPr="00EC18E1">
      <w:rPr>
        <w:rFonts w:ascii="Arial" w:hAnsi="Arial" w:cs="Arial"/>
        <w:b/>
        <w:i/>
        <w:sz w:val="15"/>
        <w:szCs w:val="15"/>
      </w:rPr>
      <w:t>Per approfondimenti e successive informazioni</w:t>
    </w:r>
  </w:p>
  <w:p w14:paraId="1C8D361A" w14:textId="77777777" w:rsidR="00C32DD2" w:rsidRPr="00EC18E1" w:rsidRDefault="00C32DD2" w:rsidP="00C32DD2">
    <w:pPr>
      <w:ind w:left="142" w:right="284"/>
      <w:jc w:val="center"/>
      <w:rPr>
        <w:rFonts w:ascii="Arial" w:hAnsi="Arial" w:cs="Arial"/>
        <w:color w:val="000307"/>
        <w:sz w:val="15"/>
        <w:szCs w:val="15"/>
      </w:rPr>
    </w:pPr>
    <w:r w:rsidRPr="00EC18E1">
      <w:rPr>
        <w:rFonts w:ascii="Arial" w:hAnsi="Arial" w:cs="Arial"/>
        <w:b/>
        <w:color w:val="000307"/>
        <w:sz w:val="15"/>
        <w:szCs w:val="15"/>
      </w:rPr>
      <w:t xml:space="preserve">tac </w:t>
    </w:r>
    <w:proofErr w:type="spellStart"/>
    <w:r w:rsidRPr="00EC18E1">
      <w:rPr>
        <w:rFonts w:ascii="Arial" w:hAnsi="Arial" w:cs="Arial"/>
        <w:b/>
        <w:color w:val="000307"/>
        <w:sz w:val="15"/>
        <w:szCs w:val="15"/>
      </w:rPr>
      <w:t>comunic@zione</w:t>
    </w:r>
    <w:proofErr w:type="spellEnd"/>
    <w:r w:rsidRPr="00EC18E1">
      <w:rPr>
        <w:rFonts w:ascii="Arial" w:hAnsi="Arial" w:cs="Arial"/>
        <w:color w:val="000307"/>
        <w:sz w:val="15"/>
        <w:szCs w:val="15"/>
      </w:rPr>
      <w:t xml:space="preserve"> </w:t>
    </w:r>
    <w:proofErr w:type="spellStart"/>
    <w:r w:rsidRPr="00EC18E1">
      <w:rPr>
        <w:rFonts w:ascii="Arial" w:hAnsi="Arial" w:cs="Arial"/>
        <w:color w:val="000307"/>
        <w:sz w:val="15"/>
        <w:szCs w:val="15"/>
      </w:rPr>
      <w:t>milano|genova</w:t>
    </w:r>
    <w:proofErr w:type="spellEnd"/>
  </w:p>
  <w:p w14:paraId="70613AD1" w14:textId="77777777" w:rsidR="00C32DD2" w:rsidRPr="00EC18E1" w:rsidRDefault="00C32DD2" w:rsidP="00C32DD2">
    <w:pPr>
      <w:ind w:left="142" w:right="283"/>
      <w:jc w:val="center"/>
      <w:rPr>
        <w:rFonts w:ascii="Arial" w:hAnsi="Arial" w:cs="Arial"/>
        <w:sz w:val="15"/>
        <w:szCs w:val="15"/>
        <w:lang w:val="de-DE"/>
      </w:rPr>
    </w:pPr>
    <w:proofErr w:type="spellStart"/>
    <w:r w:rsidRPr="00EC18E1">
      <w:rPr>
        <w:rFonts w:ascii="Arial" w:hAnsi="Arial" w:cs="Arial"/>
        <w:sz w:val="15"/>
        <w:szCs w:val="15"/>
        <w:lang w:val="de-DE"/>
      </w:rPr>
      <w:t>tel</w:t>
    </w:r>
    <w:proofErr w:type="spellEnd"/>
    <w:r w:rsidRPr="00EC18E1">
      <w:rPr>
        <w:rFonts w:ascii="Arial" w:hAnsi="Arial" w:cs="Arial"/>
        <w:sz w:val="15"/>
        <w:szCs w:val="15"/>
        <w:lang w:val="de-DE"/>
      </w:rPr>
      <w:t xml:space="preserve"> +39 02 48517618 | 0185 351616 </w:t>
    </w:r>
    <w:hyperlink r:id="rId1" w:history="1">
      <w:r w:rsidRPr="00EC18E1">
        <w:rPr>
          <w:rStyle w:val="Collegamentoipertestuale"/>
          <w:rFonts w:ascii="Arial" w:hAnsi="Arial" w:cs="Arial"/>
          <w:sz w:val="15"/>
          <w:szCs w:val="15"/>
          <w:lang w:val="de-DE"/>
        </w:rPr>
        <w:t>press@taconline.it</w:t>
      </w:r>
    </w:hyperlink>
    <w:r w:rsidRPr="00EC18E1">
      <w:rPr>
        <w:rFonts w:ascii="Arial" w:hAnsi="Arial" w:cs="Arial"/>
        <w:sz w:val="15"/>
        <w:szCs w:val="15"/>
        <w:lang w:val="de-DE"/>
      </w:rPr>
      <w:t xml:space="preserve"> | </w:t>
    </w:r>
    <w:hyperlink r:id="rId2" w:history="1">
      <w:r w:rsidRPr="00EC18E1">
        <w:rPr>
          <w:rStyle w:val="Collegamentoipertestuale"/>
          <w:rFonts w:ascii="Arial" w:hAnsi="Arial" w:cs="Arial"/>
          <w:sz w:val="15"/>
          <w:szCs w:val="15"/>
          <w:lang w:val="de-DE"/>
        </w:rPr>
        <w:t>www.taconline.it</w:t>
      </w:r>
    </w:hyperlink>
  </w:p>
  <w:p w14:paraId="5D1A46AE" w14:textId="77777777" w:rsidR="00C32DD2" w:rsidRPr="00EC18E1" w:rsidRDefault="00C32DD2" w:rsidP="00C32DD2">
    <w:pPr>
      <w:autoSpaceDE w:val="0"/>
      <w:autoSpaceDN w:val="0"/>
      <w:adjustRightInd w:val="0"/>
      <w:ind w:left="142" w:right="283"/>
      <w:jc w:val="center"/>
      <w:rPr>
        <w:rFonts w:ascii="Arial" w:hAnsi="Arial" w:cs="Arial"/>
        <w:b/>
        <w:sz w:val="15"/>
        <w:szCs w:val="15"/>
      </w:rPr>
    </w:pPr>
    <w:r w:rsidRPr="00EC18E1">
      <w:rPr>
        <w:rFonts w:ascii="Arial" w:hAnsi="Arial" w:cs="Arial"/>
        <w:b/>
        <w:sz w:val="15"/>
        <w:szCs w:val="15"/>
      </w:rPr>
      <w:t xml:space="preserve">PLANIT </w:t>
    </w:r>
    <w:proofErr w:type="spellStart"/>
    <w:r w:rsidRPr="00EC18E1">
      <w:rPr>
        <w:rFonts w:ascii="Arial" w:hAnsi="Arial" w:cs="Arial"/>
        <w:b/>
        <w:sz w:val="15"/>
        <w:szCs w:val="15"/>
      </w:rPr>
      <w:t>srl</w:t>
    </w:r>
    <w:proofErr w:type="spellEnd"/>
  </w:p>
  <w:p w14:paraId="54166AA2" w14:textId="77777777" w:rsidR="00C32DD2" w:rsidRPr="00EC18E1" w:rsidRDefault="00C32DD2" w:rsidP="00C32DD2">
    <w:pPr>
      <w:pStyle w:val="Nessunaspaziatura1"/>
      <w:ind w:left="142" w:right="283"/>
      <w:jc w:val="center"/>
      <w:rPr>
        <w:rFonts w:ascii="Arial" w:hAnsi="Arial" w:cs="Arial"/>
        <w:b/>
        <w:sz w:val="15"/>
        <w:szCs w:val="15"/>
        <w:lang w:val="it-IT"/>
      </w:rPr>
    </w:pPr>
    <w:r w:rsidRPr="00EC18E1">
      <w:rPr>
        <w:rFonts w:ascii="Arial" w:hAnsi="Arial" w:cs="Arial"/>
        <w:b/>
        <w:sz w:val="15"/>
        <w:szCs w:val="15"/>
        <w:lang w:val="it-IT"/>
      </w:rPr>
      <w:t>Via Nazionale 61 – 39040 Ora (BZ) Italia</w:t>
    </w:r>
  </w:p>
  <w:p w14:paraId="4C373796" w14:textId="2583AC57" w:rsidR="00C32DD2" w:rsidRPr="00C32DD2" w:rsidRDefault="00C32DD2" w:rsidP="00C32DD2">
    <w:pPr>
      <w:pStyle w:val="Nessunaspaziatura1"/>
      <w:ind w:left="142" w:right="283"/>
      <w:jc w:val="center"/>
      <w:rPr>
        <w:rFonts w:ascii="Arial" w:hAnsi="Arial" w:cs="Arial"/>
        <w:sz w:val="15"/>
        <w:szCs w:val="15"/>
        <w:lang w:val="en-US"/>
      </w:rPr>
    </w:pPr>
    <w:r w:rsidRPr="00EC18E1">
      <w:rPr>
        <w:rFonts w:ascii="Arial" w:hAnsi="Arial" w:cs="Arial"/>
        <w:sz w:val="15"/>
        <w:szCs w:val="15"/>
        <w:lang w:val="en-US"/>
      </w:rPr>
      <w:t xml:space="preserve">Tel. +39 0471 811490 - Fax +39 0471 811494 - </w:t>
    </w:r>
    <w:hyperlink r:id="rId3" w:history="1">
      <w:r w:rsidRPr="00EC18E1">
        <w:rPr>
          <w:rStyle w:val="Collegamentoipertestuale"/>
          <w:rFonts w:ascii="Arial" w:hAnsi="Arial" w:cs="Arial"/>
          <w:sz w:val="15"/>
          <w:szCs w:val="15"/>
          <w:lang w:val="en-US"/>
        </w:rPr>
        <w:t>devigili@planit.it</w:t>
      </w:r>
    </w:hyperlink>
    <w:r w:rsidRPr="00EC18E1">
      <w:rPr>
        <w:rFonts w:ascii="Arial" w:hAnsi="Arial" w:cs="Arial"/>
        <w:sz w:val="15"/>
        <w:szCs w:val="15"/>
        <w:lang w:val="en-US"/>
      </w:rPr>
      <w:t xml:space="preserve">  - </w:t>
    </w:r>
    <w:hyperlink r:id="rId4" w:history="1">
      <w:r w:rsidRPr="00EC18E1">
        <w:rPr>
          <w:rStyle w:val="Collegamentoipertestuale"/>
          <w:rFonts w:ascii="Arial" w:hAnsi="Arial" w:cs="Arial"/>
          <w:sz w:val="15"/>
          <w:szCs w:val="15"/>
          <w:lang w:val="en-US"/>
        </w:rPr>
        <w:t>www.planit.it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DE8F" w14:textId="77777777" w:rsidR="00A91E11" w:rsidRDefault="00A91E11" w:rsidP="00C32DD2">
      <w:r>
        <w:separator/>
      </w:r>
    </w:p>
  </w:footnote>
  <w:footnote w:type="continuationSeparator" w:id="0">
    <w:p w14:paraId="34BF30FA" w14:textId="77777777" w:rsidR="00A91E11" w:rsidRDefault="00A91E11" w:rsidP="00C3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D7BF" w14:textId="5A62E9DD" w:rsidR="00C32DD2" w:rsidRDefault="00C32DD2" w:rsidP="00C32DD2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B2B627" wp14:editId="08BB20FD">
          <wp:simplePos x="0" y="0"/>
          <wp:positionH relativeFrom="margin">
            <wp:posOffset>2078182</wp:posOffset>
          </wp:positionH>
          <wp:positionV relativeFrom="margin">
            <wp:posOffset>-223834</wp:posOffset>
          </wp:positionV>
          <wp:extent cx="1993900" cy="30670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3067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F0"/>
    <w:rsid w:val="002C2897"/>
    <w:rsid w:val="003B3EFA"/>
    <w:rsid w:val="004974BB"/>
    <w:rsid w:val="00607CD9"/>
    <w:rsid w:val="00635C8F"/>
    <w:rsid w:val="00807D1B"/>
    <w:rsid w:val="00A91E11"/>
    <w:rsid w:val="00AB7754"/>
    <w:rsid w:val="00B139F0"/>
    <w:rsid w:val="00BC18F7"/>
    <w:rsid w:val="00C3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928E"/>
  <w15:chartTrackingRefBased/>
  <w15:docId w15:val="{8358B8DE-9F9C-F349-8714-D05CDD30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D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DD2"/>
  </w:style>
  <w:style w:type="paragraph" w:styleId="Pidipagina">
    <w:name w:val="footer"/>
    <w:basedOn w:val="Normale"/>
    <w:link w:val="PidipaginaCarattere"/>
    <w:uiPriority w:val="99"/>
    <w:unhideWhenUsed/>
    <w:rsid w:val="00C32D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DD2"/>
  </w:style>
  <w:style w:type="character" w:styleId="Collegamentoipertestuale">
    <w:name w:val="Hyperlink"/>
    <w:basedOn w:val="Carpredefinitoparagrafo"/>
    <w:uiPriority w:val="99"/>
    <w:unhideWhenUsed/>
    <w:rsid w:val="00C32DD2"/>
    <w:rPr>
      <w:color w:val="0563C1" w:themeColor="hyperlink"/>
      <w:u w:val="single"/>
    </w:rPr>
  </w:style>
  <w:style w:type="paragraph" w:customStyle="1" w:styleId="Nessunaspaziatura1">
    <w:name w:val="Nessuna spaziatura1"/>
    <w:uiPriority w:val="1"/>
    <w:qFormat/>
    <w:rsid w:val="00C32DD2"/>
    <w:rPr>
      <w:rFonts w:ascii="Calibri" w:eastAsia="Calibri" w:hAnsi="Calibri" w:cs="Times New Roman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vigili@planit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2021-09-13T14:09:00Z</dcterms:created>
  <dcterms:modified xsi:type="dcterms:W3CDTF">2021-09-21T10:01:00Z</dcterms:modified>
</cp:coreProperties>
</file>