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AC980" w14:textId="7F7C3FE7" w:rsidR="000D03D9" w:rsidRPr="00806B80" w:rsidRDefault="000D03D9" w:rsidP="00255DC4">
      <w:pPr>
        <w:spacing w:line="300" w:lineRule="atLeast"/>
        <w:outlineLvl w:val="1"/>
        <w:rPr>
          <w:rFonts w:ascii="Arial" w:eastAsia="Times New Roman" w:hAnsi="Arial" w:cs="Arial"/>
          <w:b/>
          <w:bCs/>
          <w:color w:val="63C1B1"/>
          <w:sz w:val="28"/>
          <w:szCs w:val="28"/>
          <w:lang w:val="it-IT" w:eastAsia="it-IT"/>
        </w:rPr>
      </w:pPr>
      <w:r w:rsidRPr="00806B80">
        <w:rPr>
          <w:rFonts w:ascii="Arial" w:hAnsi="Arial" w:cs="Arial"/>
          <w:b/>
          <w:bCs/>
          <w:color w:val="63C1B1"/>
          <w:sz w:val="28"/>
          <w:szCs w:val="28"/>
          <w:lang w:val="it-IT"/>
        </w:rPr>
        <w:t>BetteAir</w:t>
      </w:r>
      <w:r w:rsidR="00A41938" w:rsidRPr="00806B80">
        <w:rPr>
          <w:rFonts w:ascii="Arial" w:hAnsi="Arial" w:cs="Arial"/>
          <w:b/>
          <w:bCs/>
          <w:color w:val="63C1B1"/>
          <w:sz w:val="28"/>
          <w:szCs w:val="28"/>
          <w:lang w:val="it-IT"/>
        </w:rPr>
        <w:t>,</w:t>
      </w:r>
      <w:r w:rsidRPr="00806B80">
        <w:rPr>
          <w:rFonts w:ascii="Arial" w:hAnsi="Arial" w:cs="Arial"/>
          <w:b/>
          <w:bCs/>
          <w:color w:val="63C1B1"/>
          <w:sz w:val="28"/>
          <w:szCs w:val="28"/>
          <w:lang w:val="it-IT"/>
        </w:rPr>
        <w:t xml:space="preserve"> </w:t>
      </w:r>
      <w:r w:rsidR="006767DC">
        <w:rPr>
          <w:rFonts w:ascii="Arial" w:hAnsi="Arial" w:cs="Arial"/>
          <w:b/>
          <w:bCs/>
          <w:color w:val="63C1B1"/>
          <w:sz w:val="28"/>
          <w:szCs w:val="28"/>
          <w:lang w:val="it-IT"/>
        </w:rPr>
        <w:t>il piatto doccia più sottile al mondo nella versione white con trattamento ANTISLIP garantito 30 anni!</w:t>
      </w:r>
    </w:p>
    <w:p w14:paraId="2B07C435" w14:textId="63FEE0F8" w:rsidR="000D03D9" w:rsidRPr="00A41938" w:rsidRDefault="000D03D9" w:rsidP="00255DC4">
      <w:pPr>
        <w:rPr>
          <w:rFonts w:ascii="Arial" w:hAnsi="Arial" w:cs="Arial"/>
          <w:b/>
          <w:color w:val="000000" w:themeColor="text1"/>
          <w:sz w:val="24"/>
          <w:szCs w:val="24"/>
          <w:lang w:val="it-IT"/>
        </w:rPr>
      </w:pPr>
    </w:p>
    <w:p w14:paraId="43F5F75D" w14:textId="77777777" w:rsidR="000D03D9" w:rsidRPr="00303D01" w:rsidRDefault="000D03D9" w:rsidP="00255DC4">
      <w:pPr>
        <w:spacing w:line="240" w:lineRule="auto"/>
        <w:rPr>
          <w:rFonts w:ascii="Arial" w:hAnsi="Arial" w:cs="Arial"/>
          <w:color w:val="000000" w:themeColor="text1"/>
          <w:sz w:val="22"/>
          <w:lang w:val="it-IT"/>
        </w:rPr>
      </w:pPr>
      <w:r w:rsidRPr="00303D01">
        <w:rPr>
          <w:rFonts w:ascii="Arial" w:hAnsi="Arial" w:cs="Arial"/>
          <w:color w:val="000000" w:themeColor="text1"/>
          <w:sz w:val="22"/>
          <w:shd w:val="clear" w:color="auto" w:fill="FFFFFF"/>
          <w:lang w:val="it-IT"/>
        </w:rPr>
        <w:t>Design:</w:t>
      </w:r>
      <w:r w:rsidRPr="00303D01">
        <w:rPr>
          <w:rFonts w:ascii="Arial" w:hAnsi="Arial" w:cs="Arial"/>
          <w:color w:val="000000" w:themeColor="text1"/>
          <w:sz w:val="22"/>
          <w:lang w:val="it-IT"/>
        </w:rPr>
        <w:br/>
      </w:r>
      <w:hyperlink r:id="rId7" w:tgtFrame="_blank" w:history="1">
        <w:r w:rsidRPr="00303D01">
          <w:rPr>
            <w:rStyle w:val="Collegamentoipertestuale"/>
            <w:rFonts w:ascii="Arial" w:hAnsi="Arial" w:cs="Arial"/>
            <w:b/>
            <w:bCs/>
            <w:color w:val="000000" w:themeColor="text1"/>
            <w:sz w:val="22"/>
            <w:lang w:val="it-IT"/>
          </w:rPr>
          <w:t>tesseraux+partner</w:t>
        </w:r>
      </w:hyperlink>
    </w:p>
    <w:p w14:paraId="4E1CAF81" w14:textId="77777777" w:rsidR="00C72464" w:rsidRPr="00254A7E" w:rsidRDefault="00C72464" w:rsidP="00255DC4">
      <w:pPr>
        <w:rPr>
          <w:rFonts w:ascii="Arial" w:hAnsi="Arial" w:cs="Arial"/>
          <w:b/>
          <w:sz w:val="24"/>
          <w:szCs w:val="24"/>
          <w:lang w:val="it-IT"/>
        </w:rPr>
      </w:pPr>
    </w:p>
    <w:p w14:paraId="29B8FB85" w14:textId="3F8B79CE" w:rsidR="008D3760" w:rsidRPr="00255DC4" w:rsidRDefault="000D03D9" w:rsidP="00255DC4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55DC4">
        <w:rPr>
          <w:rFonts w:ascii="Arial" w:hAnsi="Arial" w:cs="Arial"/>
          <w:bCs/>
          <w:sz w:val="24"/>
          <w:szCs w:val="24"/>
          <w:lang w:val="it-IT"/>
        </w:rPr>
        <w:t>BetteAir,</w:t>
      </w:r>
      <w:r w:rsidR="00E34923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6767DC" w:rsidRPr="00255DC4">
        <w:rPr>
          <w:rFonts w:ascii="Arial" w:eastAsia="Times New Roman" w:hAnsi="Arial" w:cs="Arial"/>
          <w:sz w:val="24"/>
          <w:szCs w:val="24"/>
          <w:lang w:val="it-IT" w:eastAsia="it-IT"/>
        </w:rPr>
        <w:t>è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 xml:space="preserve"> il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A41938" w:rsidRPr="00255DC4">
        <w:rPr>
          <w:rFonts w:ascii="Arial" w:hAnsi="Arial" w:cs="Arial"/>
          <w:b/>
          <w:sz w:val="24"/>
          <w:szCs w:val="24"/>
          <w:lang w:val="it-IT"/>
        </w:rPr>
        <w:t>piatto doccia più sottile al mondo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 xml:space="preserve"> che 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si integra così perfettamente </w:t>
      </w:r>
      <w:r w:rsidR="0023247E" w:rsidRPr="00255DC4">
        <w:rPr>
          <w:rFonts w:ascii="Arial" w:hAnsi="Arial" w:cs="Arial"/>
          <w:bCs/>
          <w:sz w:val="24"/>
          <w:szCs w:val="24"/>
          <w:lang w:val="it-IT"/>
        </w:rPr>
        <w:t>al suolo</w:t>
      </w:r>
      <w:r w:rsidR="00806B80" w:rsidRPr="00255DC4">
        <w:rPr>
          <w:rFonts w:ascii="Arial" w:hAnsi="Arial" w:cs="Arial"/>
          <w:bCs/>
          <w:sz w:val="24"/>
          <w:szCs w:val="24"/>
          <w:lang w:val="it-IT"/>
        </w:rPr>
        <w:t>,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che è difficil</w:t>
      </w:r>
      <w:r w:rsidR="00303D01" w:rsidRPr="00255DC4">
        <w:rPr>
          <w:rFonts w:ascii="Arial" w:hAnsi="Arial" w:cs="Arial"/>
          <w:bCs/>
          <w:sz w:val="24"/>
          <w:szCs w:val="24"/>
          <w:lang w:val="it-IT"/>
        </w:rPr>
        <w:t>e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non percepirl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>o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come una vera novità architettonica e funzionale per il bagno.</w:t>
      </w:r>
      <w:r w:rsidR="00A41938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6767DC" w:rsidRPr="00255DC4">
        <w:rPr>
          <w:rFonts w:ascii="Arial" w:hAnsi="Arial" w:cs="Arial"/>
          <w:b/>
          <w:sz w:val="24"/>
          <w:szCs w:val="24"/>
        </w:rPr>
        <w:t>Misura</w:t>
      </w:r>
      <w:r w:rsidR="008D3760" w:rsidRPr="00255DC4">
        <w:rPr>
          <w:rFonts w:ascii="Arial" w:hAnsi="Arial" w:cs="Arial"/>
          <w:b/>
          <w:sz w:val="24"/>
          <w:szCs w:val="24"/>
        </w:rPr>
        <w:t xml:space="preserve"> 1 </w:t>
      </w:r>
      <w:r w:rsidR="006767DC" w:rsidRPr="00255DC4">
        <w:rPr>
          <w:rFonts w:ascii="Arial" w:hAnsi="Arial" w:cs="Arial"/>
          <w:b/>
          <w:sz w:val="24"/>
          <w:szCs w:val="24"/>
        </w:rPr>
        <w:t>c</w:t>
      </w:r>
      <w:r w:rsidR="008D3760" w:rsidRPr="00255DC4">
        <w:rPr>
          <w:rFonts w:ascii="Arial" w:hAnsi="Arial" w:cs="Arial"/>
          <w:b/>
          <w:sz w:val="24"/>
          <w:szCs w:val="24"/>
        </w:rPr>
        <w:t>m</w:t>
      </w:r>
      <w:r w:rsidR="008D3760" w:rsidRPr="00255DC4">
        <w:rPr>
          <w:rFonts w:ascii="Arial" w:hAnsi="Arial" w:cs="Arial"/>
          <w:bCs/>
          <w:sz w:val="24"/>
          <w:szCs w:val="24"/>
        </w:rPr>
        <w:t>. che corrispond</w:t>
      </w:r>
      <w:r w:rsidR="006767DC" w:rsidRPr="00255DC4">
        <w:rPr>
          <w:rFonts w:ascii="Arial" w:hAnsi="Arial" w:cs="Arial"/>
          <w:bCs/>
          <w:sz w:val="24"/>
          <w:szCs w:val="24"/>
        </w:rPr>
        <w:t>e</w:t>
      </w:r>
      <w:r w:rsidR="008D3760" w:rsidRPr="00255DC4">
        <w:rPr>
          <w:rFonts w:ascii="Arial" w:hAnsi="Arial" w:cs="Arial"/>
          <w:bCs/>
          <w:sz w:val="24"/>
          <w:szCs w:val="24"/>
        </w:rPr>
        <w:t xml:space="preserve"> approssimativamente allo spessore di una piastrella di grande formato. </w:t>
      </w:r>
    </w:p>
    <w:p w14:paraId="64CCA97A" w14:textId="77777777" w:rsidR="00255DC4" w:rsidRPr="00255DC4" w:rsidRDefault="00255DC4" w:rsidP="00255DC4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6830650" w14:textId="6A6E7122" w:rsidR="0023247E" w:rsidRPr="00255DC4" w:rsidRDefault="00255DC4" w:rsidP="00255DC4">
      <w:pPr>
        <w:pStyle w:val="Subline"/>
        <w:rPr>
          <w:rFonts w:cs="Arial"/>
          <w:b w:val="0"/>
          <w:bCs/>
          <w:sz w:val="24"/>
          <w:szCs w:val="24"/>
          <w:lang w:val="it-IT"/>
        </w:rPr>
      </w:pPr>
      <w:r w:rsidRPr="00255DC4">
        <w:rPr>
          <w:rFonts w:cs="Arial"/>
          <w:color w:val="000000"/>
          <w:sz w:val="24"/>
          <w:szCs w:val="24"/>
          <w:lang w:val="it-IT"/>
        </w:rPr>
        <w:t xml:space="preserve">Con questo nuovo prodotto, Bette punta ancora </w:t>
      </w:r>
      <w:r w:rsidRPr="00255DC4">
        <w:rPr>
          <w:rFonts w:cs="Arial"/>
          <w:b w:val="0"/>
          <w:bCs/>
          <w:color w:val="000000"/>
          <w:sz w:val="24"/>
          <w:szCs w:val="24"/>
          <w:lang w:val="it-IT"/>
        </w:rPr>
        <w:t>sull'acciaio al titanio vetrificato</w:t>
      </w:r>
      <w:r w:rsidRPr="00255DC4">
        <w:rPr>
          <w:rFonts w:cs="Arial"/>
          <w:color w:val="000000"/>
          <w:sz w:val="24"/>
          <w:szCs w:val="24"/>
          <w:lang w:val="it-IT"/>
        </w:rPr>
        <w:t xml:space="preserve"> finito con BetteGlazur® un trattamento esclusivo che lo rende praticamente indistruttibile. </w:t>
      </w:r>
      <w:r w:rsidRPr="00255DC4">
        <w:rPr>
          <w:rFonts w:cs="Arial"/>
          <w:b w:val="0"/>
          <w:bCs/>
          <w:sz w:val="24"/>
          <w:szCs w:val="24"/>
          <w:lang w:val="it-IT"/>
        </w:rPr>
        <w:t xml:space="preserve">Questo materiale composito è perfetto per il bagno (è adatto alla pelle, igienico, resistente e robusto), </w:t>
      </w:r>
      <w:r w:rsidRPr="00255DC4">
        <w:rPr>
          <w:rFonts w:cs="Arial"/>
          <w:b w:val="0"/>
          <w:bCs/>
          <w:sz w:val="24"/>
          <w:szCs w:val="24"/>
          <w:lang w:val="it-IT"/>
        </w:rPr>
        <w:t>l</w:t>
      </w:r>
      <w:r w:rsidRPr="00255DC4">
        <w:rPr>
          <w:rFonts w:cs="Arial"/>
          <w:color w:val="000000"/>
          <w:sz w:val="24"/>
          <w:szCs w:val="24"/>
          <w:lang w:val="it-IT"/>
        </w:rPr>
        <w:t xml:space="preserve">a superficie è più dura di marmo, plastica o resine. </w:t>
      </w:r>
      <w:r w:rsidRPr="00255DC4">
        <w:rPr>
          <w:rFonts w:cs="Arial"/>
          <w:b w:val="0"/>
          <w:bCs/>
          <w:color w:val="000000"/>
          <w:sz w:val="24"/>
          <w:szCs w:val="24"/>
          <w:lang w:val="it-IT"/>
        </w:rPr>
        <w:t>Non è porosa e resiste ai graffi e alle radiazioni UV.</w:t>
      </w:r>
    </w:p>
    <w:p w14:paraId="163F9746" w14:textId="77777777" w:rsidR="00255DC4" w:rsidRPr="00255DC4" w:rsidRDefault="00255DC4" w:rsidP="00255DC4">
      <w:pPr>
        <w:rPr>
          <w:rFonts w:ascii="Arial" w:hAnsi="Arial" w:cs="Arial"/>
          <w:color w:val="000000"/>
          <w:sz w:val="24"/>
          <w:szCs w:val="24"/>
          <w:lang w:val="it-IT"/>
        </w:rPr>
      </w:pPr>
    </w:p>
    <w:p w14:paraId="7E163E5A" w14:textId="10C08232" w:rsidR="008D3760" w:rsidRPr="00255DC4" w:rsidRDefault="008D3760" w:rsidP="00255DC4">
      <w:pPr>
        <w:spacing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È disponibile in otto misure da 90 x 90 a 140 x 100 </w:t>
      </w:r>
      <w:r w:rsidR="006767DC" w:rsidRPr="00255DC4">
        <w:rPr>
          <w:rFonts w:ascii="Arial" w:hAnsi="Arial" w:cs="Arial"/>
          <w:bCs/>
          <w:sz w:val="24"/>
          <w:szCs w:val="24"/>
          <w:lang w:val="it-IT"/>
        </w:rPr>
        <w:t>cm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. Ciò significa che le aree doccia possono essere </w:t>
      </w:r>
      <w:r w:rsidR="00806B80" w:rsidRPr="00255DC4">
        <w:rPr>
          <w:rFonts w:ascii="Arial" w:hAnsi="Arial" w:cs="Arial"/>
          <w:bCs/>
          <w:sz w:val="24"/>
          <w:szCs w:val="24"/>
          <w:lang w:val="it-IT"/>
        </w:rPr>
        <w:t>realizzate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in molte dimensioni, dal piccolo formato standard all'area XL per il massimo </w:t>
      </w:r>
      <w:r w:rsidR="00806B80" w:rsidRPr="00255DC4">
        <w:rPr>
          <w:rFonts w:ascii="Arial" w:hAnsi="Arial" w:cs="Arial"/>
          <w:bCs/>
          <w:sz w:val="24"/>
          <w:szCs w:val="24"/>
          <w:lang w:val="it-IT"/>
        </w:rPr>
        <w:t>benessere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. </w:t>
      </w:r>
    </w:p>
    <w:p w14:paraId="36E87CC6" w14:textId="294B4398" w:rsidR="008D3760" w:rsidRPr="00255DC4" w:rsidRDefault="008D3760" w:rsidP="00255DC4">
      <w:pPr>
        <w:pStyle w:val="NormaleWeb"/>
        <w:spacing w:before="0" w:beforeAutospacing="0" w:after="0" w:afterAutospacing="0"/>
        <w:rPr>
          <w:rFonts w:ascii="Arial" w:hAnsi="Arial" w:cs="Arial"/>
          <w:bCs/>
        </w:rPr>
      </w:pPr>
      <w:r w:rsidRPr="00255DC4">
        <w:rPr>
          <w:rFonts w:ascii="Arial" w:hAnsi="Arial" w:cs="Arial"/>
          <w:b/>
        </w:rPr>
        <w:t>Trentuno</w:t>
      </w:r>
      <w:r w:rsidR="00A41938" w:rsidRPr="00255DC4">
        <w:rPr>
          <w:rFonts w:ascii="Arial" w:hAnsi="Arial" w:cs="Arial"/>
          <w:b/>
        </w:rPr>
        <w:t xml:space="preserve"> </w:t>
      </w:r>
      <w:r w:rsidRPr="00255DC4">
        <w:rPr>
          <w:rFonts w:ascii="Arial" w:hAnsi="Arial" w:cs="Arial"/>
          <w:b/>
        </w:rPr>
        <w:t xml:space="preserve">i </w:t>
      </w:r>
      <w:r w:rsidR="00A41938" w:rsidRPr="00255DC4">
        <w:rPr>
          <w:rFonts w:ascii="Arial" w:hAnsi="Arial" w:cs="Arial"/>
          <w:b/>
        </w:rPr>
        <w:t>colori</w:t>
      </w:r>
      <w:r w:rsidRPr="00255DC4">
        <w:rPr>
          <w:rFonts w:ascii="Arial" w:hAnsi="Arial" w:cs="Arial"/>
          <w:bCs/>
        </w:rPr>
        <w:t xml:space="preserve">, tra cui i classici, i colori opachi esclusivi e un colore effetto speciale. Su richiesta, BetteAir può anche essere dotato di una superficie antiscivolo, con Bette-Anti-Slip Pro o con il nuovo BetteAnti-Slip Sense per i colori lucidi, che garantisce </w:t>
      </w:r>
      <w:r w:rsidR="00341FAA" w:rsidRPr="00255DC4">
        <w:rPr>
          <w:rFonts w:ascii="Arial" w:hAnsi="Arial" w:cs="Arial"/>
          <w:bCs/>
        </w:rPr>
        <w:t>sicurezza e protezione.</w:t>
      </w:r>
    </w:p>
    <w:p w14:paraId="476CF955" w14:textId="3AA606EC" w:rsidR="006767DC" w:rsidRPr="00255DC4" w:rsidRDefault="006767DC" w:rsidP="00255DC4">
      <w:pPr>
        <w:pStyle w:val="NormaleWeb"/>
        <w:spacing w:before="0" w:beforeAutospacing="0" w:after="0" w:afterAutospacing="0"/>
        <w:rPr>
          <w:rFonts w:ascii="Arial" w:hAnsi="Arial" w:cs="Arial"/>
          <w:bCs/>
        </w:rPr>
      </w:pPr>
    </w:p>
    <w:p w14:paraId="3D881F57" w14:textId="77777777" w:rsidR="006767DC" w:rsidRPr="00255DC4" w:rsidRDefault="006767DC" w:rsidP="00255DC4">
      <w:pPr>
        <w:rPr>
          <w:rFonts w:ascii="Arial" w:hAnsi="Arial" w:cs="Arial"/>
          <w:bCs/>
          <w:i/>
          <w:iCs/>
          <w:sz w:val="24"/>
          <w:szCs w:val="24"/>
          <w:lang w:val="it-IT"/>
        </w:rPr>
      </w:pP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Il designer </w:t>
      </w:r>
      <w:r w:rsidRPr="00255DC4">
        <w:rPr>
          <w:rFonts w:ascii="Arial" w:hAnsi="Arial" w:cs="Arial"/>
          <w:b/>
          <w:sz w:val="24"/>
          <w:szCs w:val="24"/>
          <w:lang w:val="it-IT"/>
        </w:rPr>
        <w:t>Dominik Tesseraux</w:t>
      </w:r>
      <w:r w:rsidRPr="00255DC4">
        <w:rPr>
          <w:rFonts w:ascii="Arial" w:hAnsi="Arial" w:cs="Arial"/>
          <w:bCs/>
          <w:sz w:val="24"/>
          <w:szCs w:val="24"/>
          <w:lang w:val="it-IT"/>
        </w:rPr>
        <w:t xml:space="preserve"> (Tesseraux &amp; Partner, Potsdam) riassume il progetto con queste parole: </w:t>
      </w:r>
      <w:r w:rsidRPr="00255DC4">
        <w:rPr>
          <w:rFonts w:ascii="Arial" w:hAnsi="Arial" w:cs="Arial"/>
          <w:bCs/>
          <w:i/>
          <w:iCs/>
          <w:sz w:val="24"/>
          <w:szCs w:val="24"/>
          <w:lang w:val="it-IT"/>
        </w:rPr>
        <w:t>BetteAir è rivoluzionario perchè ha tutti i vantaggi di una piastrella senza averne gli svantaggi. Con la piastrella della doccia, il pavimento è decisamente bello, privo di articolazioni e quindi assolutamente igienico e facile da pulire."</w:t>
      </w:r>
    </w:p>
    <w:p w14:paraId="555E9407" w14:textId="77777777" w:rsidR="00E26115" w:rsidRPr="00255DC4" w:rsidRDefault="00E26115" w:rsidP="00255DC4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p w14:paraId="3175DD10" w14:textId="6C6D78D4" w:rsidR="00C72464" w:rsidRPr="00255DC4" w:rsidRDefault="00E26115" w:rsidP="00255DC4">
      <w:pPr>
        <w:spacing w:line="240" w:lineRule="auto"/>
        <w:rPr>
          <w:rFonts w:ascii="Arial" w:hAnsi="Arial" w:cs="Arial"/>
          <w:bCs/>
          <w:sz w:val="24"/>
          <w:szCs w:val="24"/>
          <w:lang w:val="it-IT"/>
        </w:rPr>
      </w:pPr>
      <w:r w:rsidRPr="00255DC4">
        <w:rPr>
          <w:rFonts w:ascii="Arial" w:hAnsi="Arial" w:cs="Arial"/>
          <w:sz w:val="24"/>
          <w:szCs w:val="24"/>
          <w:lang w:val="it-IT"/>
        </w:rPr>
        <w:t xml:space="preserve">Tutto nel nuovo BetteAir è ridotto all'essenziale. Perfino l'impegno da dedicare </w:t>
      </w:r>
      <w:r w:rsidRPr="00255DC4">
        <w:rPr>
          <w:rFonts w:ascii="Arial" w:hAnsi="Arial" w:cs="Arial"/>
          <w:b/>
          <w:bCs/>
          <w:sz w:val="24"/>
          <w:szCs w:val="24"/>
          <w:lang w:val="it-IT"/>
        </w:rPr>
        <w:t>al</w:t>
      </w:r>
      <w:r w:rsidR="00C72464" w:rsidRPr="00255DC4">
        <w:rPr>
          <w:rFonts w:ascii="Arial" w:hAnsi="Arial" w:cs="Arial"/>
          <w:b/>
          <w:bCs/>
          <w:sz w:val="24"/>
          <w:szCs w:val="24"/>
          <w:lang w:val="it-IT"/>
        </w:rPr>
        <w:t>l</w:t>
      </w:r>
      <w:r w:rsidR="000D03D9" w:rsidRPr="00255DC4">
        <w:rPr>
          <w:rFonts w:ascii="Arial" w:hAnsi="Arial" w:cs="Arial"/>
          <w:b/>
          <w:bCs/>
          <w:sz w:val="24"/>
          <w:szCs w:val="24"/>
          <w:lang w:val="it-IT"/>
        </w:rPr>
        <w:t>'i</w:t>
      </w:r>
      <w:r w:rsidR="000D03D9" w:rsidRPr="00255DC4">
        <w:rPr>
          <w:rFonts w:ascii="Arial" w:hAnsi="Arial" w:cs="Arial"/>
          <w:b/>
          <w:sz w:val="24"/>
          <w:szCs w:val="24"/>
          <w:lang w:val="it-IT"/>
        </w:rPr>
        <w:t xml:space="preserve">nstallazione </w:t>
      </w:r>
      <w:r w:rsidRPr="00255DC4">
        <w:rPr>
          <w:rFonts w:ascii="Arial" w:hAnsi="Arial" w:cs="Arial"/>
          <w:b/>
          <w:sz w:val="24"/>
          <w:szCs w:val="24"/>
          <w:lang w:val="it-IT"/>
        </w:rPr>
        <w:t>è minimo.</w:t>
      </w:r>
      <w:r w:rsidR="000D03D9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 xml:space="preserve">BetteAir </w:t>
      </w:r>
      <w:r w:rsidRPr="00255DC4">
        <w:rPr>
          <w:rFonts w:ascii="Arial" w:hAnsi="Arial" w:cs="Arial"/>
          <w:bCs/>
          <w:sz w:val="24"/>
          <w:szCs w:val="24"/>
          <w:lang w:val="it-IT"/>
        </w:rPr>
        <w:t>v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>iene fornito in gran parte pre</w:t>
      </w:r>
      <w:r w:rsidR="00F8537E" w:rsidRPr="00255DC4">
        <w:rPr>
          <w:rFonts w:ascii="Arial" w:hAnsi="Arial" w:cs="Arial"/>
          <w:bCs/>
          <w:sz w:val="24"/>
          <w:szCs w:val="24"/>
          <w:lang w:val="it-IT"/>
        </w:rPr>
        <w:t>-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 xml:space="preserve">assemblato e pronto per </w:t>
      </w:r>
      <w:r w:rsidR="006767DC" w:rsidRPr="00255DC4">
        <w:rPr>
          <w:rFonts w:ascii="Arial" w:hAnsi="Arial" w:cs="Arial"/>
          <w:bCs/>
          <w:sz w:val="24"/>
          <w:szCs w:val="24"/>
          <w:lang w:val="it-IT"/>
        </w:rPr>
        <w:t>la posa</w:t>
      </w:r>
      <w:r w:rsidR="006767DC" w:rsidRPr="00255DC4">
        <w:rPr>
          <w:rFonts w:ascii="Arial" w:hAnsi="Arial" w:cs="Arial"/>
          <w:b/>
          <w:sz w:val="24"/>
          <w:szCs w:val="24"/>
          <w:lang w:val="it-IT"/>
        </w:rPr>
        <w:t xml:space="preserve"> o può essere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 xml:space="preserve"> installa</w:t>
      </w:r>
      <w:r w:rsidR="006767DC" w:rsidRPr="00255DC4">
        <w:rPr>
          <w:rFonts w:ascii="Arial" w:hAnsi="Arial" w:cs="Arial"/>
          <w:bCs/>
          <w:sz w:val="24"/>
          <w:szCs w:val="24"/>
          <w:lang w:val="it-IT"/>
        </w:rPr>
        <w:t>to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C72464" w:rsidRPr="00255DC4">
        <w:rPr>
          <w:rFonts w:ascii="Arial" w:hAnsi="Arial" w:cs="Arial"/>
          <w:color w:val="000000"/>
          <w:sz w:val="24"/>
          <w:szCs w:val="24"/>
          <w:lang w:val="it-IT"/>
        </w:rPr>
        <w:t>direttamente sul pavimento grezzo con il Sistema di montaggio Universale Bette.</w:t>
      </w:r>
      <w:r w:rsidR="00C72464" w:rsidRPr="00255DC4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14:paraId="04E4FE40" w14:textId="77777777" w:rsidR="00255DC4" w:rsidRDefault="00E26115" w:rsidP="00255DC4">
      <w:pPr>
        <w:rPr>
          <w:rFonts w:ascii="Arial" w:hAnsi="Arial" w:cs="Arial"/>
          <w:sz w:val="24"/>
          <w:szCs w:val="24"/>
          <w:lang w:val="it-IT"/>
        </w:rPr>
      </w:pPr>
      <w:r w:rsidRPr="00255DC4">
        <w:rPr>
          <w:rFonts w:ascii="Arial" w:hAnsi="Arial" w:cs="Arial"/>
          <w:color w:val="000000"/>
          <w:sz w:val="24"/>
          <w:szCs w:val="24"/>
          <w:lang w:val="it-IT"/>
        </w:rPr>
        <w:t xml:space="preserve">La produzione </w:t>
      </w:r>
      <w:r w:rsidR="00F8537E" w:rsidRPr="00255DC4">
        <w:rPr>
          <w:rFonts w:ascii="Arial" w:hAnsi="Arial" w:cs="Arial"/>
          <w:color w:val="000000"/>
          <w:sz w:val="24"/>
          <w:szCs w:val="24"/>
          <w:lang w:val="it-IT"/>
        </w:rPr>
        <w:t xml:space="preserve">di BetteAir </w:t>
      </w:r>
      <w:r w:rsidRPr="00255DC4">
        <w:rPr>
          <w:rFonts w:ascii="Arial" w:hAnsi="Arial" w:cs="Arial"/>
          <w:color w:val="000000"/>
          <w:sz w:val="24"/>
          <w:szCs w:val="24"/>
          <w:lang w:val="it-IT"/>
        </w:rPr>
        <w:t>avviene esclusivamente in Germania, è</w:t>
      </w:r>
      <w:r w:rsidRPr="00255DC4">
        <w:rPr>
          <w:rFonts w:ascii="Arial" w:hAnsi="Arial" w:cs="Arial"/>
          <w:b/>
          <w:sz w:val="24"/>
          <w:szCs w:val="24"/>
          <w:lang w:val="it-IT"/>
        </w:rPr>
        <w:t xml:space="preserve"> sostenibile e garantito 30 anni. </w:t>
      </w:r>
      <w:r w:rsidR="00C36E72" w:rsidRPr="00255DC4">
        <w:rPr>
          <w:rFonts w:ascii="Arial" w:hAnsi="Arial" w:cs="Arial"/>
          <w:sz w:val="24"/>
          <w:szCs w:val="24"/>
          <w:lang w:val="it-IT"/>
        </w:rPr>
        <w:t xml:space="preserve">Le materie prime naturali vetro, acqua e acciaio vengono utilizzate per produrre prodotti di alta qualità completamente riciclabili. </w:t>
      </w:r>
    </w:p>
    <w:p w14:paraId="77C8CE1F" w14:textId="29F7076F" w:rsidR="00E26115" w:rsidRPr="00F8537E" w:rsidRDefault="00C36E72" w:rsidP="00255DC4">
      <w:pPr>
        <w:rPr>
          <w:rFonts w:ascii="Arial" w:hAnsi="Arial" w:cs="Arial"/>
          <w:sz w:val="24"/>
          <w:szCs w:val="24"/>
          <w:lang w:val="it-IT"/>
        </w:rPr>
      </w:pPr>
      <w:r w:rsidRPr="00255DC4">
        <w:rPr>
          <w:rFonts w:ascii="Arial" w:hAnsi="Arial" w:cs="Arial"/>
          <w:sz w:val="24"/>
          <w:szCs w:val="24"/>
          <w:lang w:val="it-IT"/>
        </w:rPr>
        <w:lastRenderedPageBreak/>
        <w:t>Sono verificati in base alla Dichiarazione dei prodotti</w:t>
      </w:r>
      <w:r w:rsidRPr="00F8537E">
        <w:rPr>
          <w:rFonts w:ascii="Arial" w:hAnsi="Arial" w:cs="Arial"/>
          <w:sz w:val="24"/>
          <w:szCs w:val="24"/>
          <w:lang w:val="it-IT"/>
        </w:rPr>
        <w:t xml:space="preserve"> ambientali (EPD) secondo iso 14025 e a LEED (Leadership in Energy and Environmental Design).</w:t>
      </w:r>
    </w:p>
    <w:p w14:paraId="09F2FF2A" w14:textId="3689C857" w:rsidR="006767DC" w:rsidRPr="006767DC" w:rsidRDefault="008D3760" w:rsidP="006767DC">
      <w:pPr>
        <w:rPr>
          <w:rFonts w:ascii="Arial" w:hAnsi="Arial" w:cs="Suisse Int'l Medium"/>
          <w:bCs/>
          <w:sz w:val="24"/>
          <w:szCs w:val="24"/>
          <w:lang w:val="it-IT"/>
        </w:rPr>
      </w:pPr>
      <w:r w:rsidRPr="00F8537E">
        <w:rPr>
          <w:rFonts w:ascii="Arial" w:hAnsi="Arial" w:cs="Arial"/>
          <w:b/>
          <w:sz w:val="24"/>
          <w:szCs w:val="24"/>
          <w:lang w:val="it-IT"/>
        </w:rPr>
        <w:t xml:space="preserve">BetteAir viene fornito di serie anche con isolamento acustico di base </w:t>
      </w:r>
      <w:r w:rsidRPr="00F8537E">
        <w:rPr>
          <w:rFonts w:ascii="Arial" w:hAnsi="Arial" w:cs="Arial"/>
          <w:bCs/>
          <w:sz w:val="24"/>
          <w:szCs w:val="24"/>
          <w:lang w:val="it-IT"/>
        </w:rPr>
        <w:t xml:space="preserve">per una doccia silenziosa. Se è installato professionalmente </w:t>
      </w:r>
      <w:r w:rsidRPr="00E34923">
        <w:rPr>
          <w:rFonts w:ascii="Arial" w:hAnsi="Arial" w:cs="Arial"/>
          <w:bCs/>
          <w:sz w:val="24"/>
          <w:szCs w:val="24"/>
          <w:lang w:val="it-IT"/>
        </w:rPr>
        <w:t xml:space="preserve">utilizzando </w:t>
      </w:r>
      <w:r w:rsidR="00E34923" w:rsidRPr="00E34923">
        <w:rPr>
          <w:rFonts w:ascii="Arial" w:hAnsi="Arial" w:cs="Arial"/>
          <w:bCs/>
          <w:sz w:val="24"/>
          <w:szCs w:val="24"/>
          <w:lang w:val="it-IT"/>
        </w:rPr>
        <w:t>il supporto in polistirolo Slim e ilo box Easy Connect</w:t>
      </w:r>
      <w:r w:rsidRPr="00E34923">
        <w:rPr>
          <w:rFonts w:ascii="Arial" w:hAnsi="Arial" w:cs="Arial"/>
          <w:bCs/>
          <w:sz w:val="24"/>
          <w:szCs w:val="24"/>
          <w:lang w:val="it-IT"/>
        </w:rPr>
        <w:t>, il livello sonoro è di</w:t>
      </w:r>
      <w:r w:rsidRPr="00F8537E">
        <w:rPr>
          <w:rFonts w:ascii="Arial" w:hAnsi="Arial" w:cs="Arial"/>
          <w:bCs/>
          <w:sz w:val="24"/>
          <w:szCs w:val="24"/>
          <w:lang w:val="it-IT"/>
        </w:rPr>
        <w:t xml:space="preserve"> soli 19 dB(A), che soddisfa più che i maggiori requisiti di isolamento acustico di livello 3 di VDI 4100 ed è certificato da DEKRA. </w:t>
      </w:r>
      <w:r w:rsidR="00F8537E">
        <w:rPr>
          <w:rFonts w:ascii="Arial" w:hAnsi="Arial" w:cs="Arial"/>
          <w:bCs/>
          <w:sz w:val="24"/>
          <w:szCs w:val="24"/>
          <w:lang w:val="it-IT"/>
        </w:rPr>
        <w:t xml:space="preserve">Il suono è ridotto quasi ad un </w:t>
      </w:r>
      <w:r w:rsidRPr="00F8537E">
        <w:rPr>
          <w:rFonts w:ascii="Arial" w:hAnsi="Arial" w:cs="Arial"/>
          <w:bCs/>
          <w:sz w:val="24"/>
          <w:szCs w:val="24"/>
          <w:lang w:val="it-IT"/>
        </w:rPr>
        <w:t>sussurro, il che lo rende</w:t>
      </w:r>
      <w:r w:rsidRPr="008D3760">
        <w:rPr>
          <w:rFonts w:ascii="Arial" w:hAnsi="Arial" w:cs="Suisse Int'l Medium"/>
          <w:bCs/>
          <w:sz w:val="24"/>
          <w:szCs w:val="24"/>
          <w:lang w:val="it-IT"/>
        </w:rPr>
        <w:t xml:space="preserve"> ideale per l'uso in appartamenti o altri edifici in cui è richiesta la riduzione del suono.</w:t>
      </w:r>
    </w:p>
    <w:p w14:paraId="670D749A" w14:textId="77777777" w:rsidR="00E944C1" w:rsidRDefault="00E944C1" w:rsidP="00EB58EB">
      <w:pPr>
        <w:pStyle w:val="Subline"/>
        <w:rPr>
          <w:rFonts w:cs="Arial"/>
          <w:bCs/>
          <w:i/>
          <w:iCs/>
          <w:sz w:val="22"/>
          <w:lang w:val="it-IT"/>
        </w:rPr>
      </w:pPr>
    </w:p>
    <w:p w14:paraId="0ABE5D47" w14:textId="70903350" w:rsidR="00EB58EB" w:rsidRPr="00E944C1" w:rsidRDefault="00EB58EB" w:rsidP="00EB58EB">
      <w:pPr>
        <w:pStyle w:val="Subline"/>
        <w:rPr>
          <w:rFonts w:cs="Arial"/>
          <w:bCs/>
          <w:i/>
          <w:iCs/>
          <w:sz w:val="22"/>
          <w:lang w:val="it-IT"/>
        </w:rPr>
      </w:pPr>
      <w:r w:rsidRPr="00E944C1">
        <w:rPr>
          <w:rFonts w:cs="Arial"/>
          <w:bCs/>
          <w:i/>
          <w:iCs/>
          <w:sz w:val="22"/>
          <w:lang w:val="it-IT"/>
        </w:rPr>
        <w:t>[Dimensioni infobox]</w:t>
      </w:r>
    </w:p>
    <w:p w14:paraId="440D11F5" w14:textId="3CA98623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>BetteAir è disponibile nelle seguenti misure: 900 × 900 mm, 1000 × 900 mm, 1000 × 1000 mm, 1200 × 800 mm, 1200 × 900 mm, 1200 × 1000 mm, 1400 × 900 mm e 1400 × 1000 mm</w:t>
      </w:r>
      <w:r w:rsidR="007662BA">
        <w:rPr>
          <w:rFonts w:cs="Arial"/>
          <w:b w:val="0"/>
          <w:i/>
          <w:iCs/>
          <w:sz w:val="22"/>
          <w:lang w:val="it-IT"/>
        </w:rPr>
        <w:t>.</w:t>
      </w:r>
      <w:r w:rsidR="006D5F12" w:rsidRPr="006D5F12">
        <w:rPr>
          <w:rFonts w:cs="Arial"/>
          <w:b w:val="0"/>
          <w:bCs/>
          <w:noProof/>
          <w:sz w:val="22"/>
          <w:lang w:val="it-IT"/>
        </w:rPr>
        <w:t xml:space="preserve"> </w:t>
      </w:r>
    </w:p>
    <w:p w14:paraId="4476C171" w14:textId="1BCBA90F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</w:p>
    <w:p w14:paraId="1AE7D2EF" w14:textId="77777777" w:rsidR="00EB58EB" w:rsidRPr="00E944C1" w:rsidRDefault="00EB58EB" w:rsidP="00EB58EB">
      <w:pPr>
        <w:pStyle w:val="Subline"/>
        <w:rPr>
          <w:rFonts w:cs="Arial"/>
          <w:bCs/>
          <w:i/>
          <w:iCs/>
          <w:sz w:val="22"/>
          <w:lang w:val="it-IT"/>
        </w:rPr>
      </w:pPr>
      <w:r w:rsidRPr="00E944C1">
        <w:rPr>
          <w:rFonts w:cs="Arial"/>
          <w:bCs/>
          <w:i/>
          <w:iCs/>
          <w:sz w:val="22"/>
          <w:lang w:val="it-IT"/>
        </w:rPr>
        <w:t>[Colori infobox]</w:t>
      </w:r>
    </w:p>
    <w:p w14:paraId="4A93EE38" w14:textId="502ADD13" w:rsidR="00EB58EB" w:rsidRPr="00A33A20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 xml:space="preserve">Colori sanitari: Bianco, Pergamo, Manhattan, Bahama Beige, Edelweiss, </w:t>
      </w:r>
      <w:r w:rsidR="00E371B6">
        <w:rPr>
          <w:rFonts w:cs="Arial"/>
          <w:b w:val="0"/>
          <w:i/>
          <w:iCs/>
          <w:sz w:val="22"/>
          <w:lang w:val="it-IT"/>
        </w:rPr>
        <w:t>Jasmin</w:t>
      </w:r>
      <w:r w:rsidRPr="00A33A20">
        <w:rPr>
          <w:rFonts w:cs="Arial"/>
          <w:b w:val="0"/>
          <w:i/>
          <w:iCs/>
          <w:sz w:val="22"/>
          <w:lang w:val="it-IT"/>
        </w:rPr>
        <w:t>, Ebano, Carneol.</w:t>
      </w:r>
    </w:p>
    <w:p w14:paraId="3A1FE9C6" w14:textId="1AA7397B" w:rsidR="00C36E72" w:rsidRDefault="00EB58EB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  <w:r w:rsidRPr="00A33A20">
        <w:rPr>
          <w:rFonts w:cs="Arial"/>
          <w:b w:val="0"/>
          <w:i/>
          <w:iCs/>
          <w:sz w:val="22"/>
          <w:lang w:val="it-IT"/>
        </w:rPr>
        <w:t>Colori opachi esclusivi: 22 colori dal nero profondo ai toni del grigio e del beige, al bianco opaco.</w:t>
      </w:r>
    </w:p>
    <w:p w14:paraId="1C54E8C5" w14:textId="77777777" w:rsidR="006D5F12" w:rsidRPr="007662BA" w:rsidRDefault="006D5F12" w:rsidP="00EB58EB">
      <w:pPr>
        <w:pStyle w:val="Subline"/>
        <w:rPr>
          <w:rFonts w:cs="Arial"/>
          <w:b w:val="0"/>
          <w:i/>
          <w:iCs/>
          <w:sz w:val="22"/>
          <w:lang w:val="it-IT"/>
        </w:rPr>
      </w:pPr>
    </w:p>
    <w:p w14:paraId="50C389B1" w14:textId="46A5B3E0" w:rsidR="006767DC" w:rsidRPr="0025684B" w:rsidRDefault="006767DC" w:rsidP="006767DC">
      <w:pPr>
        <w:rPr>
          <w:rFonts w:ascii="Arial" w:hAnsi="Arial" w:cs="Arial"/>
          <w:b/>
          <w:bCs/>
          <w:sz w:val="22"/>
          <w:u w:val="single"/>
          <w:lang w:val="it-IT"/>
        </w:rPr>
      </w:pPr>
      <w:r w:rsidRPr="007662BA">
        <w:rPr>
          <w:rFonts w:ascii="Arial" w:hAnsi="Arial" w:cs="Arial"/>
          <w:b/>
          <w:bCs/>
          <w:sz w:val="22"/>
          <w:lang w:val="it-IT"/>
        </w:rPr>
        <w:t>www.my-bette.com</w:t>
      </w:r>
    </w:p>
    <w:p w14:paraId="695502F5" w14:textId="23FF0EEA" w:rsidR="006D5F12" w:rsidRDefault="006D5F12" w:rsidP="006D5F12">
      <w:pPr>
        <w:rPr>
          <w:rFonts w:ascii="Arial" w:hAnsi="Arial" w:cs="Arial"/>
          <w:b/>
          <w:bCs/>
          <w:sz w:val="22"/>
          <w:lang w:val="it-IT"/>
        </w:rPr>
      </w:pPr>
    </w:p>
    <w:p w14:paraId="0AEBFF21" w14:textId="77777777" w:rsidR="006D5F12" w:rsidRDefault="006D5F12" w:rsidP="006D5F12">
      <w:pPr>
        <w:rPr>
          <w:rFonts w:ascii="Arial" w:hAnsi="Arial" w:cs="Arial"/>
          <w:b/>
          <w:bCs/>
          <w:sz w:val="22"/>
          <w:lang w:val="it-IT"/>
        </w:rPr>
      </w:pPr>
    </w:p>
    <w:p w14:paraId="788626A3" w14:textId="6ACA2E09" w:rsidR="006767DC" w:rsidRPr="006D5F12" w:rsidRDefault="007662BA" w:rsidP="006D5F12">
      <w:pPr>
        <w:rPr>
          <w:rFonts w:ascii="Arial" w:hAnsi="Arial" w:cs="Arial"/>
          <w:b/>
          <w:bCs/>
          <w:sz w:val="22"/>
          <w:lang w:val="it-IT"/>
        </w:rPr>
      </w:pPr>
      <w:r w:rsidRPr="006D5F12">
        <w:rPr>
          <w:rFonts w:ascii="Arial" w:hAnsi="Arial" w:cs="Arial"/>
          <w:b/>
          <w:bCs/>
          <w:sz w:val="22"/>
          <w:lang w:val="it-IT"/>
        </w:rPr>
        <w:t>DIDA IMMAGINI</w:t>
      </w:r>
    </w:p>
    <w:p w14:paraId="657B45B4" w14:textId="1229EF4D" w:rsidR="0025684B" w:rsidRPr="006D5F12" w:rsidRDefault="0025684B" w:rsidP="006D5F12">
      <w:pPr>
        <w:rPr>
          <w:rFonts w:ascii="Arial" w:hAnsi="Arial" w:cs="Arial"/>
          <w:b/>
          <w:bCs/>
          <w:sz w:val="22"/>
          <w:lang w:val="it-IT"/>
        </w:rPr>
      </w:pPr>
    </w:p>
    <w:p w14:paraId="59206117" w14:textId="77777777" w:rsidR="0025684B" w:rsidRPr="006D5F12" w:rsidRDefault="0025684B" w:rsidP="006D5F12">
      <w:pPr>
        <w:rPr>
          <w:rFonts w:ascii="Arial" w:hAnsi="Arial" w:cs="Arial"/>
          <w:b/>
          <w:sz w:val="22"/>
          <w:lang w:val="it-IT"/>
        </w:rPr>
      </w:pPr>
      <w:r w:rsidRPr="006D5F12">
        <w:rPr>
          <w:rFonts w:ascii="Arial" w:hAnsi="Arial" w:cs="Arial"/>
          <w:b/>
          <w:sz w:val="22"/>
          <w:lang w:val="it-IT"/>
        </w:rPr>
        <w:t>BetteAir.jpg</w:t>
      </w:r>
    </w:p>
    <w:p w14:paraId="4A3981DA" w14:textId="77777777" w:rsidR="0025684B" w:rsidRPr="006D5F12" w:rsidRDefault="0025684B" w:rsidP="006D5F12">
      <w:pPr>
        <w:pStyle w:val="Subline"/>
        <w:rPr>
          <w:rFonts w:cs="Arial"/>
          <w:bCs/>
          <w:sz w:val="22"/>
          <w:lang w:val="it-IT"/>
        </w:rPr>
      </w:pPr>
      <w:r w:rsidRPr="006D5F12">
        <w:rPr>
          <w:rFonts w:cs="Arial"/>
          <w:bCs/>
          <w:sz w:val="22"/>
          <w:lang w:val="it-IT"/>
        </w:rPr>
        <w:t>BetteAir in acciaio al titanio vetrificato è il piatto doccia più sottile al mondo.</w:t>
      </w:r>
    </w:p>
    <w:p w14:paraId="11C294F1" w14:textId="25C07098" w:rsidR="006D5F12" w:rsidRPr="006D5F12" w:rsidRDefault="0025684B" w:rsidP="006D5F12">
      <w:pPr>
        <w:rPr>
          <w:rFonts w:ascii="Arial" w:hAnsi="Arial" w:cs="Arial"/>
          <w:b/>
          <w:bCs/>
          <w:sz w:val="22"/>
          <w:lang w:val="it-IT"/>
        </w:rPr>
      </w:pPr>
      <w:r w:rsidRPr="006D5F12">
        <w:rPr>
          <w:rFonts w:ascii="Arial" w:hAnsi="Arial" w:cs="Arial"/>
          <w:b/>
          <w:bCs/>
          <w:sz w:val="22"/>
          <w:lang w:val="it-IT"/>
        </w:rPr>
        <w:t>Qui nellla versione bianco opaco, misura 1 cm ed è realizzato in acciaio al titanio vetrificato.</w:t>
      </w:r>
      <w:r w:rsidRPr="006D5F12">
        <w:rPr>
          <w:rFonts w:ascii="Arial" w:hAnsi="Arial" w:cs="Arial"/>
          <w:bCs/>
          <w:sz w:val="22"/>
          <w:lang w:val="it-IT"/>
        </w:rPr>
        <w:t xml:space="preserve"> </w:t>
      </w:r>
      <w:r w:rsidRPr="006D5F12">
        <w:rPr>
          <w:rFonts w:ascii="Arial" w:hAnsi="Arial" w:cs="Arial"/>
          <w:b/>
          <w:bCs/>
          <w:sz w:val="22"/>
          <w:lang w:val="it-IT"/>
        </w:rPr>
        <w:t>Nel modello in foto è dotato di finitura antiscivolo BetteAnti-Slip Sens che diventa attiva quando acqua e corpo si incontrano sull'acciaio al titanio vetrificato</w:t>
      </w:r>
    </w:p>
    <w:p w14:paraId="62AC381B" w14:textId="03F14931" w:rsidR="006D5F12" w:rsidRDefault="006D5F12" w:rsidP="006D5F12">
      <w:pPr>
        <w:jc w:val="center"/>
        <w:rPr>
          <w:rFonts w:ascii="Arial" w:hAnsi="Arial" w:cs="Arial"/>
          <w:b/>
          <w:bCs/>
          <w:sz w:val="22"/>
          <w:lang w:val="it-IT"/>
        </w:rPr>
      </w:pPr>
    </w:p>
    <w:p w14:paraId="5A91870F" w14:textId="1BF73560" w:rsidR="006D5F12" w:rsidRDefault="006D5F12" w:rsidP="006D5F12">
      <w:pPr>
        <w:jc w:val="center"/>
        <w:rPr>
          <w:rFonts w:ascii="Arial" w:hAnsi="Arial" w:cs="Arial"/>
          <w:b/>
          <w:bCs/>
          <w:sz w:val="22"/>
          <w:lang w:val="it-IT"/>
        </w:rPr>
      </w:pPr>
    </w:p>
    <w:p w14:paraId="169ED064" w14:textId="0072932E" w:rsidR="009C2F36" w:rsidRPr="009C2F36" w:rsidRDefault="009C2F36" w:rsidP="009C2F36">
      <w:pPr>
        <w:rPr>
          <w:lang w:val="it-IT"/>
        </w:rPr>
      </w:pPr>
    </w:p>
    <w:sectPr w:rsidR="009C2F36" w:rsidRPr="009C2F36" w:rsidSect="00255DC4">
      <w:headerReference w:type="default" r:id="rId8"/>
      <w:headerReference w:type="first" r:id="rId9"/>
      <w:pgSz w:w="11901" w:h="16817"/>
      <w:pgMar w:top="1134" w:right="2552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F679B" w14:textId="77777777" w:rsidR="005E4F10" w:rsidRDefault="005E4F10" w:rsidP="00532FE7">
      <w:pPr>
        <w:spacing w:line="240" w:lineRule="auto"/>
      </w:pPr>
      <w:r>
        <w:separator/>
      </w:r>
    </w:p>
  </w:endnote>
  <w:endnote w:type="continuationSeparator" w:id="0">
    <w:p w14:paraId="14ACD1E0" w14:textId="77777777" w:rsidR="005E4F10" w:rsidRDefault="005E4F10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uisse Int'l Medium">
    <w:altName w:val="Cambria"/>
    <w:panose1 w:val="020B0604020202020204"/>
    <w:charset w:val="00"/>
    <w:family w:val="roman"/>
    <w:notTrueType/>
    <w:pitch w:val="default"/>
  </w:font>
  <w:font w:name="Suisse Works Book">
    <w:altName w:val="Cambria"/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5A75B" w14:textId="77777777" w:rsidR="005E4F10" w:rsidRDefault="005E4F10" w:rsidP="00532FE7">
      <w:pPr>
        <w:spacing w:line="240" w:lineRule="auto"/>
      </w:pPr>
      <w:r>
        <w:separator/>
      </w:r>
    </w:p>
  </w:footnote>
  <w:footnote w:type="continuationSeparator" w:id="0">
    <w:p w14:paraId="66F344B5" w14:textId="77777777" w:rsidR="005E4F10" w:rsidRDefault="005E4F10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F1DF" w14:textId="77777777" w:rsidR="00FA10D9" w:rsidRDefault="00FA10D9" w:rsidP="00FA10D9">
    <w:pPr>
      <w:pStyle w:val="Intestazione"/>
    </w:pPr>
  </w:p>
  <w:p w14:paraId="3A7BE735" w14:textId="77777777" w:rsidR="00FA10D9" w:rsidRDefault="00FA10D9" w:rsidP="00FA10D9">
    <w:pPr>
      <w:pStyle w:val="Intestazione"/>
    </w:pPr>
  </w:p>
  <w:p w14:paraId="3E61A502" w14:textId="77777777" w:rsidR="00FA10D9" w:rsidRDefault="00FA10D9" w:rsidP="00FA10D9">
    <w:pPr>
      <w:pStyle w:val="Intestazione"/>
    </w:pPr>
  </w:p>
  <w:p w14:paraId="430425E1" w14:textId="77777777" w:rsidR="00FA10D9" w:rsidRDefault="009E465E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34E08AA" wp14:editId="53AF3334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DEEA6" w14:textId="77777777" w:rsidR="00FA10D9" w:rsidRDefault="00FA10D9" w:rsidP="00FA10D9">
    <w:pPr>
      <w:pStyle w:val="Intestazione"/>
    </w:pPr>
  </w:p>
  <w:p w14:paraId="2A291BD7" w14:textId="77777777" w:rsidR="00FA10D9" w:rsidRDefault="00FA10D9" w:rsidP="00FA10D9">
    <w:pPr>
      <w:pStyle w:val="Intestazione"/>
    </w:pPr>
  </w:p>
  <w:p w14:paraId="1EBDDF9E" w14:textId="77777777" w:rsidR="00FA10D9" w:rsidRDefault="00FA10D9" w:rsidP="00640BB0"/>
  <w:p w14:paraId="75386200" w14:textId="77777777" w:rsidR="00640BB0" w:rsidRDefault="00640BB0" w:rsidP="00640BB0"/>
  <w:p w14:paraId="0F147D49" w14:textId="77777777" w:rsidR="00640BB0" w:rsidRDefault="00640BB0" w:rsidP="00640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39C7" w14:textId="77777777" w:rsidR="00532FE7" w:rsidRDefault="00532FE7" w:rsidP="0034697A"/>
  <w:p w14:paraId="381E5A3D" w14:textId="77777777" w:rsidR="00532FE7" w:rsidRDefault="00532FE7" w:rsidP="0034697A"/>
  <w:p w14:paraId="7F78B2EB" w14:textId="77777777" w:rsidR="00532FE7" w:rsidRDefault="00532FE7" w:rsidP="0034697A"/>
  <w:p w14:paraId="5474DCA1" w14:textId="77777777" w:rsidR="00532FE7" w:rsidRDefault="009E465E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4C3CBE" wp14:editId="1EC2F940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0DEB0" w14:textId="77777777" w:rsidR="00532FE7" w:rsidRDefault="00532FE7" w:rsidP="0034697A"/>
  <w:p w14:paraId="2C37668F" w14:textId="3A583C4A" w:rsidR="0034697A" w:rsidRDefault="0034697A" w:rsidP="0034697A">
    <w:pPr>
      <w:spacing w:line="120" w:lineRule="exact"/>
    </w:pPr>
  </w:p>
  <w:p w14:paraId="660DB29B" w14:textId="77777777" w:rsidR="00255DC4" w:rsidRDefault="00255DC4" w:rsidP="0034697A">
    <w:pPr>
      <w:spacing w:line="120" w:lineRule="exact"/>
    </w:pPr>
  </w:p>
  <w:p w14:paraId="646655A3" w14:textId="40E795A8" w:rsidR="00532FE7" w:rsidRDefault="00862D78" w:rsidP="00F823CD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68C5C5" wp14:editId="0198AEED">
              <wp:simplePos x="0" y="0"/>
              <wp:positionH relativeFrom="page">
                <wp:posOffset>6244590</wp:posOffset>
              </wp:positionH>
              <wp:positionV relativeFrom="page">
                <wp:posOffset>1912620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FD5A8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78A47D99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5973422E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35BEB242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6FC955C1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19EBCDC5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0641AD67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20A5E9B0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1802D14B" w14:textId="77777777" w:rsidR="00862D78" w:rsidRPr="00BC4047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BC4047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3F23E13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5E84EDCD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CA3A8FE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D96D1B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DF94C14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1FE85DE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30664693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5EAE33F7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5C0C7E45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654FA5A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5152E01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892B7FF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FA9B776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CEFED3B" w14:textId="77777777" w:rsidR="00862D78" w:rsidRPr="00ED7F56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3B6CAF39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  <w:p w14:paraId="538AFFCA" w14:textId="77777777" w:rsidR="00862D78" w:rsidRPr="00F823CD" w:rsidRDefault="00862D78" w:rsidP="00862D78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8C5C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91.7pt;margin-top:150.6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" filled="f" stroked="f" strokeweight=".5pt">
              <v:textbox inset="0,0,0,0">
                <w:txbxContent>
                  <w:p w14:paraId="54AFD5A8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78A47D99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5973422E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35BEB242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6FC955C1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19EBCDC5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0641AD67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20A5E9B0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1802D14B" w14:textId="77777777" w:rsidR="00862D78" w:rsidRPr="00BC4047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BC4047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3F23E13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5E84EDCD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CA3A8FE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1D96D1B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DF94C14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1FE85DE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30664693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5EAE33F7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5C0C7E45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654FA5A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65152E01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7892B7FF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FA9B776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1CEFED3B" w14:textId="77777777" w:rsidR="00862D78" w:rsidRPr="00ED7F56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3B6CAF39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  <w:p w14:paraId="538AFFCA" w14:textId="77777777" w:rsidR="00862D78" w:rsidRPr="00F823CD" w:rsidRDefault="00862D78" w:rsidP="00862D78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767DC">
      <w:rPr>
        <w:noProof/>
        <w:lang w:val="it-IT" w:eastAsia="it-IT"/>
      </w:rPr>
      <w:t>Anteprima Cersaie</w:t>
    </w:r>
  </w:p>
  <w:p w14:paraId="4EAD36B2" w14:textId="77777777" w:rsidR="00A810C0" w:rsidRDefault="00A810C0" w:rsidP="00A810C0"/>
  <w:p w14:paraId="66181823" w14:textId="77777777" w:rsidR="00A810C0" w:rsidRPr="00532FE7" w:rsidRDefault="00A810C0" w:rsidP="00640BB0">
    <w:pPr>
      <w:spacing w:line="5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8B4"/>
    <w:multiLevelType w:val="multilevel"/>
    <w:tmpl w:val="439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233"/>
    <w:multiLevelType w:val="hybridMultilevel"/>
    <w:tmpl w:val="0A0CDB82"/>
    <w:lvl w:ilvl="0" w:tplc="95101A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uisse Int'l Medium" w:hAnsi="Suisse Int'l Medium" w:hint="default"/>
      </w:rPr>
    </w:lvl>
    <w:lvl w:ilvl="1" w:tplc="59DEF5E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uisse Int'l Medium" w:hAnsi="Suisse Int'l Medium" w:hint="default"/>
      </w:rPr>
    </w:lvl>
    <w:lvl w:ilvl="2" w:tplc="17544BE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uisse Int'l Medium" w:hAnsi="Suisse Int'l Medium" w:hint="default"/>
      </w:rPr>
    </w:lvl>
    <w:lvl w:ilvl="3" w:tplc="75B2B1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uisse Int'l Medium" w:hAnsi="Suisse Int'l Medium" w:hint="default"/>
      </w:rPr>
    </w:lvl>
    <w:lvl w:ilvl="4" w:tplc="C0DEAE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uisse Int'l Medium" w:hAnsi="Suisse Int'l Medium" w:hint="default"/>
      </w:rPr>
    </w:lvl>
    <w:lvl w:ilvl="5" w:tplc="EF844F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Suisse Int'l Medium" w:hAnsi="Suisse Int'l Medium" w:hint="default"/>
      </w:rPr>
    </w:lvl>
    <w:lvl w:ilvl="6" w:tplc="D292DE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Suisse Int'l Medium" w:hAnsi="Suisse Int'l Medium" w:hint="default"/>
      </w:rPr>
    </w:lvl>
    <w:lvl w:ilvl="7" w:tplc="BE6CA5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Suisse Int'l Medium" w:hAnsi="Suisse Int'l Medium" w:hint="default"/>
      </w:rPr>
    </w:lvl>
    <w:lvl w:ilvl="8" w:tplc="C7629B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Suisse Int'l Medium" w:hAnsi="Suisse Int'l Medium" w:hint="default"/>
      </w:rPr>
    </w:lvl>
  </w:abstractNum>
  <w:abstractNum w:abstractNumId="2" w15:restartNumberingAfterBreak="0">
    <w:nsid w:val="294748B3"/>
    <w:multiLevelType w:val="hybridMultilevel"/>
    <w:tmpl w:val="D9C29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3B6"/>
    <w:multiLevelType w:val="multilevel"/>
    <w:tmpl w:val="19C8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D3BA9"/>
    <w:multiLevelType w:val="hybridMultilevel"/>
    <w:tmpl w:val="F19690AA"/>
    <w:lvl w:ilvl="0" w:tplc="76D650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44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AB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E3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C5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55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EE1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0BE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DE34E5"/>
    <w:multiLevelType w:val="hybridMultilevel"/>
    <w:tmpl w:val="000079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6862E3"/>
    <w:multiLevelType w:val="hybridMultilevel"/>
    <w:tmpl w:val="F600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24"/>
    <w:rsid w:val="000075D3"/>
    <w:rsid w:val="00011E27"/>
    <w:rsid w:val="0006608A"/>
    <w:rsid w:val="000D03D9"/>
    <w:rsid w:val="000D69DA"/>
    <w:rsid w:val="00104F54"/>
    <w:rsid w:val="00181E54"/>
    <w:rsid w:val="001A264F"/>
    <w:rsid w:val="001C0A54"/>
    <w:rsid w:val="0023247E"/>
    <w:rsid w:val="00254A7E"/>
    <w:rsid w:val="00255DC4"/>
    <w:rsid w:val="0025684B"/>
    <w:rsid w:val="002E4994"/>
    <w:rsid w:val="002F25C9"/>
    <w:rsid w:val="00303D01"/>
    <w:rsid w:val="00341FAA"/>
    <w:rsid w:val="0034697A"/>
    <w:rsid w:val="00390DA2"/>
    <w:rsid w:val="003B29C7"/>
    <w:rsid w:val="00402E19"/>
    <w:rsid w:val="004B328F"/>
    <w:rsid w:val="00532FE7"/>
    <w:rsid w:val="00587A89"/>
    <w:rsid w:val="005B29F9"/>
    <w:rsid w:val="005E4F10"/>
    <w:rsid w:val="00613D5F"/>
    <w:rsid w:val="00617C87"/>
    <w:rsid w:val="00640BB0"/>
    <w:rsid w:val="00645823"/>
    <w:rsid w:val="006767DC"/>
    <w:rsid w:val="006D5B60"/>
    <w:rsid w:val="006D5F12"/>
    <w:rsid w:val="00733C5F"/>
    <w:rsid w:val="007662BA"/>
    <w:rsid w:val="00772104"/>
    <w:rsid w:val="0078152C"/>
    <w:rsid w:val="007B0C69"/>
    <w:rsid w:val="007B681F"/>
    <w:rsid w:val="0080611F"/>
    <w:rsid w:val="00806B80"/>
    <w:rsid w:val="008441B4"/>
    <w:rsid w:val="00862D78"/>
    <w:rsid w:val="00884E14"/>
    <w:rsid w:val="008A2F08"/>
    <w:rsid w:val="008C4B08"/>
    <w:rsid w:val="008D3760"/>
    <w:rsid w:val="008D6742"/>
    <w:rsid w:val="0097698D"/>
    <w:rsid w:val="009C2F36"/>
    <w:rsid w:val="009E1C5C"/>
    <w:rsid w:val="009E465E"/>
    <w:rsid w:val="00A114DE"/>
    <w:rsid w:val="00A33A20"/>
    <w:rsid w:val="00A41938"/>
    <w:rsid w:val="00A810C0"/>
    <w:rsid w:val="00AA4B66"/>
    <w:rsid w:val="00B45716"/>
    <w:rsid w:val="00C32D35"/>
    <w:rsid w:val="00C36E72"/>
    <w:rsid w:val="00C72464"/>
    <w:rsid w:val="00C87CCC"/>
    <w:rsid w:val="00CE51D8"/>
    <w:rsid w:val="00CF605F"/>
    <w:rsid w:val="00D3514F"/>
    <w:rsid w:val="00D45A5D"/>
    <w:rsid w:val="00D809B5"/>
    <w:rsid w:val="00DA5106"/>
    <w:rsid w:val="00DA732D"/>
    <w:rsid w:val="00DE243A"/>
    <w:rsid w:val="00DF3D24"/>
    <w:rsid w:val="00E171C5"/>
    <w:rsid w:val="00E17FBD"/>
    <w:rsid w:val="00E26115"/>
    <w:rsid w:val="00E30336"/>
    <w:rsid w:val="00E34923"/>
    <w:rsid w:val="00E371B6"/>
    <w:rsid w:val="00E41A26"/>
    <w:rsid w:val="00E50FCD"/>
    <w:rsid w:val="00E944C1"/>
    <w:rsid w:val="00EB58EB"/>
    <w:rsid w:val="00F35B2A"/>
    <w:rsid w:val="00F37289"/>
    <w:rsid w:val="00F76598"/>
    <w:rsid w:val="00F823CD"/>
    <w:rsid w:val="00F8537E"/>
    <w:rsid w:val="00FA10D9"/>
    <w:rsid w:val="00FE5FF5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79577"/>
  <w15:docId w15:val="{EDAE2841-A069-0F49-B388-87B929E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0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7FBD"/>
    <w:rPr>
      <w:color w:val="FF6A60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3D9"/>
    <w:rPr>
      <w:rFonts w:asciiTheme="majorHAnsi" w:eastAsiaTheme="majorEastAsia" w:hAnsiTheme="majorHAnsi" w:cstheme="majorBidi"/>
      <w:color w:val="0A7C6F" w:themeColor="accent1" w:themeShade="BF"/>
      <w:sz w:val="26"/>
      <w:szCs w:val="26"/>
    </w:rPr>
  </w:style>
  <w:style w:type="character" w:customStyle="1" w:styleId="serif">
    <w:name w:val="serif"/>
    <w:basedOn w:val="Carpredefinitoparagrafo"/>
    <w:rsid w:val="000D03D9"/>
  </w:style>
  <w:style w:type="character" w:customStyle="1" w:styleId="apple-converted-space">
    <w:name w:val="apple-converted-space"/>
    <w:basedOn w:val="Carpredefinitoparagrafo"/>
    <w:rsid w:val="000D03D9"/>
  </w:style>
  <w:style w:type="paragraph" w:styleId="NormaleWeb">
    <w:name w:val="Normal (Web)"/>
    <w:basedOn w:val="Normale"/>
    <w:uiPriority w:val="99"/>
    <w:unhideWhenUsed/>
    <w:rsid w:val="000D03D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3D9"/>
    <w:rPr>
      <w:rFonts w:asciiTheme="majorHAnsi" w:eastAsiaTheme="majorEastAsia" w:hAnsiTheme="majorHAnsi" w:cstheme="majorBidi"/>
      <w:color w:val="07534A" w:themeColor="accent1" w:themeShade="7F"/>
      <w:sz w:val="24"/>
      <w:szCs w:val="24"/>
    </w:rPr>
  </w:style>
  <w:style w:type="character" w:customStyle="1" w:styleId="fsd">
    <w:name w:val="fsd"/>
    <w:basedOn w:val="Carpredefinitoparagrafo"/>
    <w:rsid w:val="000D03D9"/>
  </w:style>
  <w:style w:type="paragraph" w:styleId="Paragrafoelenco">
    <w:name w:val="List Paragraph"/>
    <w:basedOn w:val="Normale"/>
    <w:uiPriority w:val="34"/>
    <w:qFormat/>
    <w:rsid w:val="00EB58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03D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D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D01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D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D01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03D01"/>
    <w:pPr>
      <w:spacing w:after="0" w:line="240" w:lineRule="auto"/>
    </w:pPr>
    <w:rPr>
      <w:rFonts w:ascii="Times New Roman" w:hAnsi="Times New Roman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sserauxundpartner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4</cp:revision>
  <cp:lastPrinted>2021-05-13T08:01:00Z</cp:lastPrinted>
  <dcterms:created xsi:type="dcterms:W3CDTF">2021-07-07T07:27:00Z</dcterms:created>
  <dcterms:modified xsi:type="dcterms:W3CDTF">2021-07-07T08:01:00Z</dcterms:modified>
</cp:coreProperties>
</file>