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9BF62" w14:textId="77777777" w:rsidR="00106ECD" w:rsidRDefault="00106ECD">
      <w:pPr>
        <w:rPr>
          <w:rFonts w:ascii="Arial" w:hAnsi="Arial" w:cs="Arial"/>
          <w:b/>
          <w:bCs/>
          <w:sz w:val="28"/>
          <w:szCs w:val="28"/>
        </w:rPr>
      </w:pPr>
    </w:p>
    <w:p w14:paraId="6F32842A" w14:textId="77777777" w:rsidR="009C3915" w:rsidRDefault="009C3915">
      <w:pPr>
        <w:rPr>
          <w:rFonts w:ascii="Arial" w:hAnsi="Arial" w:cs="Arial"/>
          <w:b/>
          <w:bCs/>
          <w:sz w:val="28"/>
          <w:szCs w:val="28"/>
        </w:rPr>
      </w:pPr>
    </w:p>
    <w:p w14:paraId="635DAF40" w14:textId="77777777" w:rsidR="009C3915" w:rsidRDefault="009C3915">
      <w:pPr>
        <w:rPr>
          <w:rFonts w:ascii="Arial" w:hAnsi="Arial" w:cs="Arial"/>
          <w:b/>
          <w:bCs/>
          <w:sz w:val="28"/>
          <w:szCs w:val="28"/>
        </w:rPr>
      </w:pPr>
    </w:p>
    <w:p w14:paraId="0B8FEE69" w14:textId="77777777" w:rsidR="009C3915" w:rsidRDefault="009C3915">
      <w:pPr>
        <w:rPr>
          <w:rFonts w:ascii="Arial" w:hAnsi="Arial" w:cs="Arial"/>
          <w:b/>
          <w:bCs/>
          <w:sz w:val="28"/>
          <w:szCs w:val="28"/>
        </w:rPr>
      </w:pPr>
    </w:p>
    <w:p w14:paraId="3BC4B38A" w14:textId="142EE974" w:rsidR="00FA605D" w:rsidRPr="009C3915" w:rsidRDefault="00ED63BE" w:rsidP="009C391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 colori estivi di SDR n</w:t>
      </w:r>
      <w:r w:rsidR="005B3266" w:rsidRPr="005B3266">
        <w:rPr>
          <w:rFonts w:ascii="Arial" w:hAnsi="Arial" w:cs="Arial"/>
          <w:b/>
          <w:bCs/>
          <w:sz w:val="28"/>
          <w:szCs w:val="28"/>
        </w:rPr>
        <w:t xml:space="preserve">el </w:t>
      </w:r>
      <w:r>
        <w:rPr>
          <w:rFonts w:ascii="Arial" w:hAnsi="Arial" w:cs="Arial"/>
          <w:b/>
          <w:bCs/>
          <w:sz w:val="28"/>
          <w:szCs w:val="28"/>
        </w:rPr>
        <w:t xml:space="preserve">nuovo </w:t>
      </w:r>
      <w:r w:rsidR="005B3266" w:rsidRPr="005B3266">
        <w:rPr>
          <w:rFonts w:ascii="Arial" w:hAnsi="Arial" w:cs="Arial"/>
          <w:b/>
          <w:bCs/>
          <w:sz w:val="28"/>
          <w:szCs w:val="28"/>
        </w:rPr>
        <w:t>catalogo NUANCE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892EF5" w14:textId="77777777" w:rsidR="00106ECD" w:rsidRPr="00106ECD" w:rsidRDefault="00106ECD" w:rsidP="00106ECD">
      <w:pPr>
        <w:jc w:val="both"/>
        <w:rPr>
          <w:rFonts w:ascii="Arial" w:hAnsi="Arial" w:cs="Arial"/>
        </w:rPr>
      </w:pPr>
    </w:p>
    <w:p w14:paraId="47CE9A48" w14:textId="76A4CD91" w:rsidR="00A16114" w:rsidRDefault="00A16114" w:rsidP="00106E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cinque tonalità </w:t>
      </w:r>
      <w:r w:rsidRPr="00A16114">
        <w:rPr>
          <w:rFonts w:ascii="Arial" w:hAnsi="Arial" w:cs="Arial"/>
        </w:rPr>
        <w:t xml:space="preserve">che </w:t>
      </w:r>
      <w:r w:rsidRPr="00106ECD">
        <w:rPr>
          <w:rFonts w:ascii="Arial" w:hAnsi="Arial" w:cs="Arial"/>
          <w:b/>
          <w:bCs/>
        </w:rPr>
        <w:t>SDR</w:t>
      </w:r>
      <w:r>
        <w:rPr>
          <w:rFonts w:ascii="Arial" w:hAnsi="Arial" w:cs="Arial"/>
        </w:rPr>
        <w:t xml:space="preserve"> propone nel nuovo catalogo </w:t>
      </w:r>
      <w:r w:rsidRPr="00E75D90">
        <w:rPr>
          <w:rFonts w:ascii="Arial" w:hAnsi="Arial" w:cs="Arial"/>
          <w:b/>
          <w:bCs/>
        </w:rPr>
        <w:t>NUANCE</w:t>
      </w:r>
      <w:r w:rsidRPr="00A161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i suoi</w:t>
      </w:r>
      <w:r w:rsidRPr="00106ECD">
        <w:rPr>
          <w:rFonts w:ascii="Arial" w:hAnsi="Arial" w:cs="Arial"/>
        </w:rPr>
        <w:t xml:space="preserve"> </w:t>
      </w:r>
      <w:r w:rsidRPr="00E75D90">
        <w:rPr>
          <w:rFonts w:ascii="Arial" w:hAnsi="Arial" w:cs="Arial"/>
        </w:rPr>
        <w:t>prodotti</w:t>
      </w:r>
      <w:r w:rsidRPr="00106ECD">
        <w:rPr>
          <w:rFonts w:ascii="Arial" w:hAnsi="Arial" w:cs="Arial"/>
        </w:rPr>
        <w:t xml:space="preserve"> </w:t>
      </w:r>
      <w:r w:rsidR="00554D91">
        <w:rPr>
          <w:rFonts w:ascii="Arial" w:hAnsi="Arial" w:cs="Arial"/>
        </w:rPr>
        <w:t xml:space="preserve">in ceramica </w:t>
      </w:r>
      <w:r>
        <w:rPr>
          <w:rFonts w:ascii="Arial" w:hAnsi="Arial" w:cs="Arial"/>
        </w:rPr>
        <w:t xml:space="preserve">sono </w:t>
      </w:r>
      <w:r w:rsidRPr="00106ECD">
        <w:rPr>
          <w:rFonts w:ascii="Arial" w:hAnsi="Arial" w:cs="Arial"/>
        </w:rPr>
        <w:t>fresch</w:t>
      </w:r>
      <w:r>
        <w:rPr>
          <w:rFonts w:ascii="Arial" w:hAnsi="Arial" w:cs="Arial"/>
        </w:rPr>
        <w:t>e</w:t>
      </w:r>
      <w:r w:rsidRPr="00106ECD">
        <w:rPr>
          <w:rFonts w:ascii="Arial" w:hAnsi="Arial" w:cs="Arial"/>
        </w:rPr>
        <w:t xml:space="preserve"> e luminos</w:t>
      </w:r>
      <w:r>
        <w:rPr>
          <w:rFonts w:ascii="Arial" w:hAnsi="Arial" w:cs="Arial"/>
        </w:rPr>
        <w:t>e e</w:t>
      </w:r>
      <w:r w:rsidRPr="00106E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sono state </w:t>
      </w:r>
      <w:r w:rsidR="00AC3CBC">
        <w:rPr>
          <w:rFonts w:ascii="Arial" w:hAnsi="Arial" w:cs="Arial"/>
        </w:rPr>
        <w:t>selezionate</w:t>
      </w:r>
      <w:r>
        <w:rPr>
          <w:rFonts w:ascii="Arial" w:hAnsi="Arial" w:cs="Arial"/>
        </w:rPr>
        <w:t xml:space="preserve"> </w:t>
      </w:r>
      <w:r w:rsidR="00AA2AD6">
        <w:rPr>
          <w:rFonts w:ascii="Arial" w:hAnsi="Arial" w:cs="Arial"/>
        </w:rPr>
        <w:t xml:space="preserve">da un team di specialisti </w:t>
      </w:r>
      <w:r>
        <w:rPr>
          <w:rFonts w:ascii="Arial" w:hAnsi="Arial" w:cs="Arial"/>
        </w:rPr>
        <w:t>per adattarsi c</w:t>
      </w:r>
      <w:r w:rsidRPr="00106ECD">
        <w:rPr>
          <w:rFonts w:ascii="Arial" w:hAnsi="Arial" w:cs="Arial"/>
        </w:rPr>
        <w:t xml:space="preserve">on grande delicatezza </w:t>
      </w:r>
      <w:r>
        <w:rPr>
          <w:rFonts w:ascii="Arial" w:hAnsi="Arial" w:cs="Arial"/>
        </w:rPr>
        <w:t>ed equilibrio ad ogni progetto</w:t>
      </w:r>
      <w:r w:rsidRPr="00106ECD">
        <w:rPr>
          <w:rFonts w:ascii="Arial" w:hAnsi="Arial" w:cs="Arial"/>
        </w:rPr>
        <w:t>.</w:t>
      </w:r>
    </w:p>
    <w:p w14:paraId="4670ABF4" w14:textId="77777777" w:rsidR="00A16114" w:rsidRDefault="00A16114" w:rsidP="00106ECD">
      <w:pPr>
        <w:jc w:val="both"/>
        <w:rPr>
          <w:rFonts w:ascii="Arial" w:hAnsi="Arial" w:cs="Arial"/>
        </w:rPr>
      </w:pPr>
    </w:p>
    <w:p w14:paraId="6FD01C49" w14:textId="52386977" w:rsidR="00AC3CBC" w:rsidRDefault="00A16114" w:rsidP="00AC3CBC">
      <w:pPr>
        <w:jc w:val="both"/>
        <w:rPr>
          <w:rFonts w:ascii="Arial" w:hAnsi="Arial" w:cs="Arial"/>
        </w:rPr>
      </w:pPr>
      <w:r w:rsidRPr="00106ECD">
        <w:rPr>
          <w:rFonts w:ascii="Arial" w:hAnsi="Arial" w:cs="Arial"/>
        </w:rPr>
        <w:t>Colori da mare, da campagna, provenzali</w:t>
      </w:r>
      <w:r>
        <w:rPr>
          <w:rFonts w:ascii="Arial" w:hAnsi="Arial" w:cs="Arial"/>
        </w:rPr>
        <w:t xml:space="preserve"> </w:t>
      </w:r>
      <w:r w:rsidR="00AC3CBC">
        <w:rPr>
          <w:rFonts w:ascii="Arial" w:hAnsi="Arial" w:cs="Arial"/>
        </w:rPr>
        <w:t xml:space="preserve">dalla </w:t>
      </w:r>
      <w:r w:rsidR="00AC3CBC" w:rsidRPr="00106ECD">
        <w:rPr>
          <w:rFonts w:ascii="Arial" w:hAnsi="Arial" w:cs="Arial"/>
        </w:rPr>
        <w:t xml:space="preserve">personalità versatile </w:t>
      </w:r>
      <w:r w:rsidR="00AC3CBC">
        <w:rPr>
          <w:rFonts w:ascii="Arial" w:hAnsi="Arial" w:cs="Arial"/>
        </w:rPr>
        <w:t xml:space="preserve">che possono assumere un ruolo da assoluti protagonisti nella </w:t>
      </w:r>
      <w:r w:rsidR="00AC3CBC" w:rsidRPr="00106ECD">
        <w:rPr>
          <w:rFonts w:ascii="Arial" w:hAnsi="Arial" w:cs="Arial"/>
        </w:rPr>
        <w:t>progettazione di nuovi spazi</w:t>
      </w:r>
      <w:r w:rsidR="00AC3CBC">
        <w:rPr>
          <w:rFonts w:ascii="Arial" w:hAnsi="Arial" w:cs="Arial"/>
        </w:rPr>
        <w:t xml:space="preserve"> o, se necessario, integrarsi perfettamente con le soluzioni di arredo già presenti.</w:t>
      </w:r>
    </w:p>
    <w:p w14:paraId="50A9F844" w14:textId="77777777" w:rsidR="00AC3CBC" w:rsidRDefault="00AC3CBC" w:rsidP="00AC3CBC">
      <w:pPr>
        <w:jc w:val="both"/>
        <w:rPr>
          <w:rFonts w:ascii="Arial" w:hAnsi="Arial" w:cs="Arial"/>
        </w:rPr>
      </w:pPr>
    </w:p>
    <w:p w14:paraId="03A32D3D" w14:textId="343B5899" w:rsidR="00AC3CBC" w:rsidRPr="00106ECD" w:rsidRDefault="00AC3CBC" w:rsidP="00AC3CBC">
      <w:pPr>
        <w:jc w:val="both"/>
        <w:rPr>
          <w:rFonts w:ascii="Arial" w:hAnsi="Arial" w:cs="Arial"/>
        </w:rPr>
      </w:pPr>
      <w:r w:rsidRPr="00106ECD">
        <w:rPr>
          <w:rFonts w:ascii="Arial" w:hAnsi="Arial" w:cs="Arial"/>
        </w:rPr>
        <w:t>Grigio, Beige, Rosa, Celeste, Verde</w:t>
      </w:r>
      <w:r w:rsidR="00FF1E37">
        <w:rPr>
          <w:rFonts w:ascii="Arial" w:hAnsi="Arial" w:cs="Arial"/>
        </w:rPr>
        <w:t xml:space="preserve"> sono le nuove tonalità </w:t>
      </w:r>
      <w:r w:rsidR="00AA2AD6">
        <w:rPr>
          <w:rFonts w:ascii="Arial" w:hAnsi="Arial" w:cs="Arial"/>
        </w:rPr>
        <w:t xml:space="preserve">di colore </w:t>
      </w:r>
      <w:r w:rsidR="00FF1E37">
        <w:rPr>
          <w:rFonts w:ascii="Arial" w:hAnsi="Arial" w:cs="Arial"/>
        </w:rPr>
        <w:t xml:space="preserve">che trovano spazio nel nuovo catalogo NUANCE di </w:t>
      </w:r>
      <w:r w:rsidR="00FF1E37" w:rsidRPr="00E75D90">
        <w:rPr>
          <w:rFonts w:ascii="Arial" w:hAnsi="Arial" w:cs="Arial"/>
          <w:b/>
          <w:bCs/>
        </w:rPr>
        <w:t>SDR</w:t>
      </w:r>
      <w:r w:rsidR="00FF1E37">
        <w:rPr>
          <w:rFonts w:ascii="Arial" w:hAnsi="Arial" w:cs="Arial"/>
        </w:rPr>
        <w:t>.</w:t>
      </w:r>
    </w:p>
    <w:p w14:paraId="13F39766" w14:textId="77777777" w:rsidR="00AC3CBC" w:rsidRDefault="00AC3CBC" w:rsidP="00AC3CBC">
      <w:pPr>
        <w:jc w:val="both"/>
        <w:rPr>
          <w:rFonts w:ascii="Arial" w:hAnsi="Arial" w:cs="Arial"/>
        </w:rPr>
      </w:pPr>
    </w:p>
    <w:p w14:paraId="4D39DF65" w14:textId="6F197F66" w:rsidR="00FF1E37" w:rsidRDefault="00AC3CBC" w:rsidP="00106E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</w:t>
      </w:r>
      <w:r w:rsidRPr="00AC3CBC">
        <w:rPr>
          <w:rFonts w:ascii="Arial" w:hAnsi="Arial" w:cs="Arial"/>
        </w:rPr>
        <w:t xml:space="preserve"> </w:t>
      </w:r>
      <w:r w:rsidRPr="00106ECD">
        <w:rPr>
          <w:rFonts w:ascii="Arial" w:hAnsi="Arial" w:cs="Arial"/>
        </w:rPr>
        <w:t>impreziosi</w:t>
      </w:r>
      <w:r>
        <w:rPr>
          <w:rFonts w:ascii="Arial" w:hAnsi="Arial" w:cs="Arial"/>
        </w:rPr>
        <w:t xml:space="preserve">re </w:t>
      </w:r>
      <w:r w:rsidR="00FF1E37">
        <w:rPr>
          <w:rFonts w:ascii="Arial" w:hAnsi="Arial" w:cs="Arial"/>
        </w:rPr>
        <w:t xml:space="preserve">le rappresentazioni fotografiche del catalogo, </w:t>
      </w:r>
      <w:r w:rsidR="00FF1E37" w:rsidRPr="00AA2AD6">
        <w:rPr>
          <w:rFonts w:ascii="Arial" w:hAnsi="Arial" w:cs="Arial"/>
          <w:b/>
          <w:bCs/>
        </w:rPr>
        <w:t>SDR</w:t>
      </w:r>
      <w:r w:rsidR="00FF1E37">
        <w:rPr>
          <w:rFonts w:ascii="Arial" w:hAnsi="Arial" w:cs="Arial"/>
        </w:rPr>
        <w:t xml:space="preserve"> si è avvalsa della collaborazione di </w:t>
      </w:r>
      <w:r w:rsidR="00FF1E37" w:rsidRPr="00FF1E37">
        <w:rPr>
          <w:rFonts w:ascii="Arial" w:hAnsi="Arial" w:cs="Arial"/>
          <w:b/>
          <w:bCs/>
        </w:rPr>
        <w:t>ABK</w:t>
      </w:r>
      <w:r w:rsidR="00FF1E37">
        <w:rPr>
          <w:rFonts w:ascii="Arial" w:hAnsi="Arial" w:cs="Arial"/>
        </w:rPr>
        <w:t xml:space="preserve">, </w:t>
      </w:r>
      <w:r w:rsidR="00AA2AD6">
        <w:rPr>
          <w:rFonts w:ascii="Arial" w:hAnsi="Arial" w:cs="Arial"/>
        </w:rPr>
        <w:t>produttore</w:t>
      </w:r>
      <w:r w:rsidR="00FF1E37">
        <w:rPr>
          <w:rFonts w:ascii="Arial" w:hAnsi="Arial" w:cs="Arial"/>
        </w:rPr>
        <w:t xml:space="preserve"> emilian</w:t>
      </w:r>
      <w:r w:rsidR="00AA2AD6">
        <w:rPr>
          <w:rFonts w:ascii="Arial" w:hAnsi="Arial" w:cs="Arial"/>
        </w:rPr>
        <w:t>o</w:t>
      </w:r>
      <w:r w:rsidR="00FF1E37">
        <w:rPr>
          <w:rFonts w:ascii="Arial" w:hAnsi="Arial" w:cs="Arial"/>
        </w:rPr>
        <w:t xml:space="preserve"> </w:t>
      </w:r>
      <w:r w:rsidR="00FF1E37" w:rsidRPr="00106ECD">
        <w:rPr>
          <w:rFonts w:ascii="Arial" w:hAnsi="Arial" w:cs="Arial"/>
        </w:rPr>
        <w:t>conosciut</w:t>
      </w:r>
      <w:r w:rsidR="001803F7">
        <w:rPr>
          <w:rFonts w:ascii="Arial" w:hAnsi="Arial" w:cs="Arial"/>
        </w:rPr>
        <w:t>o</w:t>
      </w:r>
      <w:r w:rsidR="00FF1E37" w:rsidRPr="00106ECD">
        <w:rPr>
          <w:rFonts w:ascii="Arial" w:hAnsi="Arial" w:cs="Arial"/>
        </w:rPr>
        <w:t xml:space="preserve"> </w:t>
      </w:r>
      <w:r w:rsidR="00FF1E37">
        <w:rPr>
          <w:rFonts w:ascii="Arial" w:hAnsi="Arial" w:cs="Arial"/>
        </w:rPr>
        <w:t xml:space="preserve">in tutto il mondo per </w:t>
      </w:r>
      <w:r w:rsidR="00AA2AD6">
        <w:rPr>
          <w:rFonts w:ascii="Arial" w:hAnsi="Arial" w:cs="Arial"/>
        </w:rPr>
        <w:t>lo stile e la qualità de</w:t>
      </w:r>
      <w:r w:rsidR="00FF1E37" w:rsidRPr="00106ECD">
        <w:rPr>
          <w:rFonts w:ascii="Arial" w:hAnsi="Arial" w:cs="Arial"/>
        </w:rPr>
        <w:t>i suoi pavimenti e rivestimenti in gres porcellanato</w:t>
      </w:r>
      <w:r w:rsidR="00FF1E37">
        <w:rPr>
          <w:rFonts w:ascii="Arial" w:hAnsi="Arial" w:cs="Arial"/>
        </w:rPr>
        <w:t>.</w:t>
      </w:r>
    </w:p>
    <w:p w14:paraId="4EAB5BC5" w14:textId="77777777" w:rsidR="00FF1E37" w:rsidRDefault="00FF1E37" w:rsidP="00106ECD">
      <w:pPr>
        <w:jc w:val="both"/>
        <w:rPr>
          <w:rFonts w:ascii="Arial" w:hAnsi="Arial" w:cs="Arial"/>
        </w:rPr>
      </w:pPr>
    </w:p>
    <w:p w14:paraId="1DA48159" w14:textId="6CF224CB" w:rsidR="00AA2AD6" w:rsidRDefault="00AA2AD6" w:rsidP="00106E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Specializzata come </w:t>
      </w:r>
      <w:r w:rsidRPr="00AA2AD6">
        <w:rPr>
          <w:rFonts w:ascii="Arial" w:hAnsi="Arial" w:cs="Arial"/>
          <w:b/>
          <w:bCs/>
        </w:rPr>
        <w:t>SDR</w:t>
      </w:r>
      <w:r>
        <w:rPr>
          <w:rFonts w:ascii="Arial" w:hAnsi="Arial" w:cs="Arial"/>
        </w:rPr>
        <w:t xml:space="preserve"> nel f</w:t>
      </w:r>
      <w:r w:rsidRPr="00106ECD">
        <w:rPr>
          <w:rFonts w:ascii="Arial" w:hAnsi="Arial" w:cs="Arial"/>
        </w:rPr>
        <w:t>ornire soluzioni modulari, flessibili e complementari</w:t>
      </w:r>
      <w:r>
        <w:rPr>
          <w:rFonts w:ascii="Arial" w:hAnsi="Arial" w:cs="Arial"/>
        </w:rPr>
        <w:t xml:space="preserve"> a </w:t>
      </w:r>
      <w:r w:rsidRPr="00106ECD">
        <w:rPr>
          <w:rFonts w:ascii="Arial" w:hAnsi="Arial" w:cs="Arial"/>
        </w:rPr>
        <w:t>progettisti, rivenditori e consumatori</w:t>
      </w:r>
      <w:r>
        <w:rPr>
          <w:rFonts w:ascii="Arial" w:hAnsi="Arial" w:cs="Arial"/>
        </w:rPr>
        <w:t>,</w:t>
      </w:r>
      <w:r w:rsidRPr="00FF1E37">
        <w:rPr>
          <w:rFonts w:ascii="Arial" w:hAnsi="Arial" w:cs="Arial"/>
          <w:b/>
          <w:bCs/>
        </w:rPr>
        <w:t xml:space="preserve"> </w:t>
      </w:r>
      <w:r w:rsidR="00FF1E37" w:rsidRPr="00FF1E37">
        <w:rPr>
          <w:rFonts w:ascii="Arial" w:hAnsi="Arial" w:cs="Arial"/>
          <w:b/>
          <w:bCs/>
        </w:rPr>
        <w:t>ABK</w:t>
      </w:r>
      <w:r w:rsidR="00FF1E37">
        <w:rPr>
          <w:rFonts w:ascii="Arial" w:hAnsi="Arial" w:cs="Arial"/>
        </w:rPr>
        <w:t xml:space="preserve"> ha </w:t>
      </w:r>
      <w:r>
        <w:rPr>
          <w:rFonts w:ascii="Arial" w:hAnsi="Arial" w:cs="Arial"/>
        </w:rPr>
        <w:t xml:space="preserve">messo a disposizione </w:t>
      </w:r>
      <w:r w:rsidR="00FF1E3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l suo </w:t>
      </w:r>
      <w:r w:rsidRPr="00AA2AD6">
        <w:rPr>
          <w:rFonts w:ascii="Arial" w:hAnsi="Arial" w:cs="Arial"/>
          <w:i/>
          <w:iCs/>
        </w:rPr>
        <w:t>know how</w:t>
      </w:r>
      <w:r>
        <w:rPr>
          <w:rFonts w:ascii="Arial" w:hAnsi="Arial" w:cs="Arial"/>
        </w:rPr>
        <w:t xml:space="preserve"> e i</w:t>
      </w:r>
      <w:r w:rsidR="00FF1E37">
        <w:rPr>
          <w:rFonts w:ascii="Arial" w:hAnsi="Arial" w:cs="Arial"/>
        </w:rPr>
        <w:t xml:space="preserve"> suoi prodotti per </w:t>
      </w:r>
      <w:r>
        <w:rPr>
          <w:rFonts w:ascii="Arial" w:hAnsi="Arial" w:cs="Arial"/>
        </w:rPr>
        <w:t xml:space="preserve">arricchire </w:t>
      </w:r>
      <w:r w:rsidRPr="00106ECD">
        <w:rPr>
          <w:rFonts w:ascii="Arial" w:hAnsi="Arial" w:cs="Arial"/>
        </w:rPr>
        <w:t xml:space="preserve">con sfumature, </w:t>
      </w:r>
      <w:r>
        <w:rPr>
          <w:rFonts w:ascii="Arial" w:hAnsi="Arial" w:cs="Arial"/>
        </w:rPr>
        <w:t xml:space="preserve">giochi </w:t>
      </w:r>
      <w:r w:rsidRPr="00106ECD">
        <w:rPr>
          <w:rFonts w:ascii="Arial" w:hAnsi="Arial" w:cs="Arial"/>
        </w:rPr>
        <w:t>grafic</w:t>
      </w:r>
      <w:r>
        <w:rPr>
          <w:rFonts w:ascii="Arial" w:hAnsi="Arial" w:cs="Arial"/>
        </w:rPr>
        <w:t>i</w:t>
      </w:r>
      <w:r w:rsidRPr="00106ECD">
        <w:rPr>
          <w:rFonts w:ascii="Arial" w:hAnsi="Arial" w:cs="Arial"/>
        </w:rPr>
        <w:t xml:space="preserve"> e superfici uniche</w:t>
      </w:r>
      <w:r>
        <w:rPr>
          <w:rFonts w:ascii="Arial" w:hAnsi="Arial" w:cs="Arial"/>
        </w:rPr>
        <w:t xml:space="preserve"> </w:t>
      </w:r>
      <w:r w:rsidR="00FF1E37">
        <w:rPr>
          <w:rFonts w:ascii="Arial" w:hAnsi="Arial" w:cs="Arial"/>
        </w:rPr>
        <w:t xml:space="preserve">le scenografie </w:t>
      </w:r>
      <w:r w:rsidR="00E75D90">
        <w:rPr>
          <w:rFonts w:ascii="Arial" w:hAnsi="Arial" w:cs="Arial"/>
        </w:rPr>
        <w:t xml:space="preserve">utilizzate per presentare le collezioni </w:t>
      </w:r>
      <w:r w:rsidR="00E75D90" w:rsidRPr="00E75D90">
        <w:rPr>
          <w:rFonts w:ascii="Arial" w:hAnsi="Arial" w:cs="Arial"/>
          <w:b/>
          <w:bCs/>
        </w:rPr>
        <w:t>SDR</w:t>
      </w:r>
      <w:r w:rsidR="00E75D90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el nuovo catalogo </w:t>
      </w:r>
      <w:r w:rsidRPr="003741E4">
        <w:rPr>
          <w:rFonts w:ascii="Arial" w:hAnsi="Arial" w:cs="Arial"/>
          <w:b/>
          <w:bCs/>
        </w:rPr>
        <w:t>NUANCE</w:t>
      </w:r>
      <w:r>
        <w:rPr>
          <w:rFonts w:ascii="Arial" w:hAnsi="Arial" w:cs="Arial"/>
        </w:rPr>
        <w:t>.</w:t>
      </w:r>
    </w:p>
    <w:p w14:paraId="0D2F9187" w14:textId="77777777" w:rsidR="00AC3CBC" w:rsidRPr="00AA2AD6" w:rsidRDefault="00AC3CBC" w:rsidP="00106ECD">
      <w:pPr>
        <w:jc w:val="both"/>
        <w:rPr>
          <w:rFonts w:ascii="Arial" w:hAnsi="Arial" w:cs="Arial"/>
        </w:rPr>
      </w:pPr>
    </w:p>
    <w:p w14:paraId="27833822" w14:textId="7B0817E6" w:rsidR="00AA2AD6" w:rsidRPr="00AA2AD6" w:rsidRDefault="00AA2AD6" w:rsidP="00AA2AD6">
      <w:pPr>
        <w:jc w:val="both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  <w:r w:rsidRPr="00AA2AD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In continua evoluzione, </w:t>
      </w:r>
      <w:r w:rsidRPr="00AA2AD6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SDR </w:t>
      </w:r>
      <w:r w:rsidRPr="00AA2AD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tesse idee e sperimenta nuove soluzioni e prodotti </w:t>
      </w:r>
      <w:r w:rsidR="003741E4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in ceramica e </w:t>
      </w:r>
      <w:proofErr w:type="spellStart"/>
      <w:r w:rsidR="003741E4" w:rsidRPr="003741E4">
        <w:rPr>
          <w:rFonts w:ascii="Arial" w:eastAsia="Times New Roman" w:hAnsi="Arial" w:cs="Arial"/>
          <w:bCs/>
          <w:i/>
          <w:iCs/>
          <w:color w:val="000000"/>
          <w:bdr w:val="none" w:sz="0" w:space="0" w:color="auto" w:frame="1"/>
          <w:lang w:eastAsia="it-IT"/>
        </w:rPr>
        <w:t>solid</w:t>
      </w:r>
      <w:proofErr w:type="spellEnd"/>
      <w:r w:rsidR="003741E4" w:rsidRPr="003741E4">
        <w:rPr>
          <w:rFonts w:ascii="Arial" w:eastAsia="Times New Roman" w:hAnsi="Arial" w:cs="Arial"/>
          <w:bCs/>
          <w:i/>
          <w:iCs/>
          <w:color w:val="000000"/>
          <w:bdr w:val="none" w:sz="0" w:space="0" w:color="auto" w:frame="1"/>
          <w:lang w:eastAsia="it-IT"/>
        </w:rPr>
        <w:t xml:space="preserve"> </w:t>
      </w:r>
      <w:proofErr w:type="spellStart"/>
      <w:r w:rsidR="003741E4" w:rsidRPr="003741E4">
        <w:rPr>
          <w:rFonts w:ascii="Arial" w:eastAsia="Times New Roman" w:hAnsi="Arial" w:cs="Arial"/>
          <w:bCs/>
          <w:i/>
          <w:iCs/>
          <w:color w:val="000000"/>
          <w:bdr w:val="none" w:sz="0" w:space="0" w:color="auto" w:frame="1"/>
          <w:lang w:eastAsia="it-IT"/>
        </w:rPr>
        <w:t>surface</w:t>
      </w:r>
      <w:proofErr w:type="spellEnd"/>
      <w:r w:rsidR="003741E4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Pr="00AA2AD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che prendono vita nella piccola produzione interna, dove i suoi maestri artigiani, spinti da una passione e da un amore per il proprio lavoro ineguagliabile, rendono ogni prodotto unico e irripetibile.</w:t>
      </w:r>
    </w:p>
    <w:p w14:paraId="458D1F52" w14:textId="77777777" w:rsidR="00AA2AD6" w:rsidRPr="00AA2AD6" w:rsidRDefault="00AA2AD6" w:rsidP="00106ECD">
      <w:pPr>
        <w:jc w:val="both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35E1CD48" w14:textId="2DD45351" w:rsidR="00AA2AD6" w:rsidRDefault="00D1471C" w:rsidP="00106ECD">
      <w:pPr>
        <w:jc w:val="both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  <w:r w:rsidRPr="00106ECD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Raggiunto ogni traguardo, gli artigiani di </w:t>
      </w:r>
      <w:r w:rsidRPr="00106ECD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SDR, </w:t>
      </w:r>
      <w:r w:rsidRPr="00106ECD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ricominciano una nuova sperimentazione. </w:t>
      </w:r>
    </w:p>
    <w:p w14:paraId="6BE8C56F" w14:textId="77777777" w:rsidR="00AA2AD6" w:rsidRDefault="00AA2AD6" w:rsidP="00106ECD">
      <w:pPr>
        <w:jc w:val="both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05266B91" w14:textId="77777777" w:rsidR="009C3915" w:rsidRDefault="009C3915" w:rsidP="00106ECD">
      <w:pPr>
        <w:jc w:val="both"/>
        <w:rPr>
          <w:rFonts w:ascii="Arial" w:hAnsi="Arial" w:cs="Arial"/>
        </w:rPr>
      </w:pPr>
    </w:p>
    <w:p w14:paraId="1D4E41ED" w14:textId="599B2346" w:rsidR="005B4635" w:rsidRPr="005B4635" w:rsidRDefault="005B4635" w:rsidP="00106EC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4635">
        <w:rPr>
          <w:rFonts w:ascii="Arial" w:hAnsi="Arial" w:cs="Arial"/>
          <w:b/>
          <w:bCs/>
          <w:sz w:val="21"/>
          <w:szCs w:val="21"/>
        </w:rPr>
        <w:t>Nelle immagini:</w:t>
      </w:r>
    </w:p>
    <w:p w14:paraId="2FA51A2F" w14:textId="15B40A88" w:rsidR="005B4635" w:rsidRPr="005B4635" w:rsidRDefault="005B4635" w:rsidP="00106EC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4635">
        <w:rPr>
          <w:rFonts w:ascii="Arial" w:hAnsi="Arial" w:cs="Arial"/>
          <w:b/>
          <w:bCs/>
          <w:sz w:val="21"/>
          <w:szCs w:val="21"/>
        </w:rPr>
        <w:t xml:space="preserve">-Lavabo in ceramica Lake 2 #ROSANUANCE </w:t>
      </w:r>
      <w:proofErr w:type="gramStart"/>
      <w:r w:rsidRPr="005B4635">
        <w:rPr>
          <w:rFonts w:ascii="Arial" w:hAnsi="Arial" w:cs="Arial"/>
          <w:b/>
          <w:bCs/>
          <w:sz w:val="21"/>
          <w:szCs w:val="21"/>
        </w:rPr>
        <w:t>( 60</w:t>
      </w:r>
      <w:proofErr w:type="gramEnd"/>
      <w:r w:rsidRPr="005B4635">
        <w:rPr>
          <w:rFonts w:ascii="Arial" w:hAnsi="Arial" w:cs="Arial"/>
          <w:b/>
          <w:bCs/>
          <w:sz w:val="21"/>
          <w:szCs w:val="21"/>
        </w:rPr>
        <w:t>X42X17 cm</w:t>
      </w:r>
      <w:r>
        <w:rPr>
          <w:rFonts w:ascii="Arial" w:hAnsi="Arial" w:cs="Arial"/>
          <w:b/>
          <w:bCs/>
          <w:sz w:val="21"/>
          <w:szCs w:val="21"/>
        </w:rPr>
        <w:t xml:space="preserve"> )</w:t>
      </w:r>
    </w:p>
    <w:p w14:paraId="5553B6EC" w14:textId="73D3F394" w:rsidR="005B4635" w:rsidRPr="005B4635" w:rsidRDefault="005B4635" w:rsidP="00106EC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4635">
        <w:rPr>
          <w:rFonts w:ascii="Arial" w:hAnsi="Arial" w:cs="Arial"/>
          <w:b/>
          <w:bCs/>
          <w:sz w:val="21"/>
          <w:szCs w:val="21"/>
        </w:rPr>
        <w:t>-Rubinetto King con dettaglio leva in #ROSANUANCE</w:t>
      </w:r>
    </w:p>
    <w:p w14:paraId="25345F8A" w14:textId="47B4F0D6" w:rsidR="005B4635" w:rsidRPr="005B4635" w:rsidRDefault="005B4635" w:rsidP="00106EC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4635">
        <w:rPr>
          <w:rFonts w:ascii="Arial" w:hAnsi="Arial" w:cs="Arial"/>
          <w:b/>
          <w:bCs/>
          <w:sz w:val="21"/>
          <w:szCs w:val="21"/>
        </w:rPr>
        <w:t>-Vaso in ceramica No-Rim sospeso della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5B4635">
        <w:rPr>
          <w:rFonts w:ascii="Arial" w:hAnsi="Arial" w:cs="Arial"/>
          <w:b/>
          <w:bCs/>
          <w:sz w:val="21"/>
          <w:szCs w:val="21"/>
        </w:rPr>
        <w:t>gamm</w:t>
      </w:r>
      <w:r>
        <w:rPr>
          <w:rFonts w:ascii="Arial" w:hAnsi="Arial" w:cs="Arial"/>
          <w:b/>
          <w:bCs/>
          <w:sz w:val="21"/>
          <w:szCs w:val="21"/>
        </w:rPr>
        <w:t>a</w:t>
      </w:r>
      <w:r w:rsidRPr="005B4635">
        <w:rPr>
          <w:rFonts w:ascii="Arial" w:hAnsi="Arial" w:cs="Arial"/>
          <w:b/>
          <w:bCs/>
          <w:sz w:val="21"/>
          <w:szCs w:val="21"/>
        </w:rPr>
        <w:t xml:space="preserve"> Bull #ROSANUANCE</w:t>
      </w:r>
    </w:p>
    <w:p w14:paraId="258F463C" w14:textId="3C271300" w:rsidR="005B4635" w:rsidRPr="005B4635" w:rsidRDefault="005B4635" w:rsidP="00106EC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4635">
        <w:rPr>
          <w:rFonts w:ascii="Arial" w:hAnsi="Arial" w:cs="Arial"/>
          <w:b/>
          <w:bCs/>
          <w:sz w:val="21"/>
          <w:szCs w:val="21"/>
        </w:rPr>
        <w:t>-Piatto doccia Enigma #ROSANUANCE</w:t>
      </w:r>
    </w:p>
    <w:p w14:paraId="4210BDD8" w14:textId="0FEE48CA" w:rsidR="005B4635" w:rsidRPr="005B4635" w:rsidRDefault="005B4635" w:rsidP="00106ECD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4635">
        <w:rPr>
          <w:rFonts w:ascii="Arial" w:hAnsi="Arial" w:cs="Arial"/>
          <w:b/>
          <w:bCs/>
          <w:sz w:val="21"/>
          <w:szCs w:val="21"/>
        </w:rPr>
        <w:t>-Pavimenti e rivestimenti ABK</w:t>
      </w:r>
    </w:p>
    <w:p w14:paraId="6B4144EB" w14:textId="1BA1A1AE" w:rsidR="004551A8" w:rsidRPr="004551A8" w:rsidRDefault="005B4635" w:rsidP="004551A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37DC2C9" wp14:editId="1D66F0CF">
            <wp:extent cx="1521460" cy="2203206"/>
            <wp:effectExtent l="0" t="0" r="2540" b="0"/>
            <wp:docPr id="7" name="Immagine 7" descr="Immagine che contiene pavimento, interni, piastrell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pavimento, interni, piastrellat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551" cy="225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0CE07099" wp14:editId="79EC6A28">
            <wp:extent cx="3136306" cy="2187926"/>
            <wp:effectExtent l="0" t="0" r="635" b="0"/>
            <wp:docPr id="8" name="Immagine 8" descr="Immagine che contiene interni, piastrell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interni, piastrella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485" cy="22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2AA4CB80" wp14:editId="779601C2">
            <wp:extent cx="1503514" cy="2185432"/>
            <wp:effectExtent l="0" t="0" r="0" b="0"/>
            <wp:docPr id="9" name="Immagine 9" descr="Immagine che contiene interni, parete, blu, toe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interni, parete, blu, toelett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038" cy="221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5D1B742D" wp14:editId="407173C7">
            <wp:extent cx="1542942" cy="2209421"/>
            <wp:effectExtent l="0" t="0" r="0" b="635"/>
            <wp:docPr id="10" name="Immagine 10" descr="Immagine che contiene interni, bianco, sedile, serviziodatav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interni, bianco, sedile, serviziodatavola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88" cy="22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171B20C8" wp14:editId="5C76C510">
            <wp:extent cx="2925023" cy="2211824"/>
            <wp:effectExtent l="0" t="0" r="0" b="0"/>
            <wp:docPr id="11" name="Immagine 11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interni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523" cy="224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22C4512D" wp14:editId="2A502AB9">
            <wp:extent cx="3050540" cy="1366298"/>
            <wp:effectExtent l="0" t="0" r="0" b="5715"/>
            <wp:docPr id="12" name="Immagine 12" descr="Immagine che contiene rettile, on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rettile, ond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62" cy="144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1A8" w:rsidRPr="004551A8" w:rsidSect="00807D1B">
      <w:headerReference w:type="default" r:id="rId12"/>
      <w:footerReference w:type="defaul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5B482" w14:textId="77777777" w:rsidR="005F4046" w:rsidRDefault="005F4046" w:rsidP="004551A8">
      <w:r>
        <w:separator/>
      </w:r>
    </w:p>
  </w:endnote>
  <w:endnote w:type="continuationSeparator" w:id="0">
    <w:p w14:paraId="7F8F6A62" w14:textId="77777777" w:rsidR="005F4046" w:rsidRDefault="005F4046" w:rsidP="0045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8A353" w14:textId="5D35CA37" w:rsidR="004551A8" w:rsidRDefault="004551A8">
    <w:pPr>
      <w:pStyle w:val="Pidipagina"/>
    </w:pP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0BE637" wp14:editId="41924A7F">
              <wp:simplePos x="0" y="0"/>
              <wp:positionH relativeFrom="column">
                <wp:posOffset>4107970</wp:posOffset>
              </wp:positionH>
              <wp:positionV relativeFrom="paragraph">
                <wp:posOffset>-264795</wp:posOffset>
              </wp:positionV>
              <wp:extent cx="107677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77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0A2F78" w14:textId="77777777" w:rsidR="004551A8" w:rsidRPr="00621942" w:rsidRDefault="004551A8" w:rsidP="004551A8">
                          <w:pPr>
                            <w:ind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06CBE3A4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56E8C446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3ABE8606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3A2870CB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3C7BE2B4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77B4EDC0" w14:textId="77777777" w:rsidR="004551A8" w:rsidRPr="00621942" w:rsidRDefault="005F4046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1" w:history="1">
                            <w:r w:rsidR="004551A8" w:rsidRPr="00621942">
                              <w:rPr>
                                <w:rStyle w:val="Collegamentoipertestuale"/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7311E133" w14:textId="77777777" w:rsidR="004551A8" w:rsidRPr="00C2385D" w:rsidRDefault="004551A8" w:rsidP="004551A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BE637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323.45pt;margin-top:-20.85pt;width:84.8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" filled="f" stroked="f" strokeweight=".5pt">
              <v:textbox>
                <w:txbxContent>
                  <w:p w14:paraId="290A2F78" w14:textId="77777777" w:rsidR="004551A8" w:rsidRPr="00621942" w:rsidRDefault="004551A8" w:rsidP="004551A8">
                    <w:pPr>
                      <w:ind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06CBE3A4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56E8C446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3ABE8606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3A2870CB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3C7BE2B4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77B4EDC0" w14:textId="77777777" w:rsidR="004551A8" w:rsidRPr="00621942" w:rsidRDefault="005F4046" w:rsidP="004551A8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hyperlink r:id="rId2" w:history="1">
                      <w:r w:rsidR="004551A8" w:rsidRPr="00621942">
                        <w:rPr>
                          <w:rStyle w:val="Collegamentoipertestuale"/>
                          <w:rFonts w:ascii="Arial" w:eastAsia="Arial Unicode MS" w:hAnsi="Arial" w:cs="Arial"/>
                          <w:sz w:val="13"/>
                          <w:szCs w:val="13"/>
                          <w:lang w:val="en-US"/>
                        </w:rPr>
                        <w:t>www.sdrceramiche.it</w:t>
                      </w:r>
                    </w:hyperlink>
                  </w:p>
                  <w:p w14:paraId="7311E133" w14:textId="77777777" w:rsidR="004551A8" w:rsidRPr="00C2385D" w:rsidRDefault="004551A8" w:rsidP="004551A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B460CF" wp14:editId="219EE54E">
              <wp:simplePos x="0" y="0"/>
              <wp:positionH relativeFrom="column">
                <wp:posOffset>5265420</wp:posOffset>
              </wp:positionH>
              <wp:positionV relativeFrom="paragraph">
                <wp:posOffset>-267519</wp:posOffset>
              </wp:positionV>
              <wp:extent cx="1057910" cy="755650"/>
              <wp:effectExtent l="0" t="0" r="0" b="0"/>
              <wp:wrapSquare wrapText="bothSides"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3152B55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3E2C4E12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tac comunic@zione</w:t>
                          </w:r>
                        </w:p>
                        <w:p w14:paraId="44BBDB7C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75E000CE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2D8BDA18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93A9CEA" w14:textId="77777777" w:rsidR="004551A8" w:rsidRPr="00621942" w:rsidRDefault="004551A8" w:rsidP="004551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08A2A0D1" w14:textId="77777777" w:rsidR="004551A8" w:rsidRPr="00621942" w:rsidRDefault="004551A8" w:rsidP="004551A8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B460CF" id="Casella di testo 6" o:spid="_x0000_s1027" type="#_x0000_t202" style="position:absolute;margin-left:414.6pt;margin-top:-21.05pt;width:83.3pt;height:59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" filled="f" stroked="f">
              <v:textbox style="mso-fit-shape-to-text:t">
                <w:txbxContent>
                  <w:p w14:paraId="63152B55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3E2C4E12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 xml:space="preserve">tac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comunic@zione</w:t>
                    </w:r>
                    <w:proofErr w:type="spellEnd"/>
                  </w:p>
                  <w:p w14:paraId="44BBDB7C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75E000CE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2D8BDA18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93A9CEA" w14:textId="77777777" w:rsidR="004551A8" w:rsidRPr="00621942" w:rsidRDefault="004551A8" w:rsidP="004551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08A2A0D1" w14:textId="77777777" w:rsidR="004551A8" w:rsidRPr="00621942" w:rsidRDefault="004551A8" w:rsidP="004551A8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98099" w14:textId="77777777" w:rsidR="005F4046" w:rsidRDefault="005F4046" w:rsidP="004551A8">
      <w:r>
        <w:separator/>
      </w:r>
    </w:p>
  </w:footnote>
  <w:footnote w:type="continuationSeparator" w:id="0">
    <w:p w14:paraId="53892819" w14:textId="77777777" w:rsidR="005F4046" w:rsidRDefault="005F4046" w:rsidP="0045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5FB53" w14:textId="77777777" w:rsidR="009C3915" w:rsidRDefault="009C3915">
    <w:pPr>
      <w:pStyle w:val="Intestazione"/>
    </w:pPr>
  </w:p>
  <w:p w14:paraId="570ACFE0" w14:textId="77777777" w:rsidR="009C3915" w:rsidRDefault="009C3915">
    <w:pPr>
      <w:pStyle w:val="Intestazione"/>
    </w:pPr>
  </w:p>
  <w:p w14:paraId="20E46402" w14:textId="77777777" w:rsidR="009C3915" w:rsidRDefault="009C3915">
    <w:pPr>
      <w:pStyle w:val="Intestazione"/>
    </w:pPr>
  </w:p>
  <w:p w14:paraId="1ADBB1EB" w14:textId="54D595E5" w:rsidR="004551A8" w:rsidRDefault="0063085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12E843C" wp14:editId="508367B6">
          <wp:simplePos x="0" y="0"/>
          <wp:positionH relativeFrom="column">
            <wp:posOffset>4466590</wp:posOffset>
          </wp:positionH>
          <wp:positionV relativeFrom="paragraph">
            <wp:posOffset>-219075</wp:posOffset>
          </wp:positionV>
          <wp:extent cx="626745" cy="607695"/>
          <wp:effectExtent l="0" t="0" r="0" b="1905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3676F8B9" wp14:editId="1FEFAFEC">
          <wp:simplePos x="0" y="0"/>
          <wp:positionH relativeFrom="column">
            <wp:posOffset>5458460</wp:posOffset>
          </wp:positionH>
          <wp:positionV relativeFrom="paragraph">
            <wp:posOffset>-227965</wp:posOffset>
          </wp:positionV>
          <wp:extent cx="743585" cy="657225"/>
          <wp:effectExtent l="0" t="0" r="5715" b="317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78"/>
    <w:rsid w:val="00106ECD"/>
    <w:rsid w:val="001803F7"/>
    <w:rsid w:val="001904BE"/>
    <w:rsid w:val="001F6E42"/>
    <w:rsid w:val="002C3161"/>
    <w:rsid w:val="002D34E7"/>
    <w:rsid w:val="003741E4"/>
    <w:rsid w:val="004551A8"/>
    <w:rsid w:val="004974BB"/>
    <w:rsid w:val="004B1D8D"/>
    <w:rsid w:val="00554D91"/>
    <w:rsid w:val="005B3266"/>
    <w:rsid w:val="005B4635"/>
    <w:rsid w:val="005F4046"/>
    <w:rsid w:val="0063085B"/>
    <w:rsid w:val="006768CA"/>
    <w:rsid w:val="006A3F05"/>
    <w:rsid w:val="00807D1B"/>
    <w:rsid w:val="00842BDD"/>
    <w:rsid w:val="009C3915"/>
    <w:rsid w:val="00A16114"/>
    <w:rsid w:val="00A743F0"/>
    <w:rsid w:val="00AA2AD6"/>
    <w:rsid w:val="00AC3CBC"/>
    <w:rsid w:val="00B21092"/>
    <w:rsid w:val="00CB6C21"/>
    <w:rsid w:val="00D1471C"/>
    <w:rsid w:val="00D96078"/>
    <w:rsid w:val="00E75D90"/>
    <w:rsid w:val="00ED63BE"/>
    <w:rsid w:val="00FA605D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42E2B"/>
  <w15:chartTrackingRefBased/>
  <w15:docId w15:val="{BD9A641D-64F4-E94E-B5C7-5E2149C3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1A8"/>
  </w:style>
  <w:style w:type="paragraph" w:styleId="Pidipagina">
    <w:name w:val="footer"/>
    <w:basedOn w:val="Normale"/>
    <w:link w:val="PidipaginaCarattere"/>
    <w:uiPriority w:val="99"/>
    <w:unhideWhenUsed/>
    <w:rsid w:val="0045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1A8"/>
  </w:style>
  <w:style w:type="character" w:styleId="Collegamentoipertestuale">
    <w:name w:val="Hyperlink"/>
    <w:basedOn w:val="Carpredefinitoparagrafo"/>
    <w:uiPriority w:val="99"/>
    <w:unhideWhenUsed/>
    <w:rsid w:val="00455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drceramiche.it" TargetMode="External"/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2021-06-11T09:02:00Z</dcterms:created>
  <dcterms:modified xsi:type="dcterms:W3CDTF">2021-06-14T09:37:00Z</dcterms:modified>
</cp:coreProperties>
</file>