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D57504" w14:textId="0E9BC141" w:rsidR="00DC5926" w:rsidRPr="00EF2F95" w:rsidRDefault="00843316" w:rsidP="00EF2F95">
      <w:pPr>
        <w:ind w:left="993"/>
        <w:rPr>
          <w:rFonts w:ascii="Helvetica" w:hAnsi="Helvetica"/>
          <w:lang w:val="it-IT"/>
        </w:rPr>
      </w:pPr>
      <w:r w:rsidRPr="00EF2F95">
        <w:rPr>
          <w:rFonts w:ascii="Helvetica" w:hAnsi="Helvetica"/>
          <w:lang w:val="it-IT"/>
        </w:rPr>
        <w:t>Comunicato stampa</w:t>
      </w:r>
    </w:p>
    <w:p w14:paraId="26EB3D1B" w14:textId="77777777" w:rsidR="00843316" w:rsidRPr="00EF2F95" w:rsidRDefault="00843316" w:rsidP="00EF2F95">
      <w:pPr>
        <w:pStyle w:val="Sottotitolo"/>
        <w:spacing w:after="0" w:line="240" w:lineRule="auto"/>
        <w:ind w:left="993"/>
        <w:jc w:val="left"/>
        <w:rPr>
          <w:rFonts w:ascii="Helvetica" w:hAnsi="Helvetica"/>
          <w:sz w:val="28"/>
          <w:szCs w:val="28"/>
          <w:lang w:val="it-IT"/>
        </w:rPr>
      </w:pPr>
    </w:p>
    <w:p w14:paraId="11E59638" w14:textId="6E09EC11" w:rsidR="00DC74B2" w:rsidRPr="00EF2F95" w:rsidRDefault="00843316" w:rsidP="00EF2F95">
      <w:pPr>
        <w:pStyle w:val="Sottotitolo"/>
        <w:spacing w:after="0" w:line="240" w:lineRule="auto"/>
        <w:ind w:left="993"/>
        <w:jc w:val="left"/>
        <w:rPr>
          <w:rFonts w:ascii="Helvetica" w:hAnsi="Helvetica"/>
          <w:sz w:val="28"/>
          <w:szCs w:val="28"/>
          <w:lang w:val="it-IT"/>
        </w:rPr>
      </w:pPr>
      <w:r w:rsidRPr="00EF2F95">
        <w:rPr>
          <w:rFonts w:ascii="Helvetica" w:hAnsi="Helvetica"/>
          <w:sz w:val="28"/>
          <w:szCs w:val="28"/>
          <w:lang w:val="it-IT"/>
        </w:rPr>
        <w:t>RAK-</w:t>
      </w:r>
      <w:proofErr w:type="spellStart"/>
      <w:r w:rsidRPr="00EF2F95">
        <w:rPr>
          <w:rFonts w:ascii="Helvetica" w:hAnsi="Helvetica"/>
          <w:sz w:val="28"/>
          <w:szCs w:val="28"/>
          <w:lang w:val="it-IT"/>
        </w:rPr>
        <w:t>Des</w:t>
      </w:r>
      <w:proofErr w:type="spellEnd"/>
      <w:r w:rsidRPr="00EF2F95">
        <w:rPr>
          <w:rFonts w:ascii="Helvetica" w:hAnsi="Helvetica"/>
          <w:sz w:val="28"/>
          <w:szCs w:val="28"/>
          <w:lang w:val="it-IT"/>
        </w:rPr>
        <w:t xml:space="preserve">, la collezione </w:t>
      </w:r>
      <w:r w:rsidR="00EF2F95">
        <w:rPr>
          <w:rFonts w:ascii="Helvetica" w:hAnsi="Helvetica"/>
          <w:sz w:val="28"/>
          <w:szCs w:val="28"/>
          <w:lang w:val="it-IT"/>
        </w:rPr>
        <w:t>di arredo bagno che innova.</w:t>
      </w:r>
    </w:p>
    <w:p w14:paraId="3D3D8D5C" w14:textId="77777777" w:rsidR="00843316" w:rsidRPr="00EF2F95" w:rsidRDefault="00843316" w:rsidP="00EF2F95">
      <w:pPr>
        <w:spacing w:after="0" w:line="240" w:lineRule="auto"/>
        <w:ind w:left="993"/>
        <w:rPr>
          <w:rFonts w:ascii="Helvetica" w:hAnsi="Helvetica"/>
          <w:sz w:val="24"/>
          <w:szCs w:val="24"/>
          <w:lang w:val="it-IT"/>
        </w:rPr>
      </w:pPr>
    </w:p>
    <w:p w14:paraId="3C5D5E5B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L'innovazione è il cuore della filosofia RAK </w:t>
      </w:r>
      <w:proofErr w:type="spellStart"/>
      <w:r w:rsidRPr="00EF2F95">
        <w:rPr>
          <w:rFonts w:ascii="Helvetica" w:hAnsi="Helvetica" w:cs="Times New Roman"/>
          <w:sz w:val="24"/>
          <w:szCs w:val="24"/>
          <w:lang w:val="it-IT"/>
        </w:rPr>
        <w:t>Ceramics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>, azienda</w:t>
      </w:r>
    </w:p>
    <w:p w14:paraId="64F9AC09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pioniera nell'introduzione di innovazioni hi-tech ideali per</w:t>
      </w:r>
    </w:p>
    <w:p w14:paraId="5949D373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progetti residenziali, </w:t>
      </w:r>
      <w:proofErr w:type="spellStart"/>
      <w:r w:rsidRPr="00EF2F95">
        <w:rPr>
          <w:rFonts w:ascii="Helvetica" w:hAnsi="Helvetica" w:cs="Times New Roman"/>
          <w:sz w:val="24"/>
          <w:szCs w:val="24"/>
          <w:lang w:val="it-IT"/>
        </w:rPr>
        <w:t>retail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e industriali e nota per l'ampia</w:t>
      </w:r>
    </w:p>
    <w:p w14:paraId="0041B820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gamma di prodotti e dimensioni oltre che per la capacità di</w:t>
      </w:r>
    </w:p>
    <w:p w14:paraId="744152D4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produrre elementi su misura per progetti sia su piccola che su</w:t>
      </w:r>
    </w:p>
    <w:p w14:paraId="3A26ECA7" w14:textId="005D71C9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larga scala.</w:t>
      </w:r>
    </w:p>
    <w:p w14:paraId="3F6619C9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</w:p>
    <w:p w14:paraId="3E657832" w14:textId="77777777" w:rsid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La sostenibilità in ogni campo dell’attività è uno</w:t>
      </w:r>
      <w:r w:rsidR="00EF2F95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dei principali elementi della mission di RAK </w:t>
      </w:r>
      <w:proofErr w:type="spellStart"/>
      <w:r w:rsidRPr="00EF2F95">
        <w:rPr>
          <w:rFonts w:ascii="Helvetica" w:hAnsi="Helvetica" w:cs="Times New Roman"/>
          <w:sz w:val="24"/>
          <w:szCs w:val="24"/>
          <w:lang w:val="it-IT"/>
        </w:rPr>
        <w:t>Ceramics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>.</w:t>
      </w:r>
    </w:p>
    <w:p w14:paraId="701B2A96" w14:textId="3A02DADE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L’azienda</w:t>
      </w:r>
      <w:r w:rsidR="00EF2F95">
        <w:rPr>
          <w:rFonts w:ascii="Helvetica" w:hAnsi="Helvetica" w:cs="Times New Roman"/>
          <w:sz w:val="24"/>
          <w:szCs w:val="24"/>
          <w:lang w:val="it-IT"/>
        </w:rPr>
        <w:t xml:space="preserve"> è</w:t>
      </w: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impegnata nella tutela dell’ambiente attraverso tutta la</w:t>
      </w:r>
    </w:p>
    <w:p w14:paraId="5D3DC1CA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filiera produttiva – dalla progettazione del prodotto a processi</w:t>
      </w:r>
    </w:p>
    <w:p w14:paraId="2540419E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operativi efficienti – e svolge un ruolo attivo nella costruzione di</w:t>
      </w:r>
    </w:p>
    <w:p w14:paraId="2D221F12" w14:textId="77777777" w:rsidR="00843316" w:rsidRPr="00EF2F95" w:rsidRDefault="00843316" w:rsidP="00EF2F95">
      <w:pPr>
        <w:keepNext w:val="0"/>
        <w:keepLines w:val="0"/>
        <w:spacing w:after="0" w:line="240" w:lineRule="auto"/>
        <w:ind w:left="993" w:right="851"/>
        <w:rPr>
          <w:rFonts w:ascii="Helvetica" w:eastAsia="Times New Roman" w:hAnsi="Helvetica" w:cs="Calibri"/>
          <w:b/>
          <w:bCs/>
          <w:color w:val="auto"/>
          <w:sz w:val="24"/>
          <w:szCs w:val="24"/>
          <w:lang w:val="it-IT" w:eastAsia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una comunità migliore arricchendo l’ambiente circostante.</w:t>
      </w:r>
    </w:p>
    <w:p w14:paraId="30B7B266" w14:textId="6BC02388" w:rsidR="00583E75" w:rsidRPr="00EF2F95" w:rsidRDefault="00583E75" w:rsidP="00EF2F95">
      <w:pPr>
        <w:spacing w:after="0" w:line="240" w:lineRule="auto"/>
        <w:ind w:left="993" w:right="851"/>
        <w:rPr>
          <w:rFonts w:ascii="Helvetica" w:eastAsia="Times New Roman" w:hAnsi="Helvetica" w:cs="Calibri"/>
          <w:b/>
          <w:bCs/>
          <w:color w:val="auto"/>
          <w:sz w:val="24"/>
          <w:szCs w:val="24"/>
          <w:lang w:val="it-IT" w:eastAsia="it-IT"/>
        </w:rPr>
      </w:pPr>
    </w:p>
    <w:p w14:paraId="0909DA21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b/>
          <w:bCs/>
          <w:sz w:val="24"/>
          <w:szCs w:val="24"/>
          <w:lang w:val="it-IT"/>
        </w:rPr>
        <w:t>RAK-</w:t>
      </w:r>
      <w:proofErr w:type="spellStart"/>
      <w:r w:rsidRPr="00EF2F95">
        <w:rPr>
          <w:rFonts w:ascii="Helvetica" w:hAnsi="Helvetica" w:cs="Times New Roman"/>
          <w:b/>
          <w:bCs/>
          <w:sz w:val="24"/>
          <w:szCs w:val="24"/>
          <w:lang w:val="it-IT"/>
        </w:rPr>
        <w:t>Des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è uno dei suoi più interessanti </w:t>
      </w:r>
      <w:proofErr w:type="spellStart"/>
      <w:r w:rsidRPr="00EF2F95">
        <w:rPr>
          <w:rFonts w:ascii="Helvetica" w:hAnsi="Helvetica" w:cs="Times New Roman"/>
          <w:sz w:val="24"/>
          <w:szCs w:val="24"/>
          <w:lang w:val="it-IT"/>
        </w:rPr>
        <w:t>concept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</w:t>
      </w:r>
      <w:proofErr w:type="spellStart"/>
      <w:r w:rsidRPr="00EF2F95">
        <w:rPr>
          <w:rFonts w:ascii="Helvetica" w:hAnsi="Helvetica" w:cs="Times New Roman"/>
          <w:sz w:val="24"/>
          <w:szCs w:val="24"/>
          <w:lang w:val="it-IT"/>
        </w:rPr>
        <w:t>bathroom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che a</w:t>
      </w:r>
    </w:p>
    <w:p w14:paraId="5A01E972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partire dal nome e dalle linee rende omaggio a</w:t>
      </w:r>
      <w:r w:rsidRPr="00EF2F95">
        <w:rPr>
          <w:rFonts w:ascii="Helvetica" w:hAnsi="Helvetica" w:cs="Times New Roman"/>
          <w:b/>
          <w:bCs/>
          <w:sz w:val="24"/>
          <w:szCs w:val="24"/>
          <w:lang w:val="it-IT"/>
        </w:rPr>
        <w:t>l Bauhaus.</w:t>
      </w:r>
    </w:p>
    <w:p w14:paraId="1665A2DE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Una collezione che si posiziona nella fascia medio-alta e che</w:t>
      </w:r>
    </w:p>
    <w:p w14:paraId="5425DA11" w14:textId="77777777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include oltre ai sanitari, i lavabi a catino e </w:t>
      </w:r>
      <w:proofErr w:type="spellStart"/>
      <w:r w:rsidRPr="00EF2F95">
        <w:rPr>
          <w:rFonts w:ascii="Helvetica" w:hAnsi="Helvetica" w:cs="Times New Roman"/>
          <w:i/>
          <w:iCs/>
          <w:sz w:val="24"/>
          <w:szCs w:val="24"/>
          <w:lang w:val="it-IT"/>
        </w:rPr>
        <w:t>freestanding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dalle linee</w:t>
      </w:r>
    </w:p>
    <w:p w14:paraId="0B9B0279" w14:textId="77777777" w:rsid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molto essenziali, quasi minimaliste. </w:t>
      </w:r>
    </w:p>
    <w:p w14:paraId="45200461" w14:textId="129F1833" w:rsidR="00843316" w:rsidRPr="00EF2F95" w:rsidRDefault="00843316" w:rsidP="00EF2F95">
      <w:pPr>
        <w:keepNext w:val="0"/>
        <w:keepLines w:val="0"/>
        <w:autoSpaceDE w:val="0"/>
        <w:autoSpaceDN w:val="0"/>
        <w:adjustRightInd w:val="0"/>
        <w:spacing w:after="0" w:line="240" w:lineRule="auto"/>
        <w:ind w:left="993" w:right="851"/>
        <w:rPr>
          <w:rFonts w:ascii="Helvetica" w:hAnsi="Helvetica" w:cs="Times New Roman"/>
          <w:sz w:val="24"/>
          <w:szCs w:val="24"/>
          <w:lang w:val="it-IT"/>
        </w:rPr>
      </w:pPr>
      <w:r w:rsidRPr="00EF2F95">
        <w:rPr>
          <w:rFonts w:ascii="Helvetica" w:hAnsi="Helvetica" w:cs="Times New Roman"/>
          <w:sz w:val="24"/>
          <w:szCs w:val="24"/>
          <w:lang w:val="it-IT"/>
        </w:rPr>
        <w:t>I lavabi rettangolari di questa</w:t>
      </w:r>
      <w:r w:rsidR="00EF2F95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Pr="00EF2F95">
        <w:rPr>
          <w:rFonts w:ascii="Helvetica" w:hAnsi="Helvetica" w:cs="Times New Roman"/>
          <w:sz w:val="24"/>
          <w:szCs w:val="24"/>
          <w:lang w:val="it-IT"/>
        </w:rPr>
        <w:t>collezione possono essere installati sospesi, singolarmente, oppure</w:t>
      </w: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Pr="00EF2F95">
        <w:rPr>
          <w:rFonts w:ascii="Helvetica" w:hAnsi="Helvetica" w:cs="Times New Roman"/>
          <w:sz w:val="24"/>
          <w:szCs w:val="24"/>
          <w:lang w:val="it-IT"/>
        </w:rPr>
        <w:t>abbinati alla linea mobili RAK-</w:t>
      </w:r>
      <w:proofErr w:type="spellStart"/>
      <w:r w:rsidRPr="00EF2F95">
        <w:rPr>
          <w:rFonts w:ascii="Helvetica" w:hAnsi="Helvetica" w:cs="Times New Roman"/>
          <w:sz w:val="24"/>
          <w:szCs w:val="24"/>
          <w:lang w:val="it-IT"/>
        </w:rPr>
        <w:t>Joy</w:t>
      </w:r>
      <w:proofErr w:type="spellEnd"/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e sono disponibili nelle stesse</w:t>
      </w:r>
      <w:r w:rsidRPr="00EF2F95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Pr="00EF2F95">
        <w:rPr>
          <w:rFonts w:ascii="Helvetica" w:hAnsi="Helvetica" w:cs="Times New Roman"/>
          <w:sz w:val="24"/>
          <w:szCs w:val="24"/>
          <w:lang w:val="it-IT"/>
        </w:rPr>
        <w:t>dimensioni dei mobili: 60, 80, 100 e 120 cm.</w:t>
      </w:r>
    </w:p>
    <w:p w14:paraId="62B5FAA5" w14:textId="0147ED59" w:rsidR="000B2BC3" w:rsidRPr="00EF2F95" w:rsidRDefault="000B2BC3" w:rsidP="00EF2F95">
      <w:pPr>
        <w:keepNext w:val="0"/>
        <w:keepLines w:val="0"/>
        <w:spacing w:after="0" w:line="240" w:lineRule="auto"/>
        <w:ind w:left="993" w:right="851"/>
        <w:rPr>
          <w:rFonts w:ascii="Helvetica" w:eastAsia="Times New Roman" w:hAnsi="Helvetica" w:cs="Calibri"/>
          <w:b/>
          <w:bCs/>
          <w:color w:val="auto"/>
          <w:sz w:val="24"/>
          <w:szCs w:val="24"/>
          <w:lang w:val="it-IT" w:eastAsia="it-IT"/>
        </w:rPr>
      </w:pPr>
    </w:p>
    <w:p w14:paraId="59FDC030" w14:textId="4980FAD6" w:rsidR="00843316" w:rsidRPr="00EF2F95" w:rsidRDefault="00843316" w:rsidP="00EF2F95">
      <w:pPr>
        <w:keepNext w:val="0"/>
        <w:keepLines w:val="0"/>
        <w:tabs>
          <w:tab w:val="left" w:pos="142"/>
        </w:tabs>
        <w:spacing w:after="0" w:line="240" w:lineRule="auto"/>
        <w:ind w:left="993"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7423C944" w14:textId="1BED3AA1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76EEEEF4" w14:textId="4751F6E2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2E7919D7" w14:textId="76E1097F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3236366A" w14:textId="64D23BED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7051CE82" w14:textId="0D6C4226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0D325518" w14:textId="5EF7306A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4C094346" w14:textId="1A66BC6F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7257A64B" w14:textId="08FEBF6A" w:rsidR="00843316" w:rsidRPr="00EF2F95" w:rsidRDefault="00EF2F95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  <w:r w:rsidRPr="00EF2F95">
        <w:rPr>
          <w:rFonts w:ascii="Helvetica" w:hAnsi="Helvetica"/>
          <w:b/>
          <w:bCs/>
          <w:noProof/>
          <w:color w:val="000000" w:themeColor="text1"/>
          <w:sz w:val="22"/>
          <w:szCs w:val="22"/>
          <w:lang w:val="it-IT"/>
        </w:rPr>
        <w:lastRenderedPageBreak/>
        <w:drawing>
          <wp:inline distT="0" distB="0" distL="0" distR="0" wp14:anchorId="300204F9" wp14:editId="2224FF28">
            <wp:extent cx="5671185" cy="7465695"/>
            <wp:effectExtent l="0" t="0" r="0" b="0"/>
            <wp:docPr id="8" name="Immagine 8" descr="Immagine che contiene testo,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screenshot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4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C16B" w14:textId="462B1883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7E582FFB" w14:textId="18359A96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5B781D45" w14:textId="2A07C36C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06E0DA88" w14:textId="7B2C5424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0B81A16B" w14:textId="071A3F92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2"/>
          <w:szCs w:val="22"/>
          <w:lang w:val="it-IT"/>
        </w:rPr>
      </w:pPr>
    </w:p>
    <w:p w14:paraId="2BC36008" w14:textId="77777777" w:rsidR="00843316" w:rsidRPr="00EF2F95" w:rsidRDefault="00843316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1"/>
          <w:szCs w:val="21"/>
          <w:lang w:val="it-IT"/>
        </w:rPr>
      </w:pPr>
    </w:p>
    <w:p w14:paraId="2AFAC49C" w14:textId="537D24CD" w:rsidR="001E0DD6" w:rsidRPr="00EF2F95" w:rsidRDefault="00CF02CD" w:rsidP="00843316">
      <w:pPr>
        <w:keepNext w:val="0"/>
        <w:keepLines w:val="0"/>
        <w:tabs>
          <w:tab w:val="left" w:pos="142"/>
        </w:tabs>
        <w:spacing w:after="0" w:line="240" w:lineRule="auto"/>
        <w:ind w:right="851"/>
        <w:rPr>
          <w:rFonts w:ascii="Helvetica" w:hAnsi="Helvetica"/>
          <w:b/>
          <w:bCs/>
          <w:color w:val="000000" w:themeColor="text1"/>
          <w:sz w:val="21"/>
          <w:szCs w:val="21"/>
          <w:lang w:val="it-IT"/>
        </w:rPr>
      </w:pPr>
      <w:proofErr w:type="spellStart"/>
      <w:r w:rsidRPr="00EF2F95">
        <w:rPr>
          <w:rFonts w:ascii="Helvetica" w:hAnsi="Helvetica"/>
          <w:b/>
          <w:bCs/>
          <w:color w:val="000000" w:themeColor="text1"/>
          <w:sz w:val="21"/>
          <w:szCs w:val="21"/>
          <w:lang w:val="it-IT"/>
        </w:rPr>
        <w:t>About</w:t>
      </w:r>
      <w:proofErr w:type="spellEnd"/>
      <w:r w:rsidRPr="00EF2F95">
        <w:rPr>
          <w:rFonts w:ascii="Helvetica" w:hAnsi="Helvetica"/>
          <w:b/>
          <w:bCs/>
          <w:color w:val="000000" w:themeColor="text1"/>
          <w:sz w:val="21"/>
          <w:szCs w:val="21"/>
          <w:lang w:val="it-IT"/>
        </w:rPr>
        <w:t xml:space="preserve"> RAK </w:t>
      </w:r>
      <w:proofErr w:type="spellStart"/>
      <w:r w:rsidRPr="00EF2F95">
        <w:rPr>
          <w:rFonts w:ascii="Helvetica" w:hAnsi="Helvetica"/>
          <w:b/>
          <w:bCs/>
          <w:color w:val="000000" w:themeColor="text1"/>
          <w:sz w:val="21"/>
          <w:szCs w:val="21"/>
          <w:lang w:val="it-IT"/>
        </w:rPr>
        <w:t>Ceramics</w:t>
      </w:r>
      <w:proofErr w:type="spellEnd"/>
    </w:p>
    <w:p w14:paraId="10E2EE1D" w14:textId="3293BEFA" w:rsidR="00843316" w:rsidRPr="00EF2F95" w:rsidRDefault="00843316" w:rsidP="00843316">
      <w:pPr>
        <w:spacing w:after="0" w:line="240" w:lineRule="auto"/>
        <w:ind w:right="851"/>
        <w:rPr>
          <w:rFonts w:ascii="Helvetica" w:hAnsi="Helvetica"/>
          <w:sz w:val="21"/>
          <w:szCs w:val="21"/>
          <w:shd w:val="clear" w:color="auto" w:fill="FFFFFF"/>
          <w:lang w:val="it-IT"/>
        </w:rPr>
      </w:pPr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Gres porcellanato, ceramica, sanitari, arredi e complementi sotto l’unico grande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concept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“Room for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Imagination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” che in questi ultimi anni sta portando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Rak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Ceramics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ad imporsi come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Lifestyle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solution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provider </w:t>
      </w:r>
      <w:proofErr w:type="spellStart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leading</w:t>
      </w:r>
      <w:proofErr w:type="spellEnd"/>
      <w:r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brand. </w:t>
      </w:r>
      <w:proofErr w:type="spellStart"/>
      <w:r w:rsidRPr="00EF2F95">
        <w:rPr>
          <w:rFonts w:ascii="Helvetica" w:hAnsi="Helvetica"/>
          <w:sz w:val="21"/>
          <w:szCs w:val="21"/>
          <w:lang w:val="it-IT"/>
        </w:rPr>
        <w:t>Rak</w:t>
      </w:r>
      <w:proofErr w:type="spellEnd"/>
      <w:r w:rsidRPr="00EF2F95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Pr="00EF2F95">
        <w:rPr>
          <w:rFonts w:ascii="Helvetica" w:hAnsi="Helvetica"/>
          <w:sz w:val="21"/>
          <w:szCs w:val="21"/>
          <w:lang w:val="it-IT"/>
        </w:rPr>
        <w:t>Ceramics</w:t>
      </w:r>
      <w:proofErr w:type="spellEnd"/>
      <w:r w:rsidRPr="00EF2F95">
        <w:rPr>
          <w:rFonts w:ascii="Helvetica" w:hAnsi="Helvetica"/>
          <w:sz w:val="21"/>
          <w:szCs w:val="21"/>
          <w:lang w:val="it-IT"/>
        </w:rPr>
        <w:t xml:space="preserve"> </w:t>
      </w:r>
      <w:r w:rsidRPr="00EF2F95">
        <w:rPr>
          <w:rFonts w:ascii="Helvetica" w:hAnsi="Helvetica"/>
          <w:sz w:val="21"/>
          <w:szCs w:val="21"/>
          <w:lang w:val="it-IT"/>
        </w:rPr>
        <w:t>è oramai</w:t>
      </w:r>
      <w:r w:rsidRPr="00EF2F95">
        <w:rPr>
          <w:rFonts w:ascii="Helvetica" w:hAnsi="Helvetica"/>
          <w:sz w:val="21"/>
          <w:szCs w:val="21"/>
          <w:lang w:val="it-IT"/>
        </w:rPr>
        <w:t xml:space="preserve"> un </w:t>
      </w:r>
      <w:proofErr w:type="gramStart"/>
      <w:r w:rsidRPr="00EF2F95">
        <w:rPr>
          <w:rFonts w:ascii="Helvetica" w:hAnsi="Helvetica"/>
          <w:sz w:val="21"/>
          <w:szCs w:val="21"/>
          <w:lang w:val="it-IT"/>
        </w:rPr>
        <w:t>brand</w:t>
      </w:r>
      <w:proofErr w:type="gramEnd"/>
      <w:r w:rsidRPr="00EF2F95">
        <w:rPr>
          <w:rFonts w:ascii="Helvetica" w:hAnsi="Helvetica"/>
          <w:sz w:val="21"/>
          <w:szCs w:val="21"/>
          <w:lang w:val="it-IT"/>
        </w:rPr>
        <w:t xml:space="preserve"> globale riconosciuto a livello mondiale e distintosi per un percorso di successi senza precedenti che ha portato l’azienda </w:t>
      </w:r>
      <w:proofErr w:type="spellStart"/>
      <w:r w:rsidRPr="00EF2F95">
        <w:rPr>
          <w:rFonts w:ascii="Helvetica" w:hAnsi="Helvetica"/>
          <w:sz w:val="21"/>
          <w:szCs w:val="21"/>
          <w:lang w:val="it-IT"/>
        </w:rPr>
        <w:t>emiratina</w:t>
      </w:r>
      <w:proofErr w:type="spellEnd"/>
      <w:r w:rsidRPr="00EF2F95">
        <w:rPr>
          <w:rFonts w:ascii="Helvetica" w:hAnsi="Helvetica"/>
          <w:sz w:val="21"/>
          <w:szCs w:val="21"/>
          <w:lang w:val="it-IT"/>
        </w:rPr>
        <w:t xml:space="preserve"> al terzo posto nel settore in appena 30 anni. </w:t>
      </w:r>
    </w:p>
    <w:p w14:paraId="731E6C5B" w14:textId="49291E6C" w:rsidR="00517030" w:rsidRPr="00EF2F95" w:rsidRDefault="00843316" w:rsidP="00843316">
      <w:pPr>
        <w:keepNext w:val="0"/>
        <w:keepLines w:val="0"/>
        <w:tabs>
          <w:tab w:val="left" w:pos="142"/>
          <w:tab w:val="left" w:pos="8222"/>
        </w:tabs>
        <w:spacing w:after="0" w:line="240" w:lineRule="auto"/>
        <w:ind w:right="851"/>
        <w:rPr>
          <w:rFonts w:ascii="Helvetica" w:hAnsi="Helvetica"/>
          <w:sz w:val="21"/>
          <w:szCs w:val="21"/>
          <w:shd w:val="clear" w:color="auto" w:fill="FEFEFE"/>
          <w:lang w:val="it-IT"/>
        </w:rPr>
      </w:pPr>
      <w:r w:rsidRPr="00EF2F95">
        <w:rPr>
          <w:rFonts w:ascii="Helvetica" w:eastAsia="Times New Roman" w:hAnsi="Helvetica" w:cs="Times New Roman"/>
          <w:b/>
          <w:bCs/>
          <w:sz w:val="21"/>
          <w:szCs w:val="21"/>
          <w:lang w:val="it-IT" w:eastAsia="it-IT"/>
        </w:rPr>
        <w:t>Nato</w:t>
      </w:r>
      <w:r w:rsidR="00EB3177"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nel 1989 con sede negli </w:t>
      </w:r>
      <w:r w:rsidR="00EB3177" w:rsidRPr="00EF2F95">
        <w:rPr>
          <w:rFonts w:ascii="Helvetica" w:hAnsi="Helvetica"/>
          <w:sz w:val="21"/>
          <w:szCs w:val="21"/>
          <w:shd w:val="clear" w:color="auto" w:fill="FEFEFE"/>
          <w:lang w:val="it-IT"/>
        </w:rPr>
        <w:t xml:space="preserve">Emirati Arabi Uniti, </w:t>
      </w:r>
      <w:r w:rsidR="00EB3177"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menti, sanitari e arredobagno. </w:t>
      </w:r>
      <w:r w:rsidR="00EB3177"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>Il Gruppo produce 116 milioni metri quadrati di piastrelle, 5 milioni di pezzi di sanitari, 24 milioni pezzi di porcellana da tavola e 1 milioni di rubinetti all'anno presso i suoi 22 stabilimenti all'avanguardia negli Emirati Arabi Uniti, in India, in Bangladesh e in Cina.</w:t>
      </w:r>
      <w:r w:rsidR="001C61AB"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 </w:t>
      </w:r>
      <w:r w:rsidR="00EB3177" w:rsidRPr="00EF2F95">
        <w:rPr>
          <w:rFonts w:ascii="Helvetica" w:hAnsi="Helvetica"/>
          <w:sz w:val="21"/>
          <w:szCs w:val="21"/>
          <w:shd w:val="clear" w:color="auto" w:fill="FFFFFF"/>
          <w:lang w:val="it-IT"/>
        </w:rPr>
        <w:t xml:space="preserve">RAK Ceramics </w:t>
      </w:r>
      <w:r w:rsidR="00EB3177" w:rsidRPr="00EF2F95">
        <w:rPr>
          <w:rFonts w:ascii="Helvetica" w:hAnsi="Helvetica"/>
          <w:sz w:val="21"/>
          <w:szCs w:val="21"/>
          <w:shd w:val="clear" w:color="auto" w:fill="FEFEFE"/>
          <w:lang w:val="it-IT"/>
        </w:rPr>
        <w:t>è attiva in 150 paesi attraverso la rete di Hub operativi in Europa, Medio Oriente e Nord Africa, Asia, Nord e Sud America e Australia. La società è quotata pubblicamente su Abu Dhabi Securities Exchange negli Emirati Arabi Uniti e sulla borsa di Dhaka in Bangladesh. Il fatturato globale annuo del Gruppo è di circa miliardo di dollari US.</w:t>
      </w:r>
      <w:bookmarkStart w:id="0" w:name="_io8qmkn333d1" w:colFirst="0" w:colLast="0"/>
      <w:bookmarkEnd w:id="0"/>
    </w:p>
    <w:p w14:paraId="20AE79D6" w14:textId="00713B03" w:rsidR="00466D04" w:rsidRPr="00466D04" w:rsidRDefault="00FA29CD" w:rsidP="00EB3177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00201" wp14:editId="1FA26AD2">
                <wp:simplePos x="0" y="0"/>
                <wp:positionH relativeFrom="column">
                  <wp:posOffset>-81915</wp:posOffset>
                </wp:positionH>
                <wp:positionV relativeFrom="paragraph">
                  <wp:posOffset>328295</wp:posOffset>
                </wp:positionV>
                <wp:extent cx="3767455" cy="2735580"/>
                <wp:effectExtent l="0" t="0" r="0" b="762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273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178CAB" w14:textId="77777777" w:rsidR="00C67995" w:rsidRPr="001E0DD6" w:rsidRDefault="00C67995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RAK Ceramics PJSC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br/>
                              <w:t>P.O. Box: 4714,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4A7C4C12" w14:textId="5D3A645F" w:rsidR="00C67995" w:rsidRPr="001E0DD6" w:rsidRDefault="00C67995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Tel.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+971 7 246 7000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B963222" w14:textId="77777777" w:rsidR="00FA29CD" w:rsidRDefault="001802EE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8" w:tgtFrame="_blank" w:history="1">
                              <w:r w:rsidR="00C67995" w:rsidRPr="001E0DD6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19"/>
                                  <w:szCs w:val="19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1605C256" w14:textId="77777777" w:rsidR="00FA29CD" w:rsidRDefault="00FA29CD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40C38E97" w14:textId="0C0E2749" w:rsidR="004F1C65" w:rsidRPr="00843316" w:rsidRDefault="00C67995" w:rsidP="00C6799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843316">
                              <w:rPr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294209E1" w14:textId="517D417A" w:rsidR="004F1C65" w:rsidRDefault="004F1C65" w:rsidP="004F1C65">
                            <w:pPr>
                              <w:pStyle w:val="NormaleWeb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Marco Borghi</w:t>
                            </w:r>
                            <w:r w:rsidRPr="001E0DD6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br/>
                              <w:t>Deputy General Manager - Marketing &amp; Communications</w:t>
                            </w:r>
                          </w:p>
                          <w:p w14:paraId="07AD1879" w14:textId="11686324" w:rsidR="00FA29CD" w:rsidRDefault="001802EE" w:rsidP="00FA29CD">
                            <w:pPr>
                              <w:pStyle w:val="NormaleWeb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hyperlink r:id="rId9" w:history="1">
                              <w:r w:rsidR="00FA29CD" w:rsidRPr="0090453D">
                                <w:rPr>
                                  <w:rStyle w:val="Collegamentoipertestuale"/>
                                  <w:rFonts w:ascii="Verdana" w:hAnsi="Verdana"/>
                                  <w:sz w:val="19"/>
                                  <w:szCs w:val="19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242973DE" w14:textId="56F171F1" w:rsidR="00C67995" w:rsidRDefault="00C67995" w:rsidP="00FA29CD">
                            <w:pPr>
                              <w:pStyle w:val="NormaleWeb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1E0DD6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Dir.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  <w:r w:rsidRPr="001E0DD6"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+971 7 246 7423</w:t>
                            </w:r>
                            <w:r w:rsidRPr="001E0DD6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  <w:t> </w:t>
                            </w:r>
                          </w:p>
                          <w:p w14:paraId="30181CA0" w14:textId="654EDFF1" w:rsidR="004F1C65" w:rsidRPr="004F1C65" w:rsidRDefault="00C67995" w:rsidP="00FA2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E0DD6">
                              <w:rPr>
                                <w:rStyle w:val="Enfasigrassetto"/>
                                <w:color w:val="000000" w:themeColor="text1"/>
                                <w:sz w:val="19"/>
                                <w:szCs w:val="19"/>
                              </w:rPr>
                              <w:t>Mob.</w:t>
                            </w:r>
                            <w:r w:rsidRPr="001E0DD6">
                              <w:rPr>
                                <w:rStyle w:val="apple-converted-space"/>
                                <w:color w:val="000000" w:themeColor="text1"/>
                                <w:sz w:val="19"/>
                                <w:szCs w:val="19"/>
                              </w:rPr>
                              <w:t> </w:t>
                            </w:r>
                            <w:r w:rsidRPr="001E0DD6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+971 52 721 8935</w:t>
                            </w:r>
                          </w:p>
                          <w:p w14:paraId="280EFF71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626A594E" w14:textId="77777777" w:rsidR="004F1C65" w:rsidRPr="00462EF0" w:rsidRDefault="004F1C65" w:rsidP="004F1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02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45pt;margin-top:25.85pt;width:296.65pt;height:2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FGoMwIAAF8EAAAOAAAAZHJzL2Uyb0RvYy54bWysVE1vGjEQvVfqf7B8LwsbCOmKJaJEVJVQ&#13;&#10;EolUORuvDZa8Htc27NJf37F3ITTtqerFzNeOZ957Znbf1pochfMKTElHgyElwnColNmV9PvL6tMd&#13;&#10;JT4wUzENRpT0JDy9n3/8MGtsIXLYg66EI9jE+KKxJd2HYIss83wvauYHYIXBpARXs4Cu22WVYw12&#13;&#10;r3WWD4e3WQOusg648B6jD12SzlN/KQUPT1J6EYguKc4W0unSuY1nNp+xYueY3Svej8H+YYqaKYOX&#13;&#10;Xlo9sMDIwak/WtWKO/Agw4BDnYGUiou0A24zGr7bZrNnVqRdEBxvLzD5/9eWPx6fHVFVSXNKDKuR&#13;&#10;oiXzQmtGKkWC8AFIHlFqrC+weGOxPLRfoEW2z3GPwbh8K10df3EtgnnE+3TBWLSBcAzeTG+n48mE&#13;&#10;Eo65fHozmdwlFrK3z63z4auAmkSjpA5JTNiy49oHHAVLzyXxNgMrpXUiUpvfAljYRURSQv913KSb&#13;&#10;OFqh3bb9eluoTridg04l3vKVwgnWzIdn5lAWuBBKPTzhITU0JYXeomQP7uff4rEe2cIsJQ3KrKT+&#13;&#10;x4E5QYn+ZpDHz6PxOOoyOePJNEfHXWe21xlzqJeASh7ho7I8mbE+6LMpHdSv+CIW8VZMMcPx7pKG&#13;&#10;s7kMnfjxRXGxWKQiVKJlYW02lsfWEcKI70v7ypztSQjI3yOcBcmKd1x0tR34i0MAqRJREeAOVWQt&#13;&#10;OqjixF//4uIzufZT1dv/wvwXAAAA//8DAFBLAwQUAAYACAAAACEAbGYQROEAAAAPAQAADwAAAGRy&#13;&#10;cy9kb3ducmV2LnhtbExPTU+DQBC9m/gfNmPird2FgFLK0BgbrxqrNultC1MgsrOE3Rb8964ne5nk&#13;&#10;Zd5nsZlNLy40us4yQrRUIIgrW3fcIHx+vCwyEM5rrnVvmRB+yMGmvL0pdF7bid/psvONCCbsco3Q&#13;&#10;ej/kUrqqJaPd0g7E4Xeyo9E+wLGR9ainYG56GSv1II3uOCS0eqDnlqrv3dkgfL2eDvtEvTVbkw6T&#13;&#10;nZVks5KI93fzdh3O0xqEp9n/K+BvQ+gPZSh2tGeunegRFlG8ClSENHoEEQhpphIQR4Qki1OQZSGv&#13;&#10;d5S/AAAA//8DAFBLAQItABQABgAIAAAAIQC2gziS/gAAAOEBAAATAAAAAAAAAAAAAAAAAAAAAABb&#13;&#10;Q29udGVudF9UeXBlc10ueG1sUEsBAi0AFAAGAAgAAAAhADj9If/WAAAAlAEAAAsAAAAAAAAAAAAA&#13;&#10;AAAALwEAAF9yZWxzLy5yZWxzUEsBAi0AFAAGAAgAAAAhAKv4UagzAgAAXwQAAA4AAAAAAAAAAAAA&#13;&#10;AAAALgIAAGRycy9lMm9Eb2MueG1sUEsBAi0AFAAGAAgAAAAhAGxmEEThAAAADwEAAA8AAAAAAAAA&#13;&#10;AAAAAAAAjQQAAGRycy9kb3ducmV2LnhtbFBLBQYAAAAABAAEAPMAAACbBQAAAAA=&#13;&#10;" filled="f" stroked="f">
                <v:textbox>
                  <w:txbxContent>
                    <w:p w14:paraId="48178CAB" w14:textId="77777777" w:rsidR="00C67995" w:rsidRPr="001E0DD6" w:rsidRDefault="00C67995" w:rsidP="00C67995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RAK Ceramics PJSC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br/>
                        <w:t>P.O. Box: 4714,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Ras Al Khaimah, United Arab Emirates</w:t>
                      </w:r>
                    </w:p>
                    <w:p w14:paraId="4A7C4C12" w14:textId="5D3A645F" w:rsidR="00C67995" w:rsidRPr="001E0DD6" w:rsidRDefault="00C67995" w:rsidP="00C67995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Tel.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+971 7 246 7000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B963222" w14:textId="77777777" w:rsidR="00FA29CD" w:rsidRDefault="001802EE" w:rsidP="00C67995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hyperlink r:id="rId10" w:tgtFrame="_blank" w:history="1">
                        <w:r w:rsidR="00C67995" w:rsidRPr="001E0DD6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19"/>
                            <w:szCs w:val="19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1605C256" w14:textId="77777777" w:rsidR="00FA29CD" w:rsidRDefault="00FA29CD" w:rsidP="00C67995">
                      <w:pPr>
                        <w:pStyle w:val="NormaleWeb"/>
                        <w:spacing w:before="0" w:beforeAutospacing="0" w:after="0" w:afterAutospacing="0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</w:p>
                    <w:p w14:paraId="40C38E97" w14:textId="0C0E2749" w:rsidR="004F1C65" w:rsidRPr="00843316" w:rsidRDefault="00C67995" w:rsidP="00C67995">
                      <w:pPr>
                        <w:pStyle w:val="NormaleWeb"/>
                        <w:spacing w:before="0" w:beforeAutospacing="0" w:after="0" w:afterAutospacing="0"/>
                        <w:rPr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843316">
                        <w:rPr>
                          <w:color w:val="000000" w:themeColor="text1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294209E1" w14:textId="517D417A" w:rsidR="004F1C65" w:rsidRDefault="004F1C65" w:rsidP="004F1C65">
                      <w:pPr>
                        <w:pStyle w:val="NormaleWeb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t>Marco Borghi</w:t>
                      </w:r>
                      <w:r w:rsidRPr="001E0DD6"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  <w:br/>
                        <w:t>Deputy General Manager - Marketing &amp; Communications</w:t>
                      </w:r>
                    </w:p>
                    <w:p w14:paraId="07AD1879" w14:textId="11686324" w:rsidR="00FA29CD" w:rsidRDefault="001802EE" w:rsidP="00FA29CD">
                      <w:pPr>
                        <w:pStyle w:val="NormaleWeb"/>
                        <w:rPr>
                          <w:rFonts w:ascii="Verdana" w:hAnsi="Verdana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hyperlink r:id="rId11" w:history="1">
                        <w:r w:rsidR="00FA29CD" w:rsidRPr="0090453D">
                          <w:rPr>
                            <w:rStyle w:val="Collegamentoipertestuale"/>
                            <w:rFonts w:ascii="Verdana" w:hAnsi="Verdana"/>
                            <w:sz w:val="19"/>
                            <w:szCs w:val="19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242973DE" w14:textId="56F171F1" w:rsidR="00C67995" w:rsidRDefault="00C67995" w:rsidP="00FA29CD">
                      <w:pPr>
                        <w:pStyle w:val="NormaleWeb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1E0DD6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Dir.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  <w:r w:rsidRPr="001E0DD6"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+971 7 246 7423</w:t>
                      </w:r>
                      <w:r w:rsidRPr="001E0DD6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9"/>
                          <w:szCs w:val="19"/>
                          <w:lang w:val="en-US"/>
                        </w:rPr>
                        <w:t> </w:t>
                      </w:r>
                    </w:p>
                    <w:p w14:paraId="30181CA0" w14:textId="654EDFF1" w:rsidR="004F1C65" w:rsidRPr="004F1C65" w:rsidRDefault="00C67995" w:rsidP="00FA2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E0DD6">
                        <w:rPr>
                          <w:rStyle w:val="Enfasigrassetto"/>
                          <w:color w:val="000000" w:themeColor="text1"/>
                          <w:sz w:val="19"/>
                          <w:szCs w:val="19"/>
                        </w:rPr>
                        <w:t>Mob.</w:t>
                      </w:r>
                      <w:r w:rsidRPr="001E0DD6">
                        <w:rPr>
                          <w:rStyle w:val="apple-converted-space"/>
                          <w:color w:val="000000" w:themeColor="text1"/>
                          <w:sz w:val="19"/>
                          <w:szCs w:val="19"/>
                        </w:rPr>
                        <w:t> </w:t>
                      </w:r>
                      <w:r w:rsidRPr="001E0DD6">
                        <w:rPr>
                          <w:color w:val="000000" w:themeColor="text1"/>
                          <w:sz w:val="19"/>
                          <w:szCs w:val="19"/>
                        </w:rPr>
                        <w:t>+971 52 721 8935</w:t>
                      </w:r>
                    </w:p>
                    <w:p w14:paraId="280EFF71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626A594E" w14:textId="77777777" w:rsidR="004F1C65" w:rsidRPr="00462EF0" w:rsidRDefault="004F1C65" w:rsidP="004F1C6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2FD8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3FAAF" wp14:editId="298FAFE4">
                <wp:simplePos x="0" y="0"/>
                <wp:positionH relativeFrom="column">
                  <wp:posOffset>3718983</wp:posOffset>
                </wp:positionH>
                <wp:positionV relativeFrom="paragraph">
                  <wp:posOffset>368088</wp:posOffset>
                </wp:positionV>
                <wp:extent cx="1955800" cy="1362710"/>
                <wp:effectExtent l="0" t="0" r="12700" b="889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36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CB5B9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/>
                                <w:bCs/>
                                <w:sz w:val="19"/>
                                <w:szCs w:val="19"/>
                                <w:lang w:val="en-GB"/>
                              </w:rPr>
                              <w:t>Press Office: tac comunic@zione</w:t>
                            </w:r>
                          </w:p>
                          <w:p w14:paraId="21045C97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en-GB"/>
                              </w:rPr>
                              <w:t>tel. +39 0248517618</w:t>
                            </w:r>
                          </w:p>
                          <w:p w14:paraId="3F60D35D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>tel . +39 0185351616</w:t>
                            </w:r>
                          </w:p>
                          <w:p w14:paraId="00996DB5" w14:textId="77777777" w:rsidR="00322FD8" w:rsidRPr="001E0DD6" w:rsidRDefault="001802EE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</w:pPr>
                            <w:hyperlink r:id="rId12" w:history="1">
                              <w:r w:rsidR="00322FD8" w:rsidRPr="001E0DD6">
                                <w:rPr>
                                  <w:rStyle w:val="Collegamentoipertestuale"/>
                                  <w:rFonts w:cs="Arial"/>
                                  <w:bCs/>
                                  <w:sz w:val="19"/>
                                  <w:szCs w:val="19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="00322FD8"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de-DE"/>
                              </w:rPr>
                              <w:t xml:space="preserve"> www.taconline.it</w:t>
                            </w:r>
                          </w:p>
                          <w:p w14:paraId="191260D8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twitter.com/tacomunicazione</w:t>
                            </w:r>
                          </w:p>
                          <w:p w14:paraId="7119F8C3" w14:textId="77777777" w:rsidR="00322FD8" w:rsidRPr="001E0DD6" w:rsidRDefault="00322FD8" w:rsidP="00322FD8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</w:pPr>
                            <w:r w:rsidRPr="001E0DD6">
                              <w:rPr>
                                <w:rFonts w:cs="Arial"/>
                                <w:bCs/>
                                <w:sz w:val="19"/>
                                <w:szCs w:val="19"/>
                                <w:lang w:val="it-IT"/>
                              </w:rPr>
                              <w:t>facebook/tacomunicazione</w:t>
                            </w:r>
                          </w:p>
                          <w:p w14:paraId="14D58C21" w14:textId="77777777" w:rsidR="00322FD8" w:rsidRDefault="00322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3FAAF" id="Casella di testo 9" o:spid="_x0000_s1027" type="#_x0000_t202" style="position:absolute;margin-left:292.85pt;margin-top:29pt;width:154pt;height:10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Q4VQIAALEEAAAOAAAAZHJzL2Uyb0RvYy54bWysVEtv2zAMvg/YfxB0X52kTdsEcYosRYcB&#10;RVsgLXpmZDkRJouaxMTufv0o5dHHdhp2kUmR/ER+JD256hortjpEg66U/ZOeFNoprIxblfLp8ebL&#10;pRSRwFVg0elSvugor6afP01aP9YDXKOtdBAM4uK49aVcE/lxUUS11g3EE/TasbHG0ACxGlZFFaBl&#10;9MYWg17vvGgxVD6g0jHy7fXOKKcZv661ovu6jpqELSXnRvkM+Vyms5hOYLwK4NdG7dOAf8iiAeP4&#10;0SPUNRCITTB/QDVGBYxY04nCpsC6NkrnGriafu9DNYs1eJ1rYXKiP9IU/x+suts+BGGqUo6kcNBw&#10;i+YQtbUgKiNIR0IxSiy1Po7ZeeHZnbqv2HG3D/eRL1PxXR2a9OWyBNuZ75cjx7ojoVLQaDi87LFJ&#10;sa1/ej646OcuFK/hPkT6prERSShl4CZmbmF7G4lTYdeDS3otojXVjbE2K2lw9NwGsQVuuaWcJEe8&#10;87JOtKU8Px32MvA7W4I+xi8tqB+pzPcIrFnHl4mUXfFJom7ZZSqPxCyxemG+Au7mLnp1Yxj+FiI9&#10;QOBBYx54eeiej9oi54R7SYo1hl9/u0/+3H+2StHy4JYy/txA0FLY744nY9Q/O0uTnpWz4cWAlfDW&#10;snxrcZtmjkxUn9fUqywmf7IHsQ7YPPOOzdKrbAKn+O1S0kGc026deEeVns2yE8+2B7p1C68SdGpM&#10;ovWxe4bg920lnog7PIw4jD90d+ebIh3ONoS1ya1PPO9Y3dPPe5G7s9/htHhv9ez1+qeZ/gYAAP//&#10;AwBQSwMEFAAGAAgAAAAhAJkrO8HdAAAACgEAAA8AAABkcnMvZG93bnJldi54bWxMj8FOwzAQRO9I&#10;/IO1SNyoQ1BbN41TASpcOFEQZzd2bavxOordNPw92xO97e6MZt/Umyl0bDRD8hElPM4KYAbbqD1a&#10;Cd9fbw8CWMoKteoiGgm/JsGmub2pVaXjGT/NuMuWUQimSklwOfcV56l1Jqg0i71B0g5xCCrTOliu&#10;B3Wm8NDxsigWPCiP9MGp3rw60x53pyBh+2JXthVqcFuhvR+nn8OHfZfy/m56XgPLZsr/ZrjgEzo0&#10;xLSPJ9SJdRLmYr4k62WgTmQQqyc67CWUy3IBvKn5dYXmDwAA//8DAFBLAQItABQABgAIAAAAIQC2&#10;gziS/gAAAOEBAAATAAAAAAAAAAAAAAAAAAAAAABbQ29udGVudF9UeXBlc10ueG1sUEsBAi0AFAAG&#10;AAgAAAAhADj9If/WAAAAlAEAAAsAAAAAAAAAAAAAAAAALwEAAF9yZWxzLy5yZWxzUEsBAi0AFAAG&#10;AAgAAAAhACym9DhVAgAAsQQAAA4AAAAAAAAAAAAAAAAALgIAAGRycy9lMm9Eb2MueG1sUEsBAi0A&#10;FAAGAAgAAAAhAJkrO8HdAAAACgEAAA8AAAAAAAAAAAAAAAAArwQAAGRycy9kb3ducmV2LnhtbFBL&#10;BQYAAAAABAAEAPMAAAC5BQAAAAA=&#10;" fillcolor="white [3201]" strokeweight=".5pt">
                <v:textbox>
                  <w:txbxContent>
                    <w:p w14:paraId="71ECB5B9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/>
                          <w:bCs/>
                          <w:sz w:val="19"/>
                          <w:szCs w:val="19"/>
                          <w:lang w:val="en-GB"/>
                        </w:rPr>
                        <w:t>Press Office: tac comunic@zione</w:t>
                      </w:r>
                    </w:p>
                    <w:p w14:paraId="21045C97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en-GB"/>
                        </w:rPr>
                        <w:t>tel. +39 0248517618</w:t>
                      </w:r>
                    </w:p>
                    <w:p w14:paraId="3F60D35D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>tel . +39 0185351616</w:t>
                      </w:r>
                    </w:p>
                    <w:p w14:paraId="00996DB5" w14:textId="77777777" w:rsidR="00322FD8" w:rsidRPr="001E0DD6" w:rsidRDefault="006C7C89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</w:pPr>
                      <w:hyperlink r:id="rId13" w:history="1">
                        <w:r w:rsidR="00322FD8" w:rsidRPr="001E0DD6">
                          <w:rPr>
                            <w:rStyle w:val="Hyperlink"/>
                            <w:rFonts w:cs="Arial"/>
                            <w:bCs/>
                            <w:sz w:val="19"/>
                            <w:szCs w:val="19"/>
                            <w:lang w:val="de-DE"/>
                          </w:rPr>
                          <w:t>press@taconline.it</w:t>
                        </w:r>
                      </w:hyperlink>
                      <w:r w:rsidR="00322FD8" w:rsidRPr="001E0DD6">
                        <w:rPr>
                          <w:rFonts w:cs="Arial"/>
                          <w:bCs/>
                          <w:sz w:val="19"/>
                          <w:szCs w:val="19"/>
                          <w:lang w:val="de-DE"/>
                        </w:rPr>
                        <w:t xml:space="preserve"> www.taconline.it</w:t>
                      </w:r>
                    </w:p>
                    <w:p w14:paraId="191260D8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twitter.com/tacomunicazione</w:t>
                      </w:r>
                    </w:p>
                    <w:p w14:paraId="7119F8C3" w14:textId="77777777" w:rsidR="00322FD8" w:rsidRPr="001E0DD6" w:rsidRDefault="00322FD8" w:rsidP="00322FD8">
                      <w:pPr>
                        <w:spacing w:after="0" w:line="240" w:lineRule="auto"/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</w:pPr>
                      <w:r w:rsidRPr="001E0DD6">
                        <w:rPr>
                          <w:rFonts w:cs="Arial"/>
                          <w:bCs/>
                          <w:sz w:val="19"/>
                          <w:szCs w:val="19"/>
                          <w:lang w:val="it-IT"/>
                        </w:rPr>
                        <w:t>facebook/tacomunicazione</w:t>
                      </w:r>
                    </w:p>
                    <w:p w14:paraId="14D58C21" w14:textId="77777777" w:rsidR="00322FD8" w:rsidRDefault="00322FD8"/>
                  </w:txbxContent>
                </v:textbox>
              </v:shape>
            </w:pict>
          </mc:Fallback>
        </mc:AlternateContent>
      </w:r>
    </w:p>
    <w:sectPr w:rsidR="00466D04" w:rsidRPr="00466D04" w:rsidSect="001E0DD6">
      <w:headerReference w:type="even" r:id="rId14"/>
      <w:headerReference w:type="default" r:id="rId15"/>
      <w:footerReference w:type="default" r:id="rId16"/>
      <w:headerReference w:type="first" r:id="rId17"/>
      <w:pgSz w:w="11901" w:h="16817"/>
      <w:pgMar w:top="1600" w:right="1269" w:bottom="720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DC00D" w14:textId="77777777" w:rsidR="001802EE" w:rsidRDefault="001802EE">
      <w:pPr>
        <w:spacing w:after="0" w:line="240" w:lineRule="auto"/>
      </w:pPr>
      <w:r>
        <w:separator/>
      </w:r>
    </w:p>
  </w:endnote>
  <w:endnote w:type="continuationSeparator" w:id="0">
    <w:p w14:paraId="2CE0166B" w14:textId="77777777" w:rsidR="001802EE" w:rsidRDefault="0018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3972" w14:textId="53A17133" w:rsidR="00092146" w:rsidRDefault="0009214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5BE7" w14:textId="77777777" w:rsidR="001802EE" w:rsidRDefault="001802EE">
      <w:pPr>
        <w:spacing w:after="0" w:line="240" w:lineRule="auto"/>
      </w:pPr>
      <w:r>
        <w:separator/>
      </w:r>
    </w:p>
  </w:footnote>
  <w:footnote w:type="continuationSeparator" w:id="0">
    <w:p w14:paraId="1EEE03E3" w14:textId="77777777" w:rsidR="001802EE" w:rsidRDefault="0018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8365B" w14:textId="4597BF24" w:rsidR="00092146" w:rsidRDefault="00092146">
    <w:pPr>
      <w:jc w:val="center"/>
    </w:pPr>
  </w:p>
  <w:p w14:paraId="698C8FA2" w14:textId="77777777" w:rsidR="001E0DD6" w:rsidRDefault="001E0DD6">
    <w:pPr>
      <w:jc w:val="center"/>
    </w:pPr>
  </w:p>
  <w:p w14:paraId="063A1F06" w14:textId="77777777" w:rsidR="00092146" w:rsidRDefault="00092146">
    <w:pPr>
      <w:jc w:val="center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802EE">
      <w:rPr>
        <w:noProof/>
      </w:rPr>
      <w:pict w14:anchorId="37D1FB57">
        <v:rect id="_x0000_i1025" alt="" style="width:446.55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51B2B"/>
    <w:rsid w:val="00061F83"/>
    <w:rsid w:val="00062A8A"/>
    <w:rsid w:val="00092146"/>
    <w:rsid w:val="000A62C9"/>
    <w:rsid w:val="000B2BC3"/>
    <w:rsid w:val="000B6A42"/>
    <w:rsid w:val="000C4630"/>
    <w:rsid w:val="000C7CFA"/>
    <w:rsid w:val="0010667D"/>
    <w:rsid w:val="00125B4C"/>
    <w:rsid w:val="001802EE"/>
    <w:rsid w:val="001C61AB"/>
    <w:rsid w:val="001D0C5F"/>
    <w:rsid w:val="001E0DD6"/>
    <w:rsid w:val="002207CC"/>
    <w:rsid w:val="00250619"/>
    <w:rsid w:val="0025616E"/>
    <w:rsid w:val="00291BFB"/>
    <w:rsid w:val="002954A4"/>
    <w:rsid w:val="00297B0D"/>
    <w:rsid w:val="002B0662"/>
    <w:rsid w:val="002B4032"/>
    <w:rsid w:val="00322FD8"/>
    <w:rsid w:val="003231B2"/>
    <w:rsid w:val="00373898"/>
    <w:rsid w:val="0039409A"/>
    <w:rsid w:val="003B57D5"/>
    <w:rsid w:val="00420D7F"/>
    <w:rsid w:val="00466D04"/>
    <w:rsid w:val="004704F1"/>
    <w:rsid w:val="00487EAE"/>
    <w:rsid w:val="004A5165"/>
    <w:rsid w:val="004B01E3"/>
    <w:rsid w:val="004B66AC"/>
    <w:rsid w:val="004C307F"/>
    <w:rsid w:val="004F1C65"/>
    <w:rsid w:val="005022F6"/>
    <w:rsid w:val="00517030"/>
    <w:rsid w:val="00532F2D"/>
    <w:rsid w:val="00534486"/>
    <w:rsid w:val="00573B40"/>
    <w:rsid w:val="00583E75"/>
    <w:rsid w:val="005A7CCC"/>
    <w:rsid w:val="005C2DBE"/>
    <w:rsid w:val="005E7535"/>
    <w:rsid w:val="00661FE0"/>
    <w:rsid w:val="006B3327"/>
    <w:rsid w:val="006C7C89"/>
    <w:rsid w:val="006F53EE"/>
    <w:rsid w:val="00712567"/>
    <w:rsid w:val="007672EA"/>
    <w:rsid w:val="007E0E87"/>
    <w:rsid w:val="008249D2"/>
    <w:rsid w:val="00827ECC"/>
    <w:rsid w:val="00843316"/>
    <w:rsid w:val="008665F9"/>
    <w:rsid w:val="008E38BC"/>
    <w:rsid w:val="008F2053"/>
    <w:rsid w:val="008F513E"/>
    <w:rsid w:val="008F627E"/>
    <w:rsid w:val="009018B0"/>
    <w:rsid w:val="00954F9E"/>
    <w:rsid w:val="00962ADE"/>
    <w:rsid w:val="009C15A2"/>
    <w:rsid w:val="009C22E4"/>
    <w:rsid w:val="009E5D17"/>
    <w:rsid w:val="009F0D4B"/>
    <w:rsid w:val="009F19AD"/>
    <w:rsid w:val="009F553E"/>
    <w:rsid w:val="009F77E6"/>
    <w:rsid w:val="00A11028"/>
    <w:rsid w:val="00A12DC1"/>
    <w:rsid w:val="00A42719"/>
    <w:rsid w:val="00A54ED5"/>
    <w:rsid w:val="00AB5ED2"/>
    <w:rsid w:val="00AE418F"/>
    <w:rsid w:val="00B03352"/>
    <w:rsid w:val="00B04003"/>
    <w:rsid w:val="00B3650D"/>
    <w:rsid w:val="00B71218"/>
    <w:rsid w:val="00B83DB6"/>
    <w:rsid w:val="00B92D8C"/>
    <w:rsid w:val="00B97F5A"/>
    <w:rsid w:val="00BC4EB8"/>
    <w:rsid w:val="00C322C5"/>
    <w:rsid w:val="00C33457"/>
    <w:rsid w:val="00C62A40"/>
    <w:rsid w:val="00C67995"/>
    <w:rsid w:val="00CF02CD"/>
    <w:rsid w:val="00D4237A"/>
    <w:rsid w:val="00D53A1A"/>
    <w:rsid w:val="00D96858"/>
    <w:rsid w:val="00DB1966"/>
    <w:rsid w:val="00DC5926"/>
    <w:rsid w:val="00DC74B2"/>
    <w:rsid w:val="00DC7E55"/>
    <w:rsid w:val="00E056B5"/>
    <w:rsid w:val="00E103F5"/>
    <w:rsid w:val="00E83240"/>
    <w:rsid w:val="00E84D56"/>
    <w:rsid w:val="00EB2C44"/>
    <w:rsid w:val="00EB3177"/>
    <w:rsid w:val="00ED20FD"/>
    <w:rsid w:val="00EF2F95"/>
    <w:rsid w:val="00F23034"/>
    <w:rsid w:val="00F4682F"/>
    <w:rsid w:val="00F60AEA"/>
    <w:rsid w:val="00F66BD7"/>
    <w:rsid w:val="00F72F0B"/>
    <w:rsid w:val="00F77D36"/>
    <w:rsid w:val="00FA29CD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2360"/>
  <w15:docId w15:val="{096DE06B-A1EA-224C-B5ED-1601779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/" TargetMode="External"/><Relationship Id="rId13" Type="http://schemas.openxmlformats.org/officeDocument/2006/relationships/hyperlink" Target="mailto:press@taconli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@taconli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.borghi@rakceramics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rakceramic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co.borghi@rakceramics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Borghi</dc:creator>
  <cp:lastModifiedBy>Paola Staiano</cp:lastModifiedBy>
  <cp:revision>2</cp:revision>
  <cp:lastPrinted>2019-08-01T06:18:00Z</cp:lastPrinted>
  <dcterms:created xsi:type="dcterms:W3CDTF">2021-04-13T15:58:00Z</dcterms:created>
  <dcterms:modified xsi:type="dcterms:W3CDTF">2021-04-13T15:58:00Z</dcterms:modified>
</cp:coreProperties>
</file>