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4CD" w:rsidRDefault="000E04CD" w:rsidP="000E04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  <w:bookmarkStart w:id="0" w:name="OLE_LINK5"/>
      <w:bookmarkStart w:id="1" w:name="OLE_LINK6"/>
    </w:p>
    <w:p w:rsidR="000E04CD" w:rsidRDefault="000E04CD" w:rsidP="000E04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</w:p>
    <w:bookmarkEnd w:id="0"/>
    <w:bookmarkEnd w:id="1"/>
    <w:p w:rsidR="00EE4486" w:rsidRPr="00CD5D71" w:rsidRDefault="00CD5D71" w:rsidP="007F1B2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b/>
          <w:bCs/>
          <w:color w:val="000000" w:themeColor="text1"/>
          <w:sz w:val="28"/>
          <w:szCs w:val="28"/>
        </w:rPr>
      </w:pPr>
      <w:r w:rsidRPr="00CD5D71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>DESIGN FREESTANDING PER L</w:t>
      </w:r>
      <w:r w:rsidR="007F1B2A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>A NUOVA COLLEZIONE</w:t>
      </w:r>
      <w:r w:rsidRPr="00CD5D71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 </w:t>
      </w:r>
      <w:r w:rsidR="007F1B2A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DI </w:t>
      </w:r>
      <w:r w:rsidRPr="00CD5D71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PIANTANE </w:t>
      </w:r>
      <w:r w:rsidR="007F1B2A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“ARCI” </w:t>
      </w:r>
      <w:r w:rsidR="002B0940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>FIRMATA</w:t>
      </w:r>
      <w:r w:rsidRPr="00CD5D71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 PROGETTO GROUP </w:t>
      </w:r>
    </w:p>
    <w:p w:rsidR="00CD5D71" w:rsidRDefault="00CD5D71" w:rsidP="007F1B2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right"/>
        <w:rPr>
          <w:rFonts w:ascii="Helvetica" w:hAnsi="Helvetica" w:cs="Euphemia UCAS"/>
          <w:b/>
          <w:bCs/>
          <w:color w:val="000000" w:themeColor="text1"/>
          <w:sz w:val="20"/>
          <w:szCs w:val="20"/>
        </w:rPr>
      </w:pPr>
      <w:r w:rsidRPr="00CD5D71">
        <w:rPr>
          <w:rFonts w:ascii="Helvetica" w:hAnsi="Helvetica" w:cs="Euphemia UCAS"/>
          <w:b/>
          <w:bCs/>
          <w:color w:val="000000" w:themeColor="text1"/>
          <w:sz w:val="20"/>
          <w:szCs w:val="20"/>
        </w:rPr>
        <w:t>DESIGN: BRUNA RAPISARDA</w:t>
      </w:r>
    </w:p>
    <w:p w:rsidR="00CD5D71" w:rsidRDefault="00CD5D71" w:rsidP="007F1B2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right"/>
        <w:rPr>
          <w:rFonts w:ascii="Helvetica" w:hAnsi="Helvetica" w:cs="Euphemia UCAS"/>
          <w:b/>
          <w:bCs/>
          <w:color w:val="000000" w:themeColor="text1"/>
          <w:sz w:val="20"/>
          <w:szCs w:val="20"/>
        </w:rPr>
      </w:pPr>
    </w:p>
    <w:p w:rsidR="00CD5D71" w:rsidRDefault="00CD5D71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b/>
          <w:bCs/>
          <w:color w:val="000000" w:themeColor="text1"/>
          <w:sz w:val="20"/>
          <w:szCs w:val="20"/>
        </w:rPr>
      </w:pP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>Continua la collaborazione tra l’innovativa e curiosa azienda toscana PROGETTO GROUP e la designer di grande esperienza Bruna Rapisarda</w:t>
      </w:r>
      <w:r w:rsidR="00CC2C0B">
        <w:rPr>
          <w:rFonts w:ascii="Helvetica" w:hAnsi="Helvetica" w:cs="Euphemia UCAS"/>
          <w:color w:val="000000" w:themeColor="text1"/>
          <w:sz w:val="24"/>
          <w:szCs w:val="24"/>
        </w:rPr>
        <w:t>,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 per una nuova collezione di piantane uniche: </w:t>
      </w:r>
      <w:r w:rsidR="00CA719F" w:rsidRPr="00CC2C0B">
        <w:rPr>
          <w:rFonts w:ascii="Helvetica" w:hAnsi="Helvetica" w:cs="Euphemia UCAS"/>
          <w:color w:val="000000" w:themeColor="text1"/>
          <w:sz w:val="24"/>
          <w:szCs w:val="24"/>
        </w:rPr>
        <w:t>ARCI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>.</w:t>
      </w: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>Il nome, diminutivo di Arcibaldo, trova la sua origine nella funzione dei complementi</w:t>
      </w:r>
      <w:r w:rsidR="00CC2C0B">
        <w:rPr>
          <w:rFonts w:ascii="Helvetica" w:hAnsi="Helvetica" w:cs="Euphemia UCAS"/>
          <w:color w:val="000000" w:themeColor="text1"/>
          <w:sz w:val="24"/>
          <w:szCs w:val="24"/>
        </w:rPr>
        <w:t>,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 che si esaurisce in un servizio di supporto per tutti quanti</w:t>
      </w:r>
      <w:r w:rsidR="00CA719F" w:rsidRPr="00CC2C0B">
        <w:rPr>
          <w:rFonts w:ascii="Helvetica" w:hAnsi="Helvetica" w:cs="Euphemia UCAS"/>
          <w:color w:val="000000" w:themeColor="text1"/>
          <w:sz w:val="24"/>
          <w:szCs w:val="24"/>
        </w:rPr>
        <w:t>, c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ome </w:t>
      </w:r>
      <w:r w:rsidR="00CA719F"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farebbe 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>un efficiente maggiordomo</w:t>
      </w:r>
      <w:r w:rsidR="00CA719F" w:rsidRPr="00CC2C0B">
        <w:rPr>
          <w:rFonts w:ascii="Helvetica" w:hAnsi="Helvetica" w:cs="Euphemia UCAS"/>
          <w:color w:val="000000" w:themeColor="text1"/>
          <w:sz w:val="24"/>
          <w:szCs w:val="24"/>
        </w:rPr>
        <w:t>.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 </w:t>
      </w: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b/>
          <w:bCs/>
          <w:color w:val="000000" w:themeColor="text1"/>
          <w:sz w:val="24"/>
          <w:szCs w:val="24"/>
        </w:rPr>
      </w:pPr>
    </w:p>
    <w:p w:rsidR="00CA719F" w:rsidRPr="00CC2C0B" w:rsidRDefault="004E2E5C" w:rsidP="00CC2C0B">
      <w:pPr>
        <w:pStyle w:val="Standard"/>
        <w:ind w:left="2694"/>
        <w:jc w:val="both"/>
        <w:rPr>
          <w:rFonts w:ascii="Helvetica" w:hAnsi="Helvetica"/>
        </w:rPr>
      </w:pPr>
      <w:r>
        <w:rPr>
          <w:rFonts w:ascii="Helvetica" w:hAnsi="Helvetica" w:cs="Euphemia UCA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159385</wp:posOffset>
            </wp:positionH>
            <wp:positionV relativeFrom="margin">
              <wp:posOffset>3249132</wp:posOffset>
            </wp:positionV>
            <wp:extent cx="704215" cy="119443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19F" w:rsidRPr="00CC2C0B">
        <w:rPr>
          <w:rFonts w:ascii="Helvetica" w:hAnsi="Helvetica"/>
        </w:rPr>
        <w:t>Si tratta di quattro articoli che grazie al loro disegno semplice e minimale si adattano in maniera armoniosa a qualsiasi stile di arredamento anche già esistente.</w:t>
      </w:r>
    </w:p>
    <w:p w:rsidR="00CA719F" w:rsidRPr="00CC2C0B" w:rsidRDefault="00CA719F" w:rsidP="00CC2C0B">
      <w:pPr>
        <w:pStyle w:val="Standard"/>
        <w:ind w:left="2694"/>
        <w:jc w:val="both"/>
        <w:rPr>
          <w:rFonts w:ascii="Helvetica" w:hAnsi="Helvetica"/>
        </w:rPr>
      </w:pPr>
    </w:p>
    <w:p w:rsidR="007630D5" w:rsidRPr="00CC2C0B" w:rsidRDefault="00CA719F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/>
          <w:sz w:val="24"/>
          <w:szCs w:val="24"/>
        </w:rPr>
      </w:pP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Gli oggetti che compongono la collezione di </w:t>
      </w:r>
      <w:r w:rsidRPr="00CC2C0B">
        <w:rPr>
          <w:rFonts w:ascii="Helvetica" w:hAnsi="Helvetica"/>
          <w:sz w:val="24"/>
          <w:szCs w:val="24"/>
        </w:rPr>
        <w:t>complementi ARCI, sono stati studiati per essere funzionali e discreti.</w:t>
      </w:r>
    </w:p>
    <w:p w:rsidR="00CA719F" w:rsidRPr="00CC2C0B" w:rsidRDefault="00CA719F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La piantana portarotolo ad esempio consente di tenere a disposizione anche i rotoli di </w:t>
      </w:r>
      <w:r w:rsidR="007249A9">
        <w:rPr>
          <w:rFonts w:ascii="Helvetica" w:hAnsi="Helvetica" w:cs="Euphemia UCAS"/>
          <w:color w:val="000000" w:themeColor="text1"/>
          <w:sz w:val="24"/>
          <w:szCs w:val="24"/>
        </w:rPr>
        <w:t>ricambio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 in maniera pratica senza per questo sacrificare il design.</w:t>
      </w:r>
    </w:p>
    <w:p w:rsidR="007630D5" w:rsidRDefault="004E2E5C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>
        <w:rPr>
          <w:rFonts w:ascii="Helvetica" w:hAnsi="Helvetica" w:cs="Euphemia UCAS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255270</wp:posOffset>
            </wp:positionH>
            <wp:positionV relativeFrom="margin">
              <wp:posOffset>4860127</wp:posOffset>
            </wp:positionV>
            <wp:extent cx="626110" cy="904875"/>
            <wp:effectExtent l="0" t="0" r="0" b="0"/>
            <wp:wrapSquare wrapText="bothSides"/>
            <wp:docPr id="5" name="Immagine 5" descr="Immagine che contiene arredament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arredamento, tavol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19F"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Inoltre, la piantana multifunzionale può accogliere asciugamano, rotolo e altri oggetti nel contenitore sito alla base. Può essere ad esempio utile per altri rotoli, contenere piccoli rifiuti, </w:t>
      </w:r>
      <w:r w:rsidR="00CC2C0B" w:rsidRPr="00CC2C0B">
        <w:rPr>
          <w:rFonts w:ascii="Helvetica" w:hAnsi="Helvetica" w:cs="Euphemia UCAS"/>
          <w:color w:val="000000" w:themeColor="text1"/>
          <w:sz w:val="24"/>
          <w:szCs w:val="24"/>
        </w:rPr>
        <w:t>o magari un piccolo scopino.</w:t>
      </w:r>
    </w:p>
    <w:p w:rsidR="00CC2C0B" w:rsidRPr="00CC2C0B" w:rsidRDefault="00CC2C0B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:rsidR="007630D5" w:rsidRDefault="00CC2C0B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>Gli ultimi due articoli della collezione ARCI sono perfetti come porta asciugamani</w:t>
      </w:r>
      <w:r>
        <w:rPr>
          <w:rFonts w:ascii="Helvetica" w:hAnsi="Helvetica" w:cs="Euphemia UCAS"/>
          <w:color w:val="000000" w:themeColor="text1"/>
          <w:sz w:val="24"/>
          <w:szCs w:val="24"/>
        </w:rPr>
        <w:t>.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 </w:t>
      </w:r>
      <w:r>
        <w:rPr>
          <w:rFonts w:ascii="Helvetica" w:hAnsi="Helvetica" w:cs="Euphemia UCAS"/>
          <w:color w:val="000000" w:themeColor="text1"/>
          <w:sz w:val="24"/>
          <w:szCs w:val="24"/>
        </w:rPr>
        <w:t>I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 xml:space="preserve">l design ricorda in un caso quello del pantografo e nell’altro una scaletta, forme classiche </w:t>
      </w:r>
      <w:r>
        <w:rPr>
          <w:rFonts w:ascii="Helvetica" w:hAnsi="Helvetica" w:cs="Euphemia UCAS"/>
          <w:color w:val="000000" w:themeColor="text1"/>
          <w:sz w:val="24"/>
          <w:szCs w:val="24"/>
        </w:rPr>
        <w:t xml:space="preserve">e </w:t>
      </w:r>
      <w:r w:rsidRPr="00CC2C0B">
        <w:rPr>
          <w:rFonts w:ascii="Helvetica" w:hAnsi="Helvetica" w:cs="Euphemia UCAS"/>
          <w:color w:val="000000" w:themeColor="text1"/>
          <w:sz w:val="24"/>
          <w:szCs w:val="24"/>
        </w:rPr>
        <w:t>senza tempo.</w:t>
      </w:r>
    </w:p>
    <w:p w:rsidR="00CC2C0B" w:rsidRDefault="004E2E5C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>
        <w:rPr>
          <w:rFonts w:ascii="Helvetica" w:hAnsi="Helvetica" w:cs="Euphemia UCAS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266700</wp:posOffset>
            </wp:positionH>
            <wp:positionV relativeFrom="margin">
              <wp:posOffset>6244427</wp:posOffset>
            </wp:positionV>
            <wp:extent cx="650875" cy="1022985"/>
            <wp:effectExtent l="0" t="0" r="0" b="571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C0B" w:rsidRPr="00CC2C0B" w:rsidRDefault="00CC2C0B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>
        <w:rPr>
          <w:rFonts w:ascii="Helvetica" w:hAnsi="Helvetica" w:cs="Euphemia UCAS"/>
          <w:color w:val="000000" w:themeColor="text1"/>
          <w:sz w:val="24"/>
          <w:szCs w:val="24"/>
        </w:rPr>
        <w:t>Disponibili nelle due finiture cromata e verniciata nera.</w:t>
      </w:r>
    </w:p>
    <w:p w:rsidR="007630D5" w:rsidRDefault="007630D5" w:rsidP="007F1B2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rPr>
          <w:rFonts w:ascii="Helvetica" w:hAnsi="Helvetica" w:cs="Euphemia UCAS"/>
          <w:b/>
          <w:bCs/>
          <w:color w:val="000000" w:themeColor="text1"/>
          <w:sz w:val="20"/>
          <w:szCs w:val="20"/>
        </w:rPr>
      </w:pPr>
    </w:p>
    <w:p w:rsidR="007630D5" w:rsidRPr="00CC2C0B" w:rsidRDefault="00CC2C0B" w:rsidP="007F1B2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rPr>
          <w:rFonts w:ascii="Helvetica" w:hAnsi="Helvetica" w:cs="Euphemia UCAS"/>
          <w:b/>
          <w:bCs/>
          <w:color w:val="000000" w:themeColor="text1"/>
          <w:sz w:val="20"/>
          <w:szCs w:val="20"/>
        </w:rPr>
      </w:pPr>
      <w:r w:rsidRPr="00CC2C0B">
        <w:rPr>
          <w:rFonts w:ascii="Helvetica" w:hAnsi="Helvetica" w:cs="Euphemia UCAS"/>
          <w:b/>
          <w:bCs/>
          <w:color w:val="000000" w:themeColor="text1"/>
          <w:sz w:val="20"/>
          <w:szCs w:val="20"/>
        </w:rPr>
        <w:t>L’Azienda</w:t>
      </w:r>
    </w:p>
    <w:p w:rsidR="007F1B2A" w:rsidRPr="00CC2C0B" w:rsidRDefault="007F1B2A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0"/>
          <w:szCs w:val="20"/>
        </w:rPr>
      </w:pPr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 xml:space="preserve">PROGETTO GROUP, fresca realtà toscana, idea e realizza i suoi prodotti dal primo all’ultimo passaggio attraverso i suoi migliori professionisti. </w:t>
      </w:r>
    </w:p>
    <w:p w:rsidR="007F1B2A" w:rsidRPr="00CC2C0B" w:rsidRDefault="004E2E5C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0"/>
          <w:szCs w:val="20"/>
        </w:rPr>
      </w:pPr>
      <w:r>
        <w:rPr>
          <w:rFonts w:ascii="Helvetica" w:hAnsi="Helvetica" w:cs="Euphemia UCAS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7727787</wp:posOffset>
            </wp:positionV>
            <wp:extent cx="702310" cy="1113155"/>
            <wp:effectExtent l="0" t="0" r="0" b="4445"/>
            <wp:wrapSquare wrapText="bothSides"/>
            <wp:docPr id="7" name="Immagine 7" descr="Immagine che contiene arredamento, tavolo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arredamento, tavolo, finestra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B2A" w:rsidRPr="00CC2C0B">
        <w:rPr>
          <w:rFonts w:ascii="Helvetica" w:hAnsi="Helvetica" w:cs="Euphemia UCAS"/>
          <w:color w:val="000000" w:themeColor="text1"/>
          <w:sz w:val="20"/>
          <w:szCs w:val="20"/>
        </w:rPr>
        <w:t xml:space="preserve">Un elemento fondamentale della filosofia aziendale è il 100% Made in </w:t>
      </w:r>
      <w:proofErr w:type="spellStart"/>
      <w:r w:rsidR="007F1B2A" w:rsidRPr="00CC2C0B">
        <w:rPr>
          <w:rFonts w:ascii="Helvetica" w:hAnsi="Helvetica" w:cs="Euphemia UCAS"/>
          <w:color w:val="000000" w:themeColor="text1"/>
          <w:sz w:val="20"/>
          <w:szCs w:val="20"/>
        </w:rPr>
        <w:t>Italy</w:t>
      </w:r>
      <w:proofErr w:type="spellEnd"/>
      <w:r w:rsidR="007F1B2A" w:rsidRPr="00CC2C0B">
        <w:rPr>
          <w:rFonts w:ascii="Helvetica" w:hAnsi="Helvetica" w:cs="Euphemia UCAS"/>
          <w:color w:val="000000" w:themeColor="text1"/>
          <w:sz w:val="20"/>
          <w:szCs w:val="20"/>
        </w:rPr>
        <w:t xml:space="preserve"> che ancora e soprattutto oggi rappresenta un</w:t>
      </w:r>
      <w:r w:rsidR="00B256D4">
        <w:rPr>
          <w:rFonts w:ascii="Helvetica" w:hAnsi="Helvetica" w:cs="Euphemia UCAS"/>
          <w:color w:val="000000" w:themeColor="text1"/>
          <w:sz w:val="20"/>
          <w:szCs w:val="20"/>
        </w:rPr>
        <w:t>’</w:t>
      </w:r>
      <w:r w:rsidR="007F1B2A" w:rsidRPr="00CC2C0B">
        <w:rPr>
          <w:rFonts w:ascii="Helvetica" w:hAnsi="Helvetica" w:cs="Euphemia UCAS"/>
          <w:color w:val="000000" w:themeColor="text1"/>
          <w:sz w:val="20"/>
          <w:szCs w:val="20"/>
        </w:rPr>
        <w:t xml:space="preserve">importante caratteristica distintiva. Le radici saldamente piantate nel cuore della Toscana, tra Firenze e Siena, influenzano </w:t>
      </w:r>
      <w:r w:rsidR="007630D5" w:rsidRPr="00CC2C0B">
        <w:rPr>
          <w:rFonts w:ascii="Helvetica" w:hAnsi="Helvetica" w:cs="Euphemia UCAS"/>
          <w:color w:val="000000" w:themeColor="text1"/>
          <w:sz w:val="20"/>
          <w:szCs w:val="20"/>
        </w:rPr>
        <w:t>ogni giorno il percorso di PROGETO GROUP, che attinge a storia, arte, innovazione e design di cui il territorio è intriso.</w:t>
      </w: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0"/>
          <w:szCs w:val="20"/>
        </w:rPr>
      </w:pPr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>Anche la scelta dei materiali e del tipo di produzione non è casuale per PROGETTO GROUP: infatti è forte l’attenzione all’ambiente e alla qualità dei prodotti.</w:t>
      </w: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0"/>
          <w:szCs w:val="20"/>
        </w:rPr>
      </w:pPr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 xml:space="preserve">Per gli accessori viene utilizzato nella maggior parte dei casi ottone, acciaio inox </w:t>
      </w:r>
      <w:proofErr w:type="spellStart"/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>aisi</w:t>
      </w:r>
      <w:proofErr w:type="spellEnd"/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 xml:space="preserve"> 304 e </w:t>
      </w:r>
      <w:proofErr w:type="spellStart"/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>Corian</w:t>
      </w:r>
      <w:proofErr w:type="spellEnd"/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>®.</w:t>
      </w:r>
    </w:p>
    <w:p w:rsidR="007630D5" w:rsidRPr="00CC2C0B" w:rsidRDefault="007630D5" w:rsidP="00CC2C0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2694" w:right="-143"/>
        <w:jc w:val="both"/>
        <w:rPr>
          <w:rFonts w:ascii="Helvetica" w:hAnsi="Helvetica" w:cs="Euphemia UCAS"/>
          <w:color w:val="000000" w:themeColor="text1"/>
          <w:sz w:val="20"/>
          <w:szCs w:val="20"/>
        </w:rPr>
      </w:pPr>
      <w:r w:rsidRPr="00CC2C0B">
        <w:rPr>
          <w:rFonts w:ascii="Helvetica" w:hAnsi="Helvetica" w:cs="Euphemia UCAS"/>
          <w:color w:val="000000" w:themeColor="text1"/>
          <w:sz w:val="20"/>
          <w:szCs w:val="20"/>
        </w:rPr>
        <w:t>Gli specchi sono realizzati in vetro ecologico mentre le lampade sono tutte a led.</w:t>
      </w:r>
    </w:p>
    <w:sectPr w:rsidR="007630D5" w:rsidRPr="00CC2C0B" w:rsidSect="00D50259">
      <w:headerReference w:type="default" r:id="rId11"/>
      <w:pgSz w:w="11906" w:h="16838"/>
      <w:pgMar w:top="516" w:right="1134" w:bottom="1134" w:left="1134" w:header="56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6F92" w:rsidRDefault="00ED6F92" w:rsidP="002E6FDF">
      <w:pPr>
        <w:spacing w:after="0" w:line="240" w:lineRule="auto"/>
      </w:pPr>
      <w:r>
        <w:separator/>
      </w:r>
    </w:p>
  </w:endnote>
  <w:endnote w:type="continuationSeparator" w:id="0">
    <w:p w:rsidR="00ED6F92" w:rsidRDefault="00ED6F92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uphemia UCAS">
    <w:altName w:val="Euphemia UCAS"/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Oriya Sangam MN">
    <w:altName w:val="﷽﷽﷽﷽﷽﷽﷽﷽New"/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6F92" w:rsidRDefault="00ED6F92" w:rsidP="002E6FDF">
      <w:pPr>
        <w:spacing w:after="0" w:line="240" w:lineRule="auto"/>
      </w:pPr>
      <w:r>
        <w:separator/>
      </w:r>
    </w:p>
  </w:footnote>
  <w:footnote w:type="continuationSeparator" w:id="0">
    <w:p w:rsidR="00ED6F92" w:rsidRDefault="00ED6F92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3BF" w:rsidRDefault="004E2E5C" w:rsidP="00DF6BD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-130728</wp:posOffset>
          </wp:positionH>
          <wp:positionV relativeFrom="margin">
            <wp:posOffset>-534155</wp:posOffset>
          </wp:positionV>
          <wp:extent cx="1819073" cy="405728"/>
          <wp:effectExtent l="0" t="0" r="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9-20 alle 14.39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073" cy="40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73BF" w:rsidRDefault="004E2E5C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-267335</wp:posOffset>
              </wp:positionH>
              <wp:positionV relativeFrom="paragraph">
                <wp:posOffset>1885918</wp:posOffset>
              </wp:positionV>
              <wp:extent cx="1789430" cy="148336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89430" cy="148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:rsidR="00AF73BF" w:rsidRPr="00703DD2" w:rsidRDefault="00AF73BF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:rsidR="00AF73BF" w:rsidRPr="00703DD2" w:rsidRDefault="00AF73BF" w:rsidP="00DF6BD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3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21.05pt;margin-top:148.5pt;width:140.9pt;height:1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" filled="f" stroked="f">
              <v:path arrowok="t"/>
              <v:textbox style="mso-fit-shape-to-text:t">
                <w:txbxContent>
                  <w:p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>tac comunic@zione</w:t>
                    </w:r>
                  </w:p>
                  <w:p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Milano- Genova</w:t>
                    </w:r>
                  </w:p>
                  <w:p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+39 0185 351616</w:t>
                    </w:r>
                  </w:p>
                  <w:p w:rsidR="00AF73BF" w:rsidRPr="00703DD2" w:rsidRDefault="00AF73BF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:rsidR="00AF73BF" w:rsidRPr="00703DD2" w:rsidRDefault="00AF73BF" w:rsidP="00DF6BD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color w:val="808080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5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-267335</wp:posOffset>
              </wp:positionH>
              <wp:positionV relativeFrom="paragraph">
                <wp:posOffset>482820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:rsidR="00AF73BF" w:rsidRPr="00703DD2" w:rsidRDefault="00ED6F92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AF73BF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:rsidR="00AF73BF" w:rsidRPr="00703DD2" w:rsidRDefault="00ED6F92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="00AF73BF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AF73BF"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F73BF" w:rsidRPr="00703DD2" w:rsidRDefault="00AF73BF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:rsidR="00AF73BF" w:rsidRPr="00703DD2" w:rsidRDefault="00AF73BF" w:rsidP="00DF6BDC">
                          <w:pPr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:rsidR="00AF73BF" w:rsidRDefault="00AF73BF" w:rsidP="00DF6BDC"/>
                        <w:p w:rsidR="00AF73BF" w:rsidRDefault="00AF73BF" w:rsidP="00DF6B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1.05pt;margin-top:38pt;width:126pt;height:10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" filled="f" stroked="f">
              <v:path arrowok="t"/>
              <v:textbox>
                <w:txbxContent>
                  <w:p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>Progetto Group</w:t>
                    </w:r>
                  </w:p>
                  <w:p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Strada dei Laghi 84/86/88</w:t>
                    </w:r>
                  </w:p>
                  <w:p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53035 Monteriggioni (SI)</w:t>
                    </w:r>
                  </w:p>
                  <w:p w:rsidR="00AF73BF" w:rsidRPr="00703DD2" w:rsidRDefault="00DC49D0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8" w:history="1">
                      <w:r w:rsidR="00AF73BF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:rsidR="00AF73BF" w:rsidRPr="00703DD2" w:rsidRDefault="00DC49D0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9" w:history="1">
                      <w:r w:rsidR="00AF73BF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AF73BF"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 xml:space="preserve"> </w:t>
                    </w:r>
                  </w:p>
                  <w:p w:rsidR="00AF73BF" w:rsidRPr="00703DD2" w:rsidRDefault="00AF73BF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t. +39 0577 304902</w:t>
                    </w:r>
                  </w:p>
                  <w:p w:rsidR="00AF73BF" w:rsidRPr="00703DD2" w:rsidRDefault="00AF73BF" w:rsidP="00DF6BDC">
                    <w:pPr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f. +39 0577 307600</w:t>
                    </w:r>
                  </w:p>
                  <w:p w:rsidR="00AF73BF" w:rsidRDefault="00AF73BF" w:rsidP="00DF6BDC"/>
                  <w:p w:rsidR="00AF73BF" w:rsidRDefault="00AF73BF" w:rsidP="00DF6BDC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C1"/>
    <w:rsid w:val="000066C4"/>
    <w:rsid w:val="00016365"/>
    <w:rsid w:val="00025160"/>
    <w:rsid w:val="00083B5F"/>
    <w:rsid w:val="000E04CD"/>
    <w:rsid w:val="000E61AC"/>
    <w:rsid w:val="001D5A0D"/>
    <w:rsid w:val="001D6B7B"/>
    <w:rsid w:val="001F54FE"/>
    <w:rsid w:val="002319E9"/>
    <w:rsid w:val="002528E5"/>
    <w:rsid w:val="002A4697"/>
    <w:rsid w:val="002B0940"/>
    <w:rsid w:val="002C4A82"/>
    <w:rsid w:val="002E6FDF"/>
    <w:rsid w:val="00304EFE"/>
    <w:rsid w:val="00345D8D"/>
    <w:rsid w:val="00352FE2"/>
    <w:rsid w:val="003722BF"/>
    <w:rsid w:val="004006F5"/>
    <w:rsid w:val="004215B6"/>
    <w:rsid w:val="0044532F"/>
    <w:rsid w:val="00455242"/>
    <w:rsid w:val="0045531F"/>
    <w:rsid w:val="0048457D"/>
    <w:rsid w:val="004869D9"/>
    <w:rsid w:val="004C2BA2"/>
    <w:rsid w:val="004C3CC0"/>
    <w:rsid w:val="004E2E5C"/>
    <w:rsid w:val="00540491"/>
    <w:rsid w:val="0056291D"/>
    <w:rsid w:val="00577966"/>
    <w:rsid w:val="005A2028"/>
    <w:rsid w:val="005B54D4"/>
    <w:rsid w:val="005C2C21"/>
    <w:rsid w:val="005D5431"/>
    <w:rsid w:val="00614FC1"/>
    <w:rsid w:val="00650CE8"/>
    <w:rsid w:val="00686456"/>
    <w:rsid w:val="006A700B"/>
    <w:rsid w:val="006B4448"/>
    <w:rsid w:val="006C163C"/>
    <w:rsid w:val="006C6679"/>
    <w:rsid w:val="006E6D72"/>
    <w:rsid w:val="007249A9"/>
    <w:rsid w:val="00727174"/>
    <w:rsid w:val="00746D60"/>
    <w:rsid w:val="007609BC"/>
    <w:rsid w:val="007630D5"/>
    <w:rsid w:val="0077272F"/>
    <w:rsid w:val="00781B10"/>
    <w:rsid w:val="00785825"/>
    <w:rsid w:val="00787B34"/>
    <w:rsid w:val="007C5AEF"/>
    <w:rsid w:val="007C5C23"/>
    <w:rsid w:val="007F1B2A"/>
    <w:rsid w:val="008121D4"/>
    <w:rsid w:val="00850C93"/>
    <w:rsid w:val="00863504"/>
    <w:rsid w:val="00876EA0"/>
    <w:rsid w:val="00894A96"/>
    <w:rsid w:val="008A029C"/>
    <w:rsid w:val="008E4BC1"/>
    <w:rsid w:val="00935A54"/>
    <w:rsid w:val="00965A88"/>
    <w:rsid w:val="009A10EF"/>
    <w:rsid w:val="00A14BE7"/>
    <w:rsid w:val="00A33167"/>
    <w:rsid w:val="00A4587A"/>
    <w:rsid w:val="00A95323"/>
    <w:rsid w:val="00AA0EBF"/>
    <w:rsid w:val="00AF4C76"/>
    <w:rsid w:val="00AF73BF"/>
    <w:rsid w:val="00B256D4"/>
    <w:rsid w:val="00B32A70"/>
    <w:rsid w:val="00B531A6"/>
    <w:rsid w:val="00B871BF"/>
    <w:rsid w:val="00BA486C"/>
    <w:rsid w:val="00BE6628"/>
    <w:rsid w:val="00BE7819"/>
    <w:rsid w:val="00C07118"/>
    <w:rsid w:val="00C07226"/>
    <w:rsid w:val="00C61DEF"/>
    <w:rsid w:val="00C8636F"/>
    <w:rsid w:val="00CA719F"/>
    <w:rsid w:val="00CC0F9F"/>
    <w:rsid w:val="00CC2C0B"/>
    <w:rsid w:val="00CC3620"/>
    <w:rsid w:val="00CD5D71"/>
    <w:rsid w:val="00D17388"/>
    <w:rsid w:val="00D34296"/>
    <w:rsid w:val="00D403EE"/>
    <w:rsid w:val="00D50259"/>
    <w:rsid w:val="00D87345"/>
    <w:rsid w:val="00D92872"/>
    <w:rsid w:val="00DB3397"/>
    <w:rsid w:val="00DB4B07"/>
    <w:rsid w:val="00DC49D0"/>
    <w:rsid w:val="00DE19AC"/>
    <w:rsid w:val="00DE4482"/>
    <w:rsid w:val="00DF6BDC"/>
    <w:rsid w:val="00E90A54"/>
    <w:rsid w:val="00EA235B"/>
    <w:rsid w:val="00EC43A9"/>
    <w:rsid w:val="00EC4D9D"/>
    <w:rsid w:val="00ED6F92"/>
    <w:rsid w:val="00EE4486"/>
    <w:rsid w:val="00EF6A0E"/>
    <w:rsid w:val="00F216B7"/>
    <w:rsid w:val="00F24A4C"/>
    <w:rsid w:val="00F632BD"/>
    <w:rsid w:val="00FA1F77"/>
    <w:rsid w:val="00FC4A71"/>
    <w:rsid w:val="00FC72CF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B9B33"/>
  <w15:docId w15:val="{32A797A1-7CE0-F145-8412-10482F4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A458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etto-group.it" TargetMode="External"/><Relationship Id="rId3" Type="http://schemas.openxmlformats.org/officeDocument/2006/relationships/hyperlink" Target="http://www.taconline.it" TargetMode="External"/><Relationship Id="rId7" Type="http://schemas.openxmlformats.org/officeDocument/2006/relationships/hyperlink" Target="http://www.progetto-group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5.png"/><Relationship Id="rId6" Type="http://schemas.openxmlformats.org/officeDocument/2006/relationships/hyperlink" Target="mailto:info@progetto-group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Relationship Id="rId9" Type="http://schemas.openxmlformats.org/officeDocument/2006/relationships/hyperlink" Target="http://www.progetto-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7</cp:revision>
  <dcterms:created xsi:type="dcterms:W3CDTF">2020-11-06T14:44:00Z</dcterms:created>
  <dcterms:modified xsi:type="dcterms:W3CDTF">2020-11-06T16:54:00Z</dcterms:modified>
</cp:coreProperties>
</file>