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1D091" w14:textId="1955A2C1" w:rsidR="009A0F24" w:rsidRDefault="00C71448" w:rsidP="008E3912">
      <w:pPr>
        <w:pStyle w:val="Standaard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  <w:r w:rsidRPr="00E0459C"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 xml:space="preserve">Informazioni stampa </w:t>
      </w:r>
      <w:r w:rsidR="00CD5FE6"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>2018</w:t>
      </w:r>
      <w:r w:rsidR="009A0F24">
        <w:rPr>
          <w:color w:val="888888"/>
          <w:sz w:val="21"/>
          <w:szCs w:val="21"/>
        </w:rPr>
        <w:br/>
      </w:r>
    </w:p>
    <w:p w14:paraId="7657B855" w14:textId="77777777" w:rsidR="008E3912" w:rsidRPr="008E3912" w:rsidRDefault="008E3912" w:rsidP="008E3912">
      <w:pPr>
        <w:pStyle w:val="Standaard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</w:p>
    <w:p w14:paraId="4AA6D34F" w14:textId="24333187" w:rsidR="005543BC" w:rsidRDefault="009A0F24" w:rsidP="00B7419F">
      <w:pPr>
        <w:pStyle w:val="Titolo1"/>
        <w:spacing w:before="0" w:beforeAutospacing="0" w:after="0" w:afterAutospacing="0"/>
        <w:jc w:val="center"/>
        <w:textAlignment w:val="top"/>
        <w:rPr>
          <w:rFonts w:ascii="Helvetica" w:eastAsia="Times New Roman" w:hAnsi="Helvetica"/>
          <w:color w:val="000000"/>
          <w:sz w:val="32"/>
          <w:szCs w:val="32"/>
        </w:rPr>
      </w:pPr>
      <w:r w:rsidRPr="009A0F24">
        <w:rPr>
          <w:rFonts w:ascii="Helvetica" w:eastAsia="Times New Roman" w:hAnsi="Helvetica"/>
          <w:color w:val="000000"/>
          <w:sz w:val="32"/>
          <w:szCs w:val="32"/>
        </w:rPr>
        <w:t>A</w:t>
      </w:r>
      <w:r w:rsidR="005543BC">
        <w:rPr>
          <w:rFonts w:ascii="Helvetica" w:eastAsia="Times New Roman" w:hAnsi="Helvetica"/>
          <w:color w:val="000000"/>
          <w:sz w:val="32"/>
          <w:szCs w:val="32"/>
        </w:rPr>
        <w:t>msterdam, capitale del design.</w:t>
      </w:r>
    </w:p>
    <w:p w14:paraId="15DB2006" w14:textId="483F8E8D" w:rsidR="009A0F24" w:rsidRPr="00B7419F" w:rsidRDefault="00515F18" w:rsidP="00B7419F">
      <w:pPr>
        <w:pStyle w:val="Titolo1"/>
        <w:spacing w:before="0" w:beforeAutospacing="0" w:after="0" w:afterAutospacing="0"/>
        <w:jc w:val="center"/>
        <w:textAlignment w:val="top"/>
        <w:rPr>
          <w:rFonts w:ascii="Helvetica" w:eastAsia="Times New Roman" w:hAnsi="Helvetica"/>
          <w:color w:val="000000"/>
          <w:sz w:val="28"/>
          <w:szCs w:val="28"/>
        </w:rPr>
      </w:pPr>
      <w:proofErr w:type="spellStart"/>
      <w:r>
        <w:rPr>
          <w:rFonts w:ascii="Helvetica" w:eastAsia="Times New Roman" w:hAnsi="Helvetica"/>
          <w:color w:val="000000"/>
          <w:sz w:val="26"/>
          <w:szCs w:val="26"/>
        </w:rPr>
        <w:t>FritsJ</w:t>
      </w:r>
      <w:r w:rsidR="005543BC" w:rsidRPr="00B7419F">
        <w:rPr>
          <w:rFonts w:ascii="Helvetica" w:eastAsia="Times New Roman" w:hAnsi="Helvetica"/>
          <w:color w:val="000000"/>
          <w:sz w:val="26"/>
          <w:szCs w:val="26"/>
        </w:rPr>
        <w:t>urgens</w:t>
      </w:r>
      <w:proofErr w:type="spellEnd"/>
      <w:r w:rsidR="005543BC" w:rsidRPr="00B7419F">
        <w:rPr>
          <w:rFonts w:ascii="Helvetica" w:eastAsia="Times New Roman" w:hAnsi="Helvetica"/>
          <w:color w:val="000000"/>
          <w:sz w:val="26"/>
          <w:szCs w:val="26"/>
        </w:rPr>
        <w:t>, protagonista con un progetto irresistibile che include la movimentazione di porte pivot alte più di 7 metri</w:t>
      </w:r>
      <w:r w:rsidR="005543BC" w:rsidRPr="00B7419F">
        <w:rPr>
          <w:rFonts w:ascii="Helvetica" w:eastAsia="Times New Roman" w:hAnsi="Helvetica"/>
          <w:color w:val="000000"/>
          <w:sz w:val="28"/>
          <w:szCs w:val="28"/>
        </w:rPr>
        <w:t>.</w:t>
      </w:r>
    </w:p>
    <w:p w14:paraId="397897CB" w14:textId="77777777" w:rsidR="009A0F24" w:rsidRDefault="009A0F24" w:rsidP="00B7419F">
      <w:pPr>
        <w:jc w:val="both"/>
        <w:rPr>
          <w:rFonts w:ascii="Arial" w:eastAsia="Times New Roman" w:hAnsi="Arial" w:cs="Arial"/>
          <w:color w:val="000000"/>
          <w:shd w:val="clear" w:color="auto" w:fill="FFFFFF"/>
          <w:lang w:val="it-IT"/>
        </w:rPr>
      </w:pPr>
    </w:p>
    <w:p w14:paraId="5FAAC2A4" w14:textId="31012402" w:rsidR="005543BC" w:rsidRDefault="00B7419F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>
        <w:rPr>
          <w:rFonts w:ascii="Arial" w:hAnsi="Arial" w:cs="Arial"/>
          <w:lang w:val="it-IT" w:eastAsia="it-IT"/>
        </w:rPr>
        <w:t>Esclusivo</w:t>
      </w:r>
      <w:r w:rsidR="005543BC" w:rsidRPr="005543BC">
        <w:rPr>
          <w:rFonts w:ascii="Arial" w:hAnsi="Arial" w:cs="Arial"/>
          <w:lang w:val="it-IT" w:eastAsia="it-IT"/>
        </w:rPr>
        <w:t>,</w:t>
      </w:r>
      <w:r w:rsidR="005543BC">
        <w:rPr>
          <w:rFonts w:ascii="Arial" w:hAnsi="Arial" w:cs="Arial"/>
          <w:lang w:val="it-IT" w:eastAsia="it-IT"/>
        </w:rPr>
        <w:t xml:space="preserve"> maestoso</w:t>
      </w:r>
      <w:r w:rsidR="005543BC" w:rsidRPr="005543BC">
        <w:rPr>
          <w:rFonts w:ascii="Arial" w:hAnsi="Arial" w:cs="Arial"/>
          <w:lang w:val="it-IT" w:eastAsia="it-IT"/>
        </w:rPr>
        <w:t xml:space="preserve"> e semplicemente </w:t>
      </w:r>
      <w:r w:rsidR="005543BC">
        <w:rPr>
          <w:rFonts w:ascii="Arial" w:hAnsi="Arial" w:cs="Arial"/>
          <w:lang w:val="it-IT" w:eastAsia="it-IT"/>
        </w:rPr>
        <w:t>irresistibile</w:t>
      </w:r>
      <w:r w:rsidR="005543BC" w:rsidRPr="005543BC">
        <w:rPr>
          <w:rFonts w:ascii="Arial" w:hAnsi="Arial" w:cs="Arial"/>
          <w:lang w:val="it-IT" w:eastAsia="it-IT"/>
        </w:rPr>
        <w:t xml:space="preserve">. Il progetto </w:t>
      </w:r>
      <w:r>
        <w:rPr>
          <w:rFonts w:ascii="Arial" w:hAnsi="Arial" w:cs="Arial"/>
          <w:lang w:val="it-IT" w:eastAsia="it-IT"/>
        </w:rPr>
        <w:t>si compone di</w:t>
      </w:r>
      <w:r w:rsidR="005543BC" w:rsidRPr="005543BC">
        <w:rPr>
          <w:rFonts w:ascii="Arial" w:hAnsi="Arial" w:cs="Arial"/>
          <w:lang w:val="it-IT" w:eastAsia="it-IT"/>
        </w:rPr>
        <w:t xml:space="preserve"> quattro </w:t>
      </w:r>
      <w:r w:rsidR="005543BC">
        <w:rPr>
          <w:rFonts w:ascii="Arial" w:hAnsi="Arial" w:cs="Arial"/>
          <w:lang w:val="it-IT" w:eastAsia="it-IT"/>
        </w:rPr>
        <w:t xml:space="preserve">imponenti </w:t>
      </w:r>
      <w:r w:rsidR="008E3912">
        <w:rPr>
          <w:rFonts w:ascii="Arial" w:hAnsi="Arial" w:cs="Arial"/>
          <w:lang w:val="it-IT" w:eastAsia="it-IT"/>
        </w:rPr>
        <w:t>porte pivotanti</w:t>
      </w:r>
      <w:r w:rsidR="005543BC" w:rsidRPr="005543BC">
        <w:rPr>
          <w:rFonts w:ascii="Arial" w:hAnsi="Arial" w:cs="Arial"/>
          <w:lang w:val="it-IT" w:eastAsia="it-IT"/>
        </w:rPr>
        <w:t xml:space="preserve"> all’interno di uno splendido edificio</w:t>
      </w:r>
      <w:r w:rsidR="005543BC">
        <w:rPr>
          <w:rFonts w:ascii="Arial" w:hAnsi="Arial" w:cs="Arial"/>
          <w:lang w:val="it-IT" w:eastAsia="it-IT"/>
        </w:rPr>
        <w:t xml:space="preserve"> di </w:t>
      </w:r>
      <w:r w:rsidR="005543BC" w:rsidRPr="00B7419F">
        <w:rPr>
          <w:rFonts w:ascii="Arial" w:hAnsi="Arial" w:cs="Arial"/>
          <w:b/>
          <w:lang w:val="it-IT" w:eastAsia="it-IT"/>
        </w:rPr>
        <w:t>Amsterdam</w:t>
      </w:r>
      <w:r w:rsidR="005543BC">
        <w:rPr>
          <w:rFonts w:ascii="Arial" w:hAnsi="Arial" w:cs="Arial"/>
          <w:lang w:val="it-IT" w:eastAsia="it-IT"/>
        </w:rPr>
        <w:t>.</w:t>
      </w:r>
      <w:r w:rsidR="005543BC" w:rsidRPr="005543BC">
        <w:rPr>
          <w:rFonts w:ascii="Arial" w:hAnsi="Arial" w:cs="Arial"/>
          <w:lang w:val="it-IT" w:eastAsia="it-IT"/>
        </w:rPr>
        <w:t xml:space="preserve"> </w:t>
      </w:r>
      <w:proofErr w:type="gramStart"/>
      <w:r w:rsidR="005543BC" w:rsidRPr="005543BC">
        <w:rPr>
          <w:rFonts w:ascii="Arial" w:hAnsi="Arial" w:cs="Arial"/>
          <w:lang w:val="it-IT" w:eastAsia="it-IT"/>
        </w:rPr>
        <w:t>Tenute in posizione da una sola, piccola piastra a pavimento.</w:t>
      </w:r>
      <w:proofErr w:type="gramEnd"/>
    </w:p>
    <w:p w14:paraId="75A51DB5" w14:textId="3C509873" w:rsidR="005543BC" w:rsidRDefault="005543BC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5543BC">
        <w:rPr>
          <w:rFonts w:ascii="Arial" w:hAnsi="Arial" w:cs="Arial"/>
          <w:lang w:val="it-IT" w:eastAsia="it-IT"/>
        </w:rPr>
        <w:t xml:space="preserve">Le cerniere sono nascoste all’interno delle porte presenti nel nuovissimo edificio </w:t>
      </w:r>
      <w:r w:rsidR="00A94364">
        <w:rPr>
          <w:rFonts w:ascii="Arial" w:hAnsi="Arial" w:cs="Arial"/>
          <w:lang w:val="it-IT" w:eastAsia="it-IT"/>
        </w:rPr>
        <w:t xml:space="preserve">polifunzionale </w:t>
      </w:r>
      <w:proofErr w:type="spellStart"/>
      <w:r w:rsidRPr="00B7419F">
        <w:rPr>
          <w:rFonts w:ascii="Arial" w:hAnsi="Arial" w:cs="Arial"/>
          <w:b/>
          <w:lang w:val="it-IT" w:eastAsia="it-IT"/>
        </w:rPr>
        <w:t>Atrium</w:t>
      </w:r>
      <w:proofErr w:type="spellEnd"/>
      <w:r w:rsidRPr="005543BC">
        <w:rPr>
          <w:rFonts w:ascii="Arial" w:hAnsi="Arial" w:cs="Arial"/>
          <w:lang w:val="it-IT" w:eastAsia="it-IT"/>
        </w:rPr>
        <w:t xml:space="preserve">, </w:t>
      </w:r>
      <w:r w:rsidR="00A94364">
        <w:rPr>
          <w:rFonts w:ascii="Arial" w:hAnsi="Arial" w:cs="Arial"/>
          <w:lang w:val="it-IT" w:eastAsia="it-IT"/>
        </w:rPr>
        <w:t xml:space="preserve">nel quartiere di </w:t>
      </w:r>
      <w:proofErr w:type="spellStart"/>
      <w:r w:rsidR="00A94364">
        <w:rPr>
          <w:rFonts w:ascii="Arial" w:hAnsi="Arial" w:cs="Arial"/>
          <w:lang w:val="it-IT" w:eastAsia="it-IT"/>
        </w:rPr>
        <w:t>Zuid</w:t>
      </w:r>
      <w:r w:rsidR="00920994">
        <w:rPr>
          <w:rFonts w:ascii="Arial" w:hAnsi="Arial" w:cs="Arial"/>
          <w:lang w:val="it-IT" w:eastAsia="it-IT"/>
        </w:rPr>
        <w:t>a</w:t>
      </w:r>
      <w:r w:rsidR="00A94364">
        <w:rPr>
          <w:rFonts w:ascii="Arial" w:hAnsi="Arial" w:cs="Arial"/>
          <w:lang w:val="it-IT" w:eastAsia="it-IT"/>
        </w:rPr>
        <w:t>s</w:t>
      </w:r>
      <w:proofErr w:type="spellEnd"/>
      <w:r w:rsidR="00A94364">
        <w:rPr>
          <w:rFonts w:ascii="Arial" w:hAnsi="Arial" w:cs="Arial"/>
          <w:lang w:val="it-IT" w:eastAsia="it-IT"/>
        </w:rPr>
        <w:t xml:space="preserve">, </w:t>
      </w:r>
      <w:r w:rsidR="002C2CC6">
        <w:rPr>
          <w:rFonts w:ascii="Arial" w:hAnsi="Arial" w:cs="Arial"/>
          <w:lang w:val="it-IT" w:eastAsia="it-IT"/>
        </w:rPr>
        <w:t>nella</w:t>
      </w:r>
      <w:r>
        <w:rPr>
          <w:rFonts w:ascii="Arial" w:hAnsi="Arial" w:cs="Arial"/>
          <w:lang w:val="it-IT" w:eastAsia="it-IT"/>
        </w:rPr>
        <w:t xml:space="preserve"> </w:t>
      </w:r>
      <w:r w:rsidR="002A2E5C">
        <w:rPr>
          <w:rFonts w:ascii="Arial" w:hAnsi="Arial" w:cs="Arial"/>
          <w:lang w:val="it-IT" w:eastAsia="it-IT"/>
        </w:rPr>
        <w:t>bellissima</w:t>
      </w:r>
      <w:r>
        <w:rPr>
          <w:rFonts w:ascii="Arial" w:hAnsi="Arial" w:cs="Arial"/>
          <w:lang w:val="it-IT" w:eastAsia="it-IT"/>
        </w:rPr>
        <w:t xml:space="preserve"> capitale olandese</w:t>
      </w:r>
      <w:r w:rsidRPr="005543BC">
        <w:rPr>
          <w:rFonts w:ascii="Arial" w:hAnsi="Arial" w:cs="Arial"/>
          <w:lang w:val="it-IT" w:eastAsia="it-IT"/>
        </w:rPr>
        <w:t>. Queste pareti divisorie</w:t>
      </w:r>
      <w:r w:rsidR="00A94364">
        <w:rPr>
          <w:rFonts w:ascii="Arial" w:hAnsi="Arial" w:cs="Arial"/>
          <w:lang w:val="it-IT" w:eastAsia="it-IT"/>
        </w:rPr>
        <w:t xml:space="preserve"> </w:t>
      </w:r>
      <w:r w:rsidRPr="005543BC">
        <w:rPr>
          <w:rFonts w:ascii="Arial" w:hAnsi="Arial" w:cs="Arial"/>
          <w:lang w:val="it-IT" w:eastAsia="it-IT"/>
        </w:rPr>
        <w:t xml:space="preserve">pivotanti pesano 500 kg ciascuna, eppure </w:t>
      </w:r>
      <w:proofErr w:type="gramStart"/>
      <w:r w:rsidRPr="005543BC">
        <w:rPr>
          <w:rFonts w:ascii="Arial" w:hAnsi="Arial" w:cs="Arial"/>
          <w:lang w:val="it-IT" w:eastAsia="it-IT"/>
        </w:rPr>
        <w:t>vengono</w:t>
      </w:r>
      <w:proofErr w:type="gramEnd"/>
      <w:r w:rsidRPr="005543BC">
        <w:rPr>
          <w:rFonts w:ascii="Arial" w:hAnsi="Arial" w:cs="Arial"/>
          <w:lang w:val="it-IT" w:eastAsia="it-IT"/>
        </w:rPr>
        <w:t xml:space="preserve"> messe in movimento grazie al semplice tocco di un</w:t>
      </w:r>
      <w:r w:rsidR="002A2E5C">
        <w:rPr>
          <w:rFonts w:ascii="Arial" w:hAnsi="Arial" w:cs="Arial"/>
          <w:lang w:val="it-IT" w:eastAsia="it-IT"/>
        </w:rPr>
        <w:t xml:space="preserve"> </w:t>
      </w:r>
      <w:r w:rsidR="002C2CC6">
        <w:rPr>
          <w:rFonts w:ascii="Arial" w:hAnsi="Arial" w:cs="Arial"/>
          <w:lang w:val="it-IT" w:eastAsia="it-IT"/>
        </w:rPr>
        <w:t>dito</w:t>
      </w:r>
      <w:r w:rsidRPr="005543BC">
        <w:rPr>
          <w:rFonts w:ascii="Arial" w:hAnsi="Arial" w:cs="Arial"/>
          <w:lang w:val="it-IT" w:eastAsia="it-IT"/>
        </w:rPr>
        <w:t>.</w:t>
      </w:r>
    </w:p>
    <w:p w14:paraId="1014FDB4" w14:textId="77777777" w:rsidR="008E3912" w:rsidRPr="005543BC" w:rsidRDefault="008E3912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</w:p>
    <w:p w14:paraId="6DB2B023" w14:textId="6004AF6A" w:rsidR="005543BC" w:rsidRPr="005543BC" w:rsidRDefault="005543BC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5543BC">
        <w:rPr>
          <w:rFonts w:ascii="Arial" w:hAnsi="Arial" w:cs="Arial"/>
          <w:lang w:val="it-IT" w:eastAsia="it-IT"/>
        </w:rPr>
        <w:t xml:space="preserve">Il nuovo interno del Palazzo </w:t>
      </w:r>
      <w:proofErr w:type="spellStart"/>
      <w:r w:rsidRPr="005543BC">
        <w:rPr>
          <w:rFonts w:ascii="Arial" w:hAnsi="Arial" w:cs="Arial"/>
          <w:lang w:val="it-IT" w:eastAsia="it-IT"/>
        </w:rPr>
        <w:t>Atrium</w:t>
      </w:r>
      <w:proofErr w:type="spellEnd"/>
      <w:r w:rsidRPr="005543BC">
        <w:rPr>
          <w:rFonts w:ascii="Arial" w:hAnsi="Arial" w:cs="Arial"/>
          <w:lang w:val="it-IT" w:eastAsia="it-IT"/>
        </w:rPr>
        <w:t xml:space="preserve"> di Amsterdam è stato ridisegnato dallo </w:t>
      </w:r>
      <w:r w:rsidRPr="00B7419F">
        <w:rPr>
          <w:rFonts w:ascii="Arial" w:hAnsi="Arial" w:cs="Arial"/>
          <w:b/>
          <w:lang w:val="it-IT" w:eastAsia="it-IT"/>
        </w:rPr>
        <w:t>studio di architettura MVSA</w:t>
      </w:r>
      <w:r w:rsidRPr="005543BC">
        <w:rPr>
          <w:rFonts w:ascii="Arial" w:hAnsi="Arial" w:cs="Arial"/>
          <w:lang w:val="it-IT" w:eastAsia="it-IT"/>
        </w:rPr>
        <w:t>, che ha scelto il</w:t>
      </w:r>
      <w:r>
        <w:rPr>
          <w:rFonts w:ascii="Arial" w:hAnsi="Arial" w:cs="Arial"/>
          <w:lang w:val="it-IT" w:eastAsia="it-IT"/>
        </w:rPr>
        <w:t xml:space="preserve"> </w:t>
      </w:r>
      <w:r w:rsidRPr="008069D6">
        <w:rPr>
          <w:rFonts w:ascii="Arial" w:hAnsi="Arial" w:cs="Arial"/>
          <w:b/>
          <w:lang w:val="it-IT" w:eastAsia="it-IT"/>
        </w:rPr>
        <w:t xml:space="preserve">System </w:t>
      </w:r>
      <w:proofErr w:type="gramStart"/>
      <w:r w:rsidRPr="008069D6">
        <w:rPr>
          <w:rFonts w:ascii="Arial" w:hAnsi="Arial" w:cs="Arial"/>
          <w:b/>
          <w:lang w:val="it-IT" w:eastAsia="it-IT"/>
        </w:rPr>
        <w:t>3</w:t>
      </w:r>
      <w:proofErr w:type="gramEnd"/>
      <w:r w:rsidRPr="008069D6">
        <w:rPr>
          <w:rFonts w:ascii="Arial" w:hAnsi="Arial" w:cs="Arial"/>
          <w:b/>
          <w:lang w:val="it-IT" w:eastAsia="it-IT"/>
        </w:rPr>
        <w:t xml:space="preserve"> di </w:t>
      </w:r>
      <w:proofErr w:type="spellStart"/>
      <w:r w:rsidRPr="008069D6">
        <w:rPr>
          <w:rFonts w:ascii="Arial" w:hAnsi="Arial" w:cs="Arial"/>
          <w:b/>
          <w:lang w:val="it-IT" w:eastAsia="it-IT"/>
        </w:rPr>
        <w:t>FritsJurgens</w:t>
      </w:r>
      <w:proofErr w:type="spellEnd"/>
      <w:r w:rsidRPr="008069D6">
        <w:rPr>
          <w:rFonts w:ascii="Arial" w:hAnsi="Arial" w:cs="Arial"/>
          <w:b/>
          <w:lang w:val="it-IT" w:eastAsia="it-IT"/>
        </w:rPr>
        <w:t xml:space="preserve">  </w:t>
      </w:r>
      <w:r w:rsidRPr="005543BC">
        <w:rPr>
          <w:rFonts w:ascii="Arial" w:hAnsi="Arial" w:cs="Arial"/>
          <w:lang w:val="it-IT" w:eastAsia="it-IT"/>
        </w:rPr>
        <w:t>per realizzare pannelli divisori pivotanti che ruotano su un perno con apertura a 360° e possibilità</w:t>
      </w:r>
      <w:r>
        <w:rPr>
          <w:rFonts w:ascii="Arial" w:hAnsi="Arial" w:cs="Arial"/>
          <w:lang w:val="it-IT" w:eastAsia="it-IT"/>
        </w:rPr>
        <w:t xml:space="preserve"> </w:t>
      </w:r>
      <w:r w:rsidRPr="005543BC">
        <w:rPr>
          <w:rFonts w:ascii="Arial" w:hAnsi="Arial" w:cs="Arial"/>
          <w:lang w:val="it-IT" w:eastAsia="it-IT"/>
        </w:rPr>
        <w:t xml:space="preserve">di fermo su ogni 90°: da chiuse, le porte pivot funzionano come </w:t>
      </w:r>
      <w:r>
        <w:rPr>
          <w:rFonts w:ascii="Arial" w:hAnsi="Arial" w:cs="Arial"/>
          <w:lang w:val="it-IT" w:eastAsia="it-IT"/>
        </w:rPr>
        <w:t xml:space="preserve">eleganti </w:t>
      </w:r>
      <w:r w:rsidRPr="005543BC">
        <w:rPr>
          <w:rFonts w:ascii="Arial" w:hAnsi="Arial" w:cs="Arial"/>
          <w:lang w:val="it-IT" w:eastAsia="it-IT"/>
        </w:rPr>
        <w:t>divisori, una volta aperte, si trasformano</w:t>
      </w:r>
      <w:r>
        <w:rPr>
          <w:rFonts w:ascii="Arial" w:hAnsi="Arial" w:cs="Arial"/>
          <w:lang w:val="it-IT" w:eastAsia="it-IT"/>
        </w:rPr>
        <w:t xml:space="preserve"> in un</w:t>
      </w:r>
      <w:r w:rsidRPr="005543BC">
        <w:rPr>
          <w:rFonts w:ascii="Arial" w:hAnsi="Arial" w:cs="Arial"/>
          <w:lang w:val="it-IT" w:eastAsia="it-IT"/>
        </w:rPr>
        <w:t xml:space="preserve"> grande </w:t>
      </w:r>
      <w:r>
        <w:rPr>
          <w:rFonts w:ascii="Arial" w:hAnsi="Arial" w:cs="Arial"/>
          <w:lang w:val="it-IT" w:eastAsia="it-IT"/>
        </w:rPr>
        <w:t>ingresso</w:t>
      </w:r>
      <w:r w:rsidRPr="005543BC">
        <w:rPr>
          <w:rFonts w:ascii="Arial" w:hAnsi="Arial" w:cs="Arial"/>
          <w:lang w:val="it-IT" w:eastAsia="it-IT"/>
        </w:rPr>
        <w:t>.</w:t>
      </w:r>
    </w:p>
    <w:p w14:paraId="1BDB132C" w14:textId="22A33FF3" w:rsidR="005543BC" w:rsidRDefault="005543BC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5543BC">
        <w:rPr>
          <w:rFonts w:ascii="Arial" w:hAnsi="Arial" w:cs="Arial"/>
          <w:lang w:val="it-IT" w:eastAsia="it-IT"/>
        </w:rPr>
        <w:t>R</w:t>
      </w:r>
      <w:r w:rsidR="00B7419F">
        <w:rPr>
          <w:rFonts w:ascii="Arial" w:hAnsi="Arial" w:cs="Arial"/>
          <w:lang w:val="it-IT" w:eastAsia="it-IT"/>
        </w:rPr>
        <w:t xml:space="preserve">ealizzata da </w:t>
      </w:r>
      <w:proofErr w:type="spellStart"/>
      <w:r w:rsidR="00B7419F">
        <w:rPr>
          <w:rFonts w:ascii="Arial" w:hAnsi="Arial" w:cs="Arial"/>
          <w:lang w:val="it-IT" w:eastAsia="it-IT"/>
        </w:rPr>
        <w:t>Harryvan</w:t>
      </w:r>
      <w:proofErr w:type="spellEnd"/>
      <w:r w:rsidR="00B7419F">
        <w:rPr>
          <w:rFonts w:ascii="Arial" w:hAnsi="Arial" w:cs="Arial"/>
          <w:lang w:val="it-IT" w:eastAsia="it-IT"/>
        </w:rPr>
        <w:t xml:space="preserve"> </w:t>
      </w:r>
      <w:proofErr w:type="spellStart"/>
      <w:r w:rsidR="00B7419F">
        <w:rPr>
          <w:rFonts w:ascii="Arial" w:hAnsi="Arial" w:cs="Arial"/>
          <w:lang w:val="it-IT" w:eastAsia="it-IT"/>
        </w:rPr>
        <w:t>Interieur</w:t>
      </w:r>
      <w:proofErr w:type="spellEnd"/>
      <w:r w:rsidRPr="005543BC">
        <w:rPr>
          <w:rFonts w:ascii="Arial" w:hAnsi="Arial" w:cs="Arial"/>
          <w:lang w:val="it-IT" w:eastAsia="it-IT"/>
        </w:rPr>
        <w:t xml:space="preserve">, </w:t>
      </w:r>
      <w:proofErr w:type="gramStart"/>
      <w:r w:rsidRPr="005543BC">
        <w:rPr>
          <w:rFonts w:ascii="Arial" w:hAnsi="Arial" w:cs="Arial"/>
          <w:lang w:val="it-IT" w:eastAsia="it-IT"/>
        </w:rPr>
        <w:t xml:space="preserve">ciascuna </w:t>
      </w:r>
      <w:proofErr w:type="gramEnd"/>
      <w:r w:rsidRPr="005543BC">
        <w:rPr>
          <w:rFonts w:ascii="Arial" w:hAnsi="Arial" w:cs="Arial"/>
          <w:lang w:val="it-IT" w:eastAsia="it-IT"/>
        </w:rPr>
        <w:t xml:space="preserve">anta girevole pesa 500 kg e poggia su una piastra a pavimento </w:t>
      </w:r>
      <w:r>
        <w:rPr>
          <w:rFonts w:ascii="Arial" w:hAnsi="Arial" w:cs="Arial"/>
          <w:lang w:val="it-IT" w:eastAsia="it-IT"/>
        </w:rPr>
        <w:t>praticamente invisibile</w:t>
      </w:r>
      <w:r w:rsidRPr="005543BC">
        <w:rPr>
          <w:rFonts w:ascii="Arial" w:hAnsi="Arial" w:cs="Arial"/>
          <w:lang w:val="it-IT" w:eastAsia="it-IT"/>
        </w:rPr>
        <w:t>,</w:t>
      </w:r>
      <w:r>
        <w:rPr>
          <w:rFonts w:ascii="Arial" w:hAnsi="Arial" w:cs="Arial"/>
          <w:lang w:val="it-IT" w:eastAsia="it-IT"/>
        </w:rPr>
        <w:t xml:space="preserve"> </w:t>
      </w:r>
      <w:r w:rsidRPr="005543BC">
        <w:rPr>
          <w:rFonts w:ascii="Arial" w:hAnsi="Arial" w:cs="Arial"/>
          <w:lang w:val="it-IT" w:eastAsia="it-IT"/>
        </w:rPr>
        <w:t>che è tenuta in posizione da due boccoli di soli 8 mm di profondità: ciò elimina la necessità di elementi strutturali nel</w:t>
      </w:r>
      <w:r>
        <w:rPr>
          <w:rFonts w:ascii="Arial" w:hAnsi="Arial" w:cs="Arial"/>
          <w:lang w:val="it-IT" w:eastAsia="it-IT"/>
        </w:rPr>
        <w:t xml:space="preserve"> </w:t>
      </w:r>
      <w:r w:rsidRPr="005543BC">
        <w:rPr>
          <w:rFonts w:ascii="Arial" w:hAnsi="Arial" w:cs="Arial"/>
          <w:lang w:val="it-IT" w:eastAsia="it-IT"/>
        </w:rPr>
        <w:t>pavimento.</w:t>
      </w:r>
    </w:p>
    <w:p w14:paraId="1055A72E" w14:textId="77777777" w:rsidR="008E3912" w:rsidRPr="005543BC" w:rsidRDefault="008E3912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</w:p>
    <w:p w14:paraId="485AAF7D" w14:textId="47B05FDA" w:rsidR="005543BC" w:rsidRPr="005543BC" w:rsidRDefault="002A2E5C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>
        <w:rPr>
          <w:rFonts w:ascii="Arial" w:hAnsi="Arial" w:cs="Arial"/>
          <w:lang w:val="it-IT" w:eastAsia="it-IT"/>
        </w:rPr>
        <w:t xml:space="preserve">Il sistema pivot System </w:t>
      </w:r>
      <w:proofErr w:type="gramStart"/>
      <w:r>
        <w:rPr>
          <w:rFonts w:ascii="Arial" w:hAnsi="Arial" w:cs="Arial"/>
          <w:lang w:val="it-IT" w:eastAsia="it-IT"/>
        </w:rPr>
        <w:t>3</w:t>
      </w:r>
      <w:proofErr w:type="gramEnd"/>
      <w:r w:rsidR="005543BC" w:rsidRPr="005543BC">
        <w:rPr>
          <w:rFonts w:ascii="Arial" w:hAnsi="Arial" w:cs="Arial"/>
          <w:lang w:val="it-IT" w:eastAsia="it-IT"/>
        </w:rPr>
        <w:t xml:space="preserve">, è stato selezionato per queste ante </w:t>
      </w:r>
      <w:r w:rsidR="005543BC" w:rsidRPr="005543BC">
        <w:rPr>
          <w:rFonts w:ascii="Arial" w:hAnsi="Arial" w:cs="Arial"/>
          <w:b/>
          <w:lang w:val="it-IT" w:eastAsia="it-IT"/>
        </w:rPr>
        <w:t xml:space="preserve">alte più di 7 metri </w:t>
      </w:r>
      <w:r w:rsidR="005543BC" w:rsidRPr="005543BC">
        <w:rPr>
          <w:rFonts w:ascii="Arial" w:hAnsi="Arial" w:cs="Arial"/>
          <w:lang w:val="it-IT" w:eastAsia="it-IT"/>
        </w:rPr>
        <w:t>che ruotano a 360° con tre funzioni:</w:t>
      </w:r>
      <w:r w:rsidR="005543BC">
        <w:rPr>
          <w:rFonts w:ascii="Arial" w:hAnsi="Arial" w:cs="Arial"/>
          <w:lang w:val="it-IT" w:eastAsia="it-IT"/>
        </w:rPr>
        <w:t xml:space="preserve"> </w:t>
      </w:r>
      <w:r w:rsidR="005543BC" w:rsidRPr="005543BC">
        <w:rPr>
          <w:rFonts w:ascii="Arial" w:hAnsi="Arial" w:cs="Arial"/>
          <w:lang w:val="it-IT" w:eastAsia="it-IT"/>
        </w:rPr>
        <w:t>rotazione, chiusura e posizioni di fermo su ogni 90°.</w:t>
      </w:r>
      <w:r w:rsidR="008E3912">
        <w:rPr>
          <w:rFonts w:ascii="Arial" w:hAnsi="Arial" w:cs="Arial"/>
          <w:lang w:val="it-IT" w:eastAsia="it-IT"/>
        </w:rPr>
        <w:t xml:space="preserve"> </w:t>
      </w:r>
      <w:r w:rsidR="005543BC" w:rsidRPr="005543BC">
        <w:rPr>
          <w:rFonts w:ascii="Arial" w:hAnsi="Arial" w:cs="Arial"/>
          <w:lang w:val="it-IT" w:eastAsia="it-IT"/>
        </w:rPr>
        <w:t xml:space="preserve">La cerniera consente dunque alla porta di compiere una rotazione completa e di fermarsi </w:t>
      </w:r>
      <w:proofErr w:type="gramStart"/>
      <w:r w:rsidR="005543BC" w:rsidRPr="005543BC">
        <w:rPr>
          <w:rFonts w:ascii="Arial" w:hAnsi="Arial" w:cs="Arial"/>
          <w:lang w:val="it-IT" w:eastAsia="it-IT"/>
        </w:rPr>
        <w:t>ad</w:t>
      </w:r>
      <w:proofErr w:type="gramEnd"/>
      <w:r w:rsidR="005543BC" w:rsidRPr="005543BC">
        <w:rPr>
          <w:rFonts w:ascii="Arial" w:hAnsi="Arial" w:cs="Arial"/>
          <w:lang w:val="it-IT" w:eastAsia="it-IT"/>
        </w:rPr>
        <w:t xml:space="preserve"> ogni quarto di cerchio. System</w:t>
      </w:r>
      <w:r w:rsidR="005543BC">
        <w:rPr>
          <w:rFonts w:ascii="Arial" w:hAnsi="Arial" w:cs="Arial"/>
          <w:lang w:val="it-IT" w:eastAsia="it-IT"/>
        </w:rPr>
        <w:t xml:space="preserve"> </w:t>
      </w:r>
      <w:proofErr w:type="gramStart"/>
      <w:r w:rsidR="005543BC" w:rsidRPr="005543BC">
        <w:rPr>
          <w:rFonts w:ascii="Arial" w:hAnsi="Arial" w:cs="Arial"/>
          <w:lang w:val="it-IT" w:eastAsia="it-IT"/>
        </w:rPr>
        <w:t>3</w:t>
      </w:r>
      <w:proofErr w:type="gramEnd"/>
      <w:r w:rsidR="005543BC" w:rsidRPr="005543BC">
        <w:rPr>
          <w:rFonts w:ascii="Arial" w:hAnsi="Arial" w:cs="Arial"/>
          <w:lang w:val="it-IT" w:eastAsia="it-IT"/>
        </w:rPr>
        <w:t xml:space="preserve">, grazie al suo design innovativo, richiede solo un leggero tocco per muovere la porta, </w:t>
      </w:r>
      <w:r w:rsidR="005543BC">
        <w:rPr>
          <w:rFonts w:ascii="Arial" w:hAnsi="Arial" w:cs="Arial"/>
          <w:lang w:val="it-IT" w:eastAsia="it-IT"/>
        </w:rPr>
        <w:t xml:space="preserve">nonostante il peso dell’elemento. La </w:t>
      </w:r>
      <w:r w:rsidR="005543BC" w:rsidRPr="005543BC">
        <w:rPr>
          <w:rFonts w:ascii="Arial" w:hAnsi="Arial" w:cs="Arial"/>
          <w:lang w:val="it-IT" w:eastAsia="it-IT"/>
        </w:rPr>
        <w:t xml:space="preserve">rotazione è garantita dalla struttura a molla brevettata; </w:t>
      </w:r>
      <w:proofErr w:type="gramStart"/>
      <w:r w:rsidR="005543BC" w:rsidRPr="005543BC">
        <w:rPr>
          <w:rFonts w:ascii="Arial" w:hAnsi="Arial" w:cs="Arial"/>
          <w:lang w:val="it-IT" w:eastAsia="it-IT"/>
        </w:rPr>
        <w:t>a partire da</w:t>
      </w:r>
      <w:proofErr w:type="gramEnd"/>
      <w:r w:rsidR="005543BC" w:rsidRPr="005543BC">
        <w:rPr>
          <w:rFonts w:ascii="Arial" w:hAnsi="Arial" w:cs="Arial"/>
          <w:lang w:val="it-IT" w:eastAsia="it-IT"/>
        </w:rPr>
        <w:t xml:space="preserve"> 45°, la porta descrive una rotazione automatica verso</w:t>
      </w:r>
    </w:p>
    <w:p w14:paraId="78871741" w14:textId="23360AEA" w:rsidR="005543BC" w:rsidRDefault="005543BC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proofErr w:type="gramStart"/>
      <w:r w:rsidRPr="005543BC">
        <w:rPr>
          <w:rFonts w:ascii="Arial" w:hAnsi="Arial" w:cs="Arial"/>
          <w:lang w:val="it-IT" w:eastAsia="it-IT"/>
        </w:rPr>
        <w:t>la</w:t>
      </w:r>
      <w:proofErr w:type="gramEnd"/>
      <w:r w:rsidRPr="005543BC">
        <w:rPr>
          <w:rFonts w:ascii="Arial" w:hAnsi="Arial" w:cs="Arial"/>
          <w:lang w:val="it-IT" w:eastAsia="it-IT"/>
        </w:rPr>
        <w:t xml:space="preserve"> successiva posizione di fermo, nella direzione e secondo la potenza con cui viene spinta; la porta raggiunge poi la posizione</w:t>
      </w:r>
      <w:r>
        <w:rPr>
          <w:rFonts w:ascii="Arial" w:hAnsi="Arial" w:cs="Arial"/>
          <w:lang w:val="it-IT" w:eastAsia="it-IT"/>
        </w:rPr>
        <w:t xml:space="preserve"> </w:t>
      </w:r>
      <w:r w:rsidRPr="005543BC">
        <w:rPr>
          <w:rFonts w:ascii="Arial" w:hAnsi="Arial" w:cs="Arial"/>
          <w:lang w:val="it-IT" w:eastAsia="it-IT"/>
        </w:rPr>
        <w:t>di fermo in due oscillazioni.</w:t>
      </w:r>
    </w:p>
    <w:p w14:paraId="6CC4F7C6" w14:textId="77777777" w:rsidR="008E3912" w:rsidRPr="005543BC" w:rsidRDefault="008E3912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</w:p>
    <w:p w14:paraId="502B98D1" w14:textId="58C3C84A" w:rsidR="005543BC" w:rsidRDefault="005543BC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5543BC">
        <w:rPr>
          <w:rFonts w:ascii="Arial" w:hAnsi="Arial" w:cs="Arial"/>
          <w:lang w:val="it-IT" w:eastAsia="it-IT"/>
        </w:rPr>
        <w:t>La scelta dei proge</w:t>
      </w:r>
      <w:r w:rsidR="002C2CC6">
        <w:rPr>
          <w:rFonts w:ascii="Arial" w:hAnsi="Arial" w:cs="Arial"/>
          <w:lang w:val="it-IT" w:eastAsia="it-IT"/>
        </w:rPr>
        <w:t xml:space="preserve">ttisti di </w:t>
      </w:r>
      <w:proofErr w:type="spellStart"/>
      <w:r w:rsidR="002C2CC6">
        <w:rPr>
          <w:rFonts w:ascii="Arial" w:hAnsi="Arial" w:cs="Arial"/>
          <w:lang w:val="it-IT" w:eastAsia="it-IT"/>
        </w:rPr>
        <w:t>Atrium</w:t>
      </w:r>
      <w:proofErr w:type="spellEnd"/>
      <w:r w:rsidR="002C2CC6">
        <w:rPr>
          <w:rFonts w:ascii="Arial" w:hAnsi="Arial" w:cs="Arial"/>
          <w:lang w:val="it-IT" w:eastAsia="it-IT"/>
        </w:rPr>
        <w:t xml:space="preserve"> è conferma </w:t>
      </w:r>
      <w:proofErr w:type="gramStart"/>
      <w:r w:rsidR="002C2CC6">
        <w:rPr>
          <w:rFonts w:ascii="Arial" w:hAnsi="Arial" w:cs="Arial"/>
          <w:lang w:val="it-IT" w:eastAsia="it-IT"/>
        </w:rPr>
        <w:t>de</w:t>
      </w:r>
      <w:r w:rsidRPr="005543BC">
        <w:rPr>
          <w:rFonts w:ascii="Arial" w:hAnsi="Arial" w:cs="Arial"/>
          <w:lang w:val="it-IT" w:eastAsia="it-IT"/>
        </w:rPr>
        <w:t>l</w:t>
      </w:r>
      <w:proofErr w:type="gramEnd"/>
      <w:r w:rsidRPr="005543BC">
        <w:rPr>
          <w:rFonts w:ascii="Arial" w:hAnsi="Arial" w:cs="Arial"/>
          <w:lang w:val="it-IT" w:eastAsia="it-IT"/>
        </w:rPr>
        <w:t xml:space="preserve"> fatto che si sta diffondendo sempre di più la consapevolezza che l’inserimento</w:t>
      </w:r>
      <w:r>
        <w:rPr>
          <w:rFonts w:ascii="Arial" w:hAnsi="Arial" w:cs="Arial"/>
          <w:lang w:val="it-IT" w:eastAsia="it-IT"/>
        </w:rPr>
        <w:t xml:space="preserve"> </w:t>
      </w:r>
      <w:r w:rsidRPr="005543BC">
        <w:rPr>
          <w:rFonts w:ascii="Arial" w:hAnsi="Arial" w:cs="Arial"/>
          <w:lang w:val="it-IT" w:eastAsia="it-IT"/>
        </w:rPr>
        <w:t>di una porta pivotante in un ambiente possa essere la soluzione funzionale e, nello stesso tempo, elegante in grado</w:t>
      </w:r>
      <w:r>
        <w:rPr>
          <w:rFonts w:ascii="Arial" w:hAnsi="Arial" w:cs="Arial"/>
          <w:lang w:val="it-IT" w:eastAsia="it-IT"/>
        </w:rPr>
        <w:t xml:space="preserve"> </w:t>
      </w:r>
      <w:r w:rsidRPr="005543BC">
        <w:rPr>
          <w:rFonts w:ascii="Arial" w:hAnsi="Arial" w:cs="Arial"/>
          <w:lang w:val="it-IT" w:eastAsia="it-IT"/>
        </w:rPr>
        <w:t xml:space="preserve">di influenzare la percezione dello spazio. La portata del meccanismo, integrato totalmente all’interno della </w:t>
      </w:r>
      <w:proofErr w:type="gramStart"/>
      <w:r w:rsidRPr="005543BC">
        <w:rPr>
          <w:rFonts w:ascii="Arial" w:hAnsi="Arial" w:cs="Arial"/>
          <w:lang w:val="it-IT" w:eastAsia="it-IT"/>
        </w:rPr>
        <w:t>porta</w:t>
      </w:r>
      <w:proofErr w:type="gramEnd"/>
      <w:r w:rsidRPr="005543BC">
        <w:rPr>
          <w:rFonts w:ascii="Arial" w:hAnsi="Arial" w:cs="Arial"/>
          <w:lang w:val="it-IT" w:eastAsia="it-IT"/>
        </w:rPr>
        <w:t xml:space="preserve"> rende</w:t>
      </w:r>
      <w:r>
        <w:rPr>
          <w:rFonts w:ascii="Arial" w:hAnsi="Arial" w:cs="Arial"/>
          <w:lang w:val="it-IT" w:eastAsia="it-IT"/>
        </w:rPr>
        <w:t xml:space="preserve"> </w:t>
      </w:r>
      <w:r w:rsidRPr="005543BC">
        <w:rPr>
          <w:rFonts w:ascii="Arial" w:hAnsi="Arial" w:cs="Arial"/>
          <w:lang w:val="it-IT" w:eastAsia="it-IT"/>
        </w:rPr>
        <w:t>superfluo l’uso di un chiudiporta a pavimento, consente di supportare porte fino ad oggi impensabili da realizzare, ed applicabili</w:t>
      </w:r>
      <w:r>
        <w:rPr>
          <w:rFonts w:ascii="Arial" w:hAnsi="Arial" w:cs="Arial"/>
          <w:lang w:val="it-IT" w:eastAsia="it-IT"/>
        </w:rPr>
        <w:t xml:space="preserve"> </w:t>
      </w:r>
      <w:r w:rsidRPr="005543BC">
        <w:rPr>
          <w:rFonts w:ascii="Arial" w:hAnsi="Arial" w:cs="Arial"/>
          <w:lang w:val="it-IT" w:eastAsia="it-IT"/>
        </w:rPr>
        <w:t>tanto in edifici di nuova costruzione quanto in configurazioni già esistenti.</w:t>
      </w:r>
    </w:p>
    <w:p w14:paraId="50BFBD85" w14:textId="31EC8B47" w:rsidR="005543BC" w:rsidRPr="005543BC" w:rsidRDefault="005543BC" w:rsidP="00B741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5543BC">
        <w:rPr>
          <w:rFonts w:ascii="Arial" w:hAnsi="Arial" w:cs="Arial"/>
          <w:lang w:val="it-IT" w:eastAsia="it-IT"/>
        </w:rPr>
        <w:t xml:space="preserve">Con questo progetto, </w:t>
      </w:r>
      <w:proofErr w:type="spellStart"/>
      <w:r w:rsidRPr="005543BC">
        <w:rPr>
          <w:rFonts w:ascii="Arial" w:hAnsi="Arial" w:cs="Arial"/>
          <w:lang w:val="it-IT" w:eastAsia="it-IT"/>
        </w:rPr>
        <w:t>FritsJurgens</w:t>
      </w:r>
      <w:proofErr w:type="spellEnd"/>
      <w:r>
        <w:rPr>
          <w:rFonts w:ascii="Arial" w:hAnsi="Arial" w:cs="Arial"/>
          <w:lang w:val="it-IT" w:eastAsia="it-IT"/>
        </w:rPr>
        <w:t>®</w:t>
      </w:r>
      <w:r w:rsidRPr="005543BC">
        <w:rPr>
          <w:rFonts w:ascii="Arial" w:hAnsi="Arial" w:cs="Arial"/>
          <w:lang w:val="it-IT" w:eastAsia="it-IT"/>
        </w:rPr>
        <w:t xml:space="preserve"> conferma</w:t>
      </w:r>
      <w:r>
        <w:rPr>
          <w:rFonts w:ascii="Arial" w:hAnsi="Arial" w:cs="Arial"/>
          <w:lang w:val="it-IT" w:eastAsia="it-IT"/>
        </w:rPr>
        <w:t xml:space="preserve"> ancora una volta</w:t>
      </w:r>
      <w:r w:rsidRPr="005543BC">
        <w:rPr>
          <w:rFonts w:ascii="Arial" w:hAnsi="Arial" w:cs="Arial"/>
          <w:lang w:val="it-IT" w:eastAsia="it-IT"/>
        </w:rPr>
        <w:t xml:space="preserve"> la sua vocazione di partner strategico per importanti forniture in ambito</w:t>
      </w:r>
      <w:r>
        <w:rPr>
          <w:rFonts w:ascii="Arial" w:hAnsi="Arial" w:cs="Arial"/>
          <w:lang w:val="it-IT" w:eastAsia="it-IT"/>
        </w:rPr>
        <w:t xml:space="preserve"> </w:t>
      </w:r>
      <w:proofErr w:type="spellStart"/>
      <w:r w:rsidRPr="005543BC">
        <w:rPr>
          <w:rFonts w:ascii="Arial" w:hAnsi="Arial" w:cs="Arial"/>
          <w:lang w:val="it-IT" w:eastAsia="it-IT"/>
        </w:rPr>
        <w:t>contract</w:t>
      </w:r>
      <w:proofErr w:type="spellEnd"/>
      <w:r w:rsidRPr="005543BC">
        <w:rPr>
          <w:rFonts w:ascii="Arial" w:hAnsi="Arial" w:cs="Arial"/>
          <w:lang w:val="it-IT" w:eastAsia="it-IT"/>
        </w:rPr>
        <w:t xml:space="preserve"> e per ogni altra espressione progettuale, grazie al lavoro di un team di professionisti e tecnici che, interfacciandosi</w:t>
      </w:r>
      <w:r>
        <w:rPr>
          <w:rFonts w:ascii="Arial" w:hAnsi="Arial" w:cs="Arial"/>
          <w:lang w:val="it-IT" w:eastAsia="it-IT"/>
        </w:rPr>
        <w:t xml:space="preserve"> </w:t>
      </w:r>
      <w:r w:rsidRPr="005543BC">
        <w:rPr>
          <w:rFonts w:ascii="Arial" w:hAnsi="Arial" w:cs="Arial"/>
          <w:lang w:val="it-IT" w:eastAsia="it-IT"/>
        </w:rPr>
        <w:t xml:space="preserve">con architetti e progettisti, offre le migliori soluzioni </w:t>
      </w:r>
      <w:proofErr w:type="spellStart"/>
      <w:r w:rsidRPr="005543BC">
        <w:rPr>
          <w:rFonts w:ascii="Arial" w:hAnsi="Arial" w:cs="Arial"/>
          <w:lang w:val="it-IT" w:eastAsia="it-IT"/>
        </w:rPr>
        <w:t>customizzate</w:t>
      </w:r>
      <w:proofErr w:type="spellEnd"/>
      <w:r w:rsidRPr="005543BC">
        <w:rPr>
          <w:rFonts w:ascii="Arial" w:hAnsi="Arial" w:cs="Arial"/>
          <w:lang w:val="it-IT" w:eastAsia="it-IT"/>
        </w:rPr>
        <w:t>, in termini estetici e funzionali.</w:t>
      </w:r>
    </w:p>
    <w:p w14:paraId="66D67A98" w14:textId="77777777" w:rsidR="005543BC" w:rsidRPr="005543BC" w:rsidRDefault="005543BC" w:rsidP="00B7419F">
      <w:pPr>
        <w:jc w:val="both"/>
        <w:rPr>
          <w:rFonts w:ascii="Arial" w:eastAsia="Times New Roman" w:hAnsi="Arial" w:cs="Arial"/>
          <w:color w:val="000000"/>
          <w:shd w:val="clear" w:color="auto" w:fill="FFFFFF"/>
          <w:lang w:val="it-IT"/>
        </w:rPr>
      </w:pPr>
    </w:p>
    <w:p w14:paraId="6E3A05D5" w14:textId="05283206" w:rsidR="00D41BDE" w:rsidRPr="005543BC" w:rsidRDefault="00B7419F" w:rsidP="00B7419F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sz w:val="24"/>
          <w:szCs w:val="24"/>
        </w:rPr>
        <w:t>Tutti</w:t>
      </w:r>
      <w:r w:rsidR="00E37C21" w:rsidRPr="005543BC">
        <w:rPr>
          <w:rFonts w:ascii="Arial" w:eastAsia="Times New Roman" w:hAnsi="Arial" w:cs="Arial"/>
          <w:sz w:val="24"/>
          <w:szCs w:val="24"/>
        </w:rPr>
        <w:t xml:space="preserve"> i sistemi di </w:t>
      </w:r>
      <w:proofErr w:type="spellStart"/>
      <w:r w:rsidR="00E37C21" w:rsidRPr="005543BC">
        <w:rPr>
          <w:rFonts w:ascii="Arial" w:eastAsia="Times New Roman" w:hAnsi="Arial" w:cs="Arial"/>
          <w:sz w:val="24"/>
          <w:szCs w:val="24"/>
        </w:rPr>
        <w:t>FritsJurgens</w:t>
      </w:r>
      <w:proofErr w:type="spellEnd"/>
      <w:r w:rsidR="00E37C21" w:rsidRPr="005543B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(System </w:t>
      </w:r>
      <w:proofErr w:type="spellStart"/>
      <w:r>
        <w:rPr>
          <w:rFonts w:ascii="Arial" w:eastAsia="Times New Roman" w:hAnsi="Arial" w:cs="Arial"/>
          <w:sz w:val="24"/>
          <w:szCs w:val="24"/>
        </w:rPr>
        <w:t>One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System </w:t>
      </w:r>
      <w:proofErr w:type="gramStart"/>
      <w:r>
        <w:rPr>
          <w:rFonts w:ascii="Arial" w:eastAsia="Times New Roman" w:hAnsi="Arial" w:cs="Arial"/>
          <w:sz w:val="24"/>
          <w:szCs w:val="24"/>
        </w:rPr>
        <w:t>3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e il rivoluzionario System M) </w:t>
      </w:r>
      <w:r w:rsidR="00E37C21" w:rsidRPr="005543BC">
        <w:rPr>
          <w:rFonts w:ascii="Arial" w:hAnsi="Arial" w:cs="Arial"/>
          <w:b/>
          <w:sz w:val="24"/>
          <w:szCs w:val="24"/>
        </w:rPr>
        <w:t xml:space="preserve"> non richiedono l'inserimento di dispositivi architettonici nel pavimento e nel soffitto</w:t>
      </w:r>
      <w:r w:rsidR="00E37C21" w:rsidRPr="005543BC">
        <w:rPr>
          <w:rFonts w:ascii="Arial" w:hAnsi="Arial" w:cs="Arial"/>
          <w:sz w:val="24"/>
          <w:szCs w:val="24"/>
        </w:rPr>
        <w:t>.</w:t>
      </w:r>
      <w:r w:rsidR="00E37C21" w:rsidRPr="005543B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 xml:space="preserve"> </w:t>
      </w:r>
    </w:p>
    <w:p w14:paraId="29CA84E2" w14:textId="62C656D3" w:rsidR="00DE7A39" w:rsidRDefault="009F7308" w:rsidP="00B7419F">
      <w:pPr>
        <w:jc w:val="both"/>
        <w:rPr>
          <w:rFonts w:asciiTheme="majorHAnsi" w:eastAsia="Times New Roman" w:hAnsiTheme="majorHAnsi"/>
          <w:spacing w:val="-2"/>
          <w:sz w:val="22"/>
          <w:szCs w:val="22"/>
          <w:bdr w:val="none" w:sz="0" w:space="0" w:color="auto"/>
          <w:shd w:val="clear" w:color="auto" w:fill="FFFFFF"/>
          <w:lang w:val="it-IT" w:eastAsia="it-IT"/>
        </w:rPr>
      </w:pPr>
      <w:proofErr w:type="gramStart"/>
      <w:r w:rsidRPr="002C2CC6">
        <w:rPr>
          <w:rStyle w:val="Enfasigrassetto"/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lastRenderedPageBreak/>
        <w:t>News</w:t>
      </w:r>
      <w:proofErr w:type="gramEnd"/>
      <w:r w:rsidRPr="002C2CC6">
        <w:rPr>
          <w:rStyle w:val="Enfasigrassetto"/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 xml:space="preserve"> 4 </w:t>
      </w:r>
      <w:r w:rsidR="00632970" w:rsidRPr="002C2CC6">
        <w:rPr>
          <w:rStyle w:val="Enfasigrassetto"/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post</w:t>
      </w:r>
      <w:r w:rsidR="009C3574" w:rsidRPr="002C2CC6">
        <w:rPr>
          <w:rStyle w:val="Enfasigrassetto"/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:</w:t>
      </w:r>
      <w:r w:rsidR="009C3574" w:rsidRPr="002C2CC6">
        <w:rPr>
          <w:rStyle w:val="apple-converted-space"/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 </w:t>
      </w:r>
      <w:r w:rsidR="009C3574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#</w:t>
      </w:r>
      <w:proofErr w:type="spellStart"/>
      <w:r w:rsidR="00686826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FritsJurgen</w:t>
      </w:r>
      <w:r w:rsidR="007837AD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s</w:t>
      </w:r>
      <w:proofErr w:type="spellEnd"/>
      <w:r w:rsidR="007837AD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 xml:space="preserve">, </w:t>
      </w:r>
      <w:r w:rsidR="00282B51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#</w:t>
      </w:r>
      <w:proofErr w:type="spellStart"/>
      <w:r w:rsidR="00B7419F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atrium</w:t>
      </w:r>
      <w:proofErr w:type="spellEnd"/>
      <w:r w:rsidR="00B7419F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 xml:space="preserve"> </w:t>
      </w:r>
      <w:r w:rsidR="00282B51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#</w:t>
      </w:r>
      <w:proofErr w:type="spellStart"/>
      <w:r w:rsidR="00B7419F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amsterdam</w:t>
      </w:r>
      <w:proofErr w:type="spellEnd"/>
      <w:r w:rsidR="00B7419F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 xml:space="preserve"> #s</w:t>
      </w:r>
      <w:r w:rsidR="00686826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ystem</w:t>
      </w:r>
      <w:r w:rsidR="00282B51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3</w:t>
      </w:r>
      <w:r w:rsidR="00686826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 xml:space="preserve"> che coniuga</w:t>
      </w:r>
      <w:r w:rsidR="009C3574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 xml:space="preserve"> </w:t>
      </w:r>
      <w:r w:rsidR="00686826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#</w:t>
      </w:r>
      <w:r w:rsidR="009C3574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 xml:space="preserve">design e </w:t>
      </w:r>
      <w:r w:rsidR="00632970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#</w:t>
      </w:r>
      <w:r w:rsidR="00686826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funz</w:t>
      </w:r>
      <w:r w:rsidR="00282B51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 xml:space="preserve">ionalità </w:t>
      </w:r>
      <w:r w:rsidR="00B7419F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mai viste prima</w:t>
      </w:r>
      <w:r w:rsidR="00686826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>.</w:t>
      </w:r>
      <w:r w:rsidR="00B7419F" w:rsidRPr="002C2CC6">
        <w:rPr>
          <w:rFonts w:asciiTheme="majorHAnsi" w:eastAsia="Times New Roman" w:hAnsiTheme="majorHAnsi" w:cs="Arial"/>
          <w:sz w:val="22"/>
          <w:szCs w:val="22"/>
          <w:bdr w:val="none" w:sz="0" w:space="0" w:color="auto" w:frame="1"/>
          <w:lang w:val="it-IT"/>
        </w:rPr>
        <w:t xml:space="preserve"> </w:t>
      </w:r>
      <w:r w:rsidR="00FD2930" w:rsidRPr="002C2CC6">
        <w:rPr>
          <w:rFonts w:asciiTheme="majorHAnsi" w:eastAsia="Times New Roman" w:hAnsiTheme="majorHAnsi"/>
          <w:spacing w:val="-2"/>
          <w:sz w:val="22"/>
          <w:szCs w:val="22"/>
          <w:bdr w:val="none" w:sz="0" w:space="0" w:color="auto"/>
          <w:shd w:val="clear" w:color="auto" w:fill="FFFFFF"/>
          <w:lang w:val="it-IT" w:eastAsia="it-IT"/>
        </w:rPr>
        <w:t> </w:t>
      </w:r>
      <w:hyperlink r:id="rId8" w:history="1">
        <w:r w:rsidR="002C2CC6" w:rsidRPr="002C2CC6">
          <w:rPr>
            <w:rFonts w:asciiTheme="majorHAnsi" w:eastAsia="Times New Roman" w:hAnsiTheme="majorHAnsi"/>
            <w:spacing w:val="-2"/>
            <w:sz w:val="22"/>
            <w:szCs w:val="22"/>
            <w:bdr w:val="none" w:sz="0" w:space="0" w:color="auto"/>
            <w:lang w:val="it-IT" w:eastAsia="it-IT"/>
          </w:rPr>
          <w:t>Oltre 7 me</w:t>
        </w:r>
        <w:r w:rsidR="00B7419F" w:rsidRPr="002C2CC6">
          <w:rPr>
            <w:rFonts w:asciiTheme="majorHAnsi" w:eastAsia="Times New Roman" w:hAnsiTheme="majorHAnsi"/>
            <w:spacing w:val="-2"/>
            <w:sz w:val="22"/>
            <w:szCs w:val="22"/>
            <w:bdr w:val="none" w:sz="0" w:space="0" w:color="auto"/>
            <w:lang w:val="it-IT" w:eastAsia="it-IT"/>
          </w:rPr>
          <w:t>tri di altezza per queste</w:t>
        </w:r>
      </w:hyperlink>
      <w:r w:rsidR="00FD2930" w:rsidRPr="002C2CC6">
        <w:rPr>
          <w:rFonts w:asciiTheme="majorHAnsi" w:eastAsia="Times New Roman" w:hAnsiTheme="majorHAnsi"/>
          <w:spacing w:val="-2"/>
          <w:sz w:val="22"/>
          <w:szCs w:val="22"/>
          <w:bdr w:val="none" w:sz="0" w:space="0" w:color="auto"/>
          <w:shd w:val="clear" w:color="auto" w:fill="FFFFFF"/>
          <w:lang w:val="it-IT" w:eastAsia="it-IT"/>
        </w:rPr>
        <w:t> </w:t>
      </w:r>
      <w:hyperlink r:id="rId9" w:history="1">
        <w:r w:rsidR="00FD2930" w:rsidRPr="002C2CC6">
          <w:rPr>
            <w:rFonts w:asciiTheme="majorHAnsi" w:eastAsia="Times New Roman" w:hAnsiTheme="majorHAnsi"/>
            <w:spacing w:val="-2"/>
            <w:sz w:val="22"/>
            <w:szCs w:val="22"/>
            <w:bdr w:val="none" w:sz="0" w:space="0" w:color="auto"/>
            <w:lang w:val="it-IT" w:eastAsia="it-IT"/>
          </w:rPr>
          <w:t>#</w:t>
        </w:r>
        <w:proofErr w:type="spellStart"/>
        <w:r w:rsidR="00FD2930" w:rsidRPr="002C2CC6">
          <w:rPr>
            <w:rFonts w:asciiTheme="majorHAnsi" w:eastAsia="Times New Roman" w:hAnsiTheme="majorHAnsi"/>
            <w:spacing w:val="-2"/>
            <w:sz w:val="22"/>
            <w:szCs w:val="22"/>
            <w:bdr w:val="none" w:sz="0" w:space="0" w:color="auto"/>
            <w:lang w:val="it-IT" w:eastAsia="it-IT"/>
          </w:rPr>
          <w:t>pivotdoors</w:t>
        </w:r>
        <w:proofErr w:type="spellEnd"/>
      </w:hyperlink>
      <w:r w:rsidR="00FD2930" w:rsidRPr="002C2CC6">
        <w:rPr>
          <w:rFonts w:asciiTheme="majorHAnsi" w:eastAsia="Times New Roman" w:hAnsiTheme="majorHAnsi"/>
          <w:spacing w:val="-2"/>
          <w:sz w:val="22"/>
          <w:szCs w:val="22"/>
          <w:bdr w:val="none" w:sz="0" w:space="0" w:color="auto"/>
          <w:shd w:val="clear" w:color="auto" w:fill="FFFFFF"/>
          <w:lang w:val="it-IT" w:eastAsia="it-IT"/>
        </w:rPr>
        <w:t>  </w:t>
      </w:r>
      <w:r w:rsidR="00B7419F" w:rsidRPr="002C2CC6">
        <w:rPr>
          <w:rFonts w:asciiTheme="majorHAnsi" w:eastAsia="Times New Roman" w:hAnsiTheme="majorHAnsi"/>
          <w:spacing w:val="-2"/>
          <w:sz w:val="22"/>
          <w:szCs w:val="22"/>
          <w:bdr w:val="none" w:sz="0" w:space="0" w:color="auto"/>
          <w:shd w:val="clear" w:color="auto" w:fill="FFFFFF"/>
          <w:lang w:val="it-IT" w:eastAsia="it-IT"/>
        </w:rPr>
        <w:t>di nuova generazione.</w:t>
      </w:r>
    </w:p>
    <w:p w14:paraId="6DFDBB22" w14:textId="77777777" w:rsidR="0047299D" w:rsidRPr="0047299D" w:rsidRDefault="0047299D" w:rsidP="00B7419F">
      <w:pPr>
        <w:jc w:val="both"/>
        <w:rPr>
          <w:rFonts w:asciiTheme="majorHAnsi" w:eastAsia="Times New Roman" w:hAnsiTheme="majorHAnsi"/>
          <w:spacing w:val="-2"/>
          <w:sz w:val="22"/>
          <w:szCs w:val="22"/>
          <w:bdr w:val="none" w:sz="0" w:space="0" w:color="auto"/>
          <w:shd w:val="clear" w:color="auto" w:fill="FFFFFF"/>
          <w:lang w:val="it-IT" w:eastAsia="it-IT"/>
        </w:rPr>
      </w:pPr>
    </w:p>
    <w:p w14:paraId="394DC765" w14:textId="77777777" w:rsidR="003E7AAE" w:rsidRPr="002C2CC6" w:rsidRDefault="003E7AAE" w:rsidP="007837AD">
      <w:pPr>
        <w:jc w:val="both"/>
        <w:rPr>
          <w:rFonts w:ascii="Arial" w:eastAsia="Times New Roman" w:hAnsi="Arial" w:cs="Arial"/>
          <w:b/>
          <w:bCs/>
          <w:caps/>
          <w:color w:val="FFFFFF" w:themeColor="background1"/>
          <w:bdr w:val="none" w:sz="0" w:space="0" w:color="auto" w:frame="1"/>
          <w:lang w:val="it-IT"/>
        </w:rPr>
      </w:pPr>
    </w:p>
    <w:p w14:paraId="09D08A39" w14:textId="121AA745" w:rsidR="00C1265F" w:rsidRPr="0047299D" w:rsidRDefault="00C1265F" w:rsidP="0091423A">
      <w:pPr>
        <w:jc w:val="both"/>
        <w:rPr>
          <w:rFonts w:asciiTheme="majorHAnsi" w:eastAsia="Times New Roman" w:hAnsiTheme="majorHAnsi"/>
          <w:u w:val="single"/>
          <w:bdr w:val="none" w:sz="0" w:space="0" w:color="auto" w:frame="1"/>
          <w:lang w:val="it-IT"/>
        </w:rPr>
      </w:pPr>
      <w:r w:rsidRPr="0047299D">
        <w:rPr>
          <w:rFonts w:asciiTheme="majorHAnsi" w:eastAsia="Times New Roman" w:hAnsiTheme="majorHAnsi"/>
          <w:u w:val="single"/>
          <w:bdr w:val="none" w:sz="0" w:space="0" w:color="auto" w:frame="1"/>
          <w:lang w:val="it-IT"/>
        </w:rPr>
        <w:t xml:space="preserve">IMMAGINI </w:t>
      </w:r>
      <w:r w:rsidR="0091423A" w:rsidRPr="0047299D">
        <w:rPr>
          <w:rFonts w:asciiTheme="majorHAnsi" w:eastAsia="Times New Roman" w:hAnsiTheme="majorHAnsi"/>
          <w:u w:val="single"/>
          <w:bdr w:val="none" w:sz="0" w:space="0" w:color="auto" w:frame="1"/>
          <w:lang w:val="it-IT"/>
        </w:rPr>
        <w:t>e VIDEO ALLEGATI</w:t>
      </w:r>
    </w:p>
    <w:p w14:paraId="145CC421" w14:textId="77777777" w:rsidR="0047299D" w:rsidRDefault="0047299D" w:rsidP="0047299D">
      <w:pPr>
        <w:jc w:val="both"/>
        <w:rPr>
          <w:rFonts w:asciiTheme="majorHAnsi" w:eastAsia="Times New Roman" w:hAnsiTheme="majorHAnsi" w:cs="Arial"/>
          <w:b/>
          <w:sz w:val="20"/>
          <w:szCs w:val="20"/>
          <w:bdr w:val="none" w:sz="0" w:space="0" w:color="auto" w:frame="1"/>
          <w:lang w:val="it-IT"/>
        </w:rPr>
      </w:pPr>
    </w:p>
    <w:p w14:paraId="73FFD963" w14:textId="77777777" w:rsidR="0047299D" w:rsidRDefault="0047299D" w:rsidP="0047299D">
      <w:pPr>
        <w:jc w:val="both"/>
        <w:rPr>
          <w:rFonts w:asciiTheme="majorHAnsi" w:eastAsia="Times New Roman" w:hAnsiTheme="majorHAnsi" w:cs="Arial"/>
          <w:b/>
          <w:sz w:val="20"/>
          <w:szCs w:val="20"/>
          <w:bdr w:val="none" w:sz="0" w:space="0" w:color="auto" w:frame="1"/>
          <w:lang w:val="it-IT"/>
        </w:rPr>
      </w:pPr>
    </w:p>
    <w:p w14:paraId="717166B1" w14:textId="6BCEB4ED" w:rsidR="00105E7E" w:rsidRDefault="0047299D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="Times New Roman" w:hAnsiTheme="majorHAnsi" w:cs="Arial"/>
          <w:b/>
          <w:sz w:val="28"/>
          <w:szCs w:val="28"/>
          <w:bdr w:val="none" w:sz="0" w:space="0" w:color="auto" w:frame="1"/>
          <w:lang w:val="it-IT"/>
        </w:rPr>
      </w:pPr>
      <w:hyperlink r:id="rId10" w:history="1">
        <w:proofErr w:type="gramStart"/>
        <w:r w:rsidRPr="0047299D">
          <w:rPr>
            <w:rStyle w:val="Collegamentoipertestuale"/>
            <w:rFonts w:asciiTheme="majorHAnsi" w:eastAsia="Times New Roman" w:hAnsiTheme="majorHAnsi" w:cs="Arial"/>
            <w:b/>
            <w:sz w:val="28"/>
            <w:szCs w:val="28"/>
            <w:bdr w:val="none" w:sz="0" w:space="0" w:color="auto" w:frame="1"/>
            <w:lang w:val="it-IT"/>
          </w:rPr>
          <w:t>Link</w:t>
        </w:r>
        <w:proofErr w:type="gramEnd"/>
        <w:r w:rsidRPr="0047299D">
          <w:rPr>
            <w:rStyle w:val="Collegamentoipertestuale"/>
            <w:rFonts w:asciiTheme="majorHAnsi" w:eastAsia="Times New Roman" w:hAnsiTheme="majorHAnsi" w:cs="Arial"/>
            <w:b/>
            <w:sz w:val="28"/>
            <w:szCs w:val="28"/>
            <w:bdr w:val="none" w:sz="0" w:space="0" w:color="auto" w:frame="1"/>
            <w:lang w:val="it-IT"/>
          </w:rPr>
          <w:t xml:space="preserve"> video ATRIUM</w:t>
        </w:r>
      </w:hyperlink>
      <w:bookmarkStart w:id="0" w:name="_GoBack"/>
      <w:bookmarkEnd w:id="0"/>
    </w:p>
    <w:p w14:paraId="2E9C9454" w14:textId="77777777" w:rsidR="0047299D" w:rsidRPr="0047299D" w:rsidRDefault="0047299D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28"/>
          <w:szCs w:val="28"/>
          <w:lang w:val="it-IT" w:eastAsia="it-IT"/>
        </w:rPr>
      </w:pPr>
    </w:p>
    <w:p w14:paraId="4545AC2D" w14:textId="7C225027" w:rsidR="003E7AAE" w:rsidRDefault="00961D6E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drawing>
          <wp:inline distT="0" distB="0" distL="0" distR="0" wp14:anchorId="4F96B4FE" wp14:editId="2726D2DC">
            <wp:extent cx="1981200" cy="1320723"/>
            <wp:effectExtent l="0" t="0" r="0" b="635"/>
            <wp:docPr id="1" name="Immagine 1" descr="DatiTAC:NUOVO TACONLINE:Materiali CLIENTI :FRITSJURGENS:2018:DA INVIARE:Atrium:FritsJurgens Offices-Atrium ©Laurens-Kuiper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FRITSJURGENS:2018:DA INVIARE:Atrium:FritsJurgens Offices-Atrium ©Laurens-Kuipers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66" cy="132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0994"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t xml:space="preserve">    </w:t>
      </w:r>
      <w:r w:rsidR="00920994"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drawing>
          <wp:inline distT="0" distB="0" distL="0" distR="0" wp14:anchorId="4104345A" wp14:editId="41C3A4F7">
            <wp:extent cx="1913467" cy="1275569"/>
            <wp:effectExtent l="0" t="0" r="0" b="0"/>
            <wp:docPr id="10" name="Immagine 10" descr="DatiTAC:NUOVO TACONLINE:Materiali CLIENTI :FRITSJURGENS:2018:DA INVIARE:Atrium:FritsJurgens  Architect-Offices-Atrium-©Ossip-van-Duivenb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FRITSJURGENS:2018:DA INVIARE:Atrium:FritsJurgens  Architect-Offices-Atrium-©Ossip-van-Duivenbod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475" cy="127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0994"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t xml:space="preserve">    </w:t>
      </w:r>
      <w:r w:rsidR="00920994"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drawing>
          <wp:inline distT="0" distB="0" distL="0" distR="0" wp14:anchorId="32FA6AFB" wp14:editId="4BE6F9C6">
            <wp:extent cx="1156465" cy="1733813"/>
            <wp:effectExtent l="0" t="0" r="12065" b="0"/>
            <wp:docPr id="13" name="Immagine 13" descr="DatiTAC:NUOVO TACONLINE:Materiali CLIENTI :FRITSJURGENS:2018:DA INVIARE:Atrium:FritsJurgens Offices-Atrium Amsterdam-©Ossip-van-Duivenb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FRITSJURGENS:2018:DA INVIARE:Atrium:FritsJurgens Offices-Atrium Amsterdam-©Ossip-van-Duivenbod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37" cy="173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B1FF4" w14:textId="77777777" w:rsidR="003E7AAE" w:rsidRDefault="003E7AAE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47F33614" w14:textId="77777777" w:rsidR="0047299D" w:rsidRDefault="0047299D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2CE23473" w14:textId="3F1FE29E" w:rsidR="008162DA" w:rsidRDefault="003E7AAE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drawing>
          <wp:inline distT="0" distB="0" distL="0" distR="0" wp14:anchorId="789ACA52" wp14:editId="5126C95A">
            <wp:extent cx="5384800" cy="1388745"/>
            <wp:effectExtent l="0" t="0" r="0" b="8255"/>
            <wp:docPr id="12" name="Immagine 12" descr="Macintosh HD:Users:pstaiano:Desktop:Schermata 2018-10-30 alle 10.06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Schermata 2018-10-30 alle 10.06.4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7DE53" w14:textId="03255AFC" w:rsidR="003C69ED" w:rsidRDefault="003C69ED" w:rsidP="003E7A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344412F6" w14:textId="72A8A030" w:rsidR="003C69ED" w:rsidRDefault="003C69ED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1A5BED47" w14:textId="4A1637F0" w:rsidR="008E3912" w:rsidRDefault="00AC4B73" w:rsidP="003C69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03F70" wp14:editId="516CDE9C">
                <wp:simplePos x="0" y="0"/>
                <wp:positionH relativeFrom="column">
                  <wp:posOffset>3142615</wp:posOffset>
                </wp:positionH>
                <wp:positionV relativeFrom="paragraph">
                  <wp:posOffset>0</wp:posOffset>
                </wp:positionV>
                <wp:extent cx="1689735" cy="175704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175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9D7981C" w14:textId="77777777" w:rsidR="008069D6" w:rsidRPr="00B37C77" w:rsidRDefault="008069D6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B37C77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it-IT"/>
                              </w:rPr>
                              <w:t>FritsJurgens</w:t>
                            </w:r>
                            <w:proofErr w:type="spellEnd"/>
                            <w:r w:rsidRPr="00B37C77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Italia </w:t>
                            </w:r>
                            <w:proofErr w:type="spellStart"/>
                            <w:r w:rsidRPr="00B37C77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Srl</w:t>
                            </w:r>
                            <w:proofErr w:type="spellEnd"/>
                          </w:p>
                          <w:p w14:paraId="2EF32C43" w14:textId="77777777" w:rsidR="008069D6" w:rsidRPr="00B37C77" w:rsidRDefault="008069D6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Via Marsilio </w:t>
                            </w:r>
                            <w:proofErr w:type="spellStart"/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Ficino</w:t>
                            </w:r>
                            <w:proofErr w:type="spellEnd"/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22</w:t>
                            </w:r>
                          </w:p>
                          <w:p w14:paraId="41F5C1C2" w14:textId="77777777" w:rsidR="008069D6" w:rsidRPr="00E70515" w:rsidRDefault="008069D6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50132 Firenze</w:t>
                            </w:r>
                          </w:p>
                          <w:p w14:paraId="0C170AE4" w14:textId="77777777" w:rsidR="008069D6" w:rsidRPr="00B37C77" w:rsidRDefault="008069D6" w:rsidP="00C71448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 +39 055 0640290</w:t>
                            </w:r>
                          </w:p>
                          <w:p w14:paraId="6B099761" w14:textId="77777777" w:rsidR="008069D6" w:rsidRPr="00B37C77" w:rsidRDefault="008069D6" w:rsidP="00C71448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info@fritsjurgens.com</w:t>
                            </w:r>
                          </w:p>
                          <w:p w14:paraId="6A015A2C" w14:textId="77777777" w:rsidR="008069D6" w:rsidRPr="00B37C77" w:rsidRDefault="008069D6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www.fritsjurgens.com</w:t>
                            </w:r>
                            <w:proofErr w:type="gramEnd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/it/</w:t>
                            </w:r>
                          </w:p>
                          <w:p w14:paraId="50ED4697" w14:textId="77777777" w:rsidR="008069D6" w:rsidRPr="00B37C77" w:rsidRDefault="008069D6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9B9EB51" w14:textId="77777777" w:rsidR="008069D6" w:rsidRPr="00B37C77" w:rsidRDefault="008069D6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37C77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</w:t>
                            </w:r>
                            <w:proofErr w:type="spellEnd"/>
                            <w:r w:rsidRPr="00B37C77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Headquarters:</w:t>
                            </w:r>
                          </w:p>
                          <w:p w14:paraId="2C8561D0" w14:textId="77777777" w:rsidR="008069D6" w:rsidRPr="00E70515" w:rsidRDefault="008069D6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40624CF" w14:textId="77777777" w:rsidR="008069D6" w:rsidRPr="00E70515" w:rsidRDefault="008069D6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9615 </w:t>
                            </w:r>
                            <w:proofErr w:type="spell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Kolham</w:t>
                            </w:r>
                            <w:proofErr w:type="spellEnd"/>
                            <w:r w:rsidRPr="00E705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proofErr w:type="spell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</w:t>
                            </w:r>
                            <w:proofErr w:type="spellEnd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Bassi</w:t>
                            </w:r>
                            <w:proofErr w:type="spellEnd"/>
                          </w:p>
                          <w:p w14:paraId="4ABECE2C" w14:textId="77777777" w:rsidR="008069D6" w:rsidRPr="00E70515" w:rsidRDefault="008069D6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</w:t>
                            </w:r>
                            <w:proofErr w:type="spell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34</w:t>
                            </w:r>
                            <w:proofErr w:type="spellEnd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10</w:t>
                            </w:r>
                          </w:p>
                          <w:p w14:paraId="14F857F0" w14:textId="77777777" w:rsidR="008069D6" w:rsidRPr="00E70515" w:rsidRDefault="008069D6" w:rsidP="00C71448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47.45pt;margin-top:0;width:133.05pt;height:138.3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" filled="f" stroked="f">
                <v:textbox style="mso-fit-shape-to-text:t">
                  <w:txbxContent>
                    <w:p w14:paraId="09D7981C" w14:textId="77777777" w:rsidR="008069D6" w:rsidRPr="00B37C77" w:rsidRDefault="008069D6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it-IT"/>
                        </w:rPr>
                        <w:t>FritsJurgens</w:t>
                      </w:r>
                      <w:r w:rsidRPr="00B37C77"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 xml:space="preserve"> Italia Srl</w:t>
                      </w:r>
                    </w:p>
                    <w:p w14:paraId="2EF32C43" w14:textId="77777777" w:rsidR="008069D6" w:rsidRPr="00B37C77" w:rsidRDefault="008069D6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/>
                        </w:rPr>
                        <w:t>Via Marsilio Ficino 22</w:t>
                      </w:r>
                    </w:p>
                    <w:p w14:paraId="41F5C1C2" w14:textId="77777777" w:rsidR="008069D6" w:rsidRPr="00E70515" w:rsidRDefault="008069D6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50132 Firenze</w:t>
                      </w:r>
                    </w:p>
                    <w:p w14:paraId="0C170AE4" w14:textId="77777777" w:rsidR="008069D6" w:rsidRPr="00B37C77" w:rsidRDefault="008069D6" w:rsidP="00C71448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  <w:t>tel +39 055 0640290</w:t>
                      </w:r>
                    </w:p>
                    <w:p w14:paraId="6B099761" w14:textId="77777777" w:rsidR="008069D6" w:rsidRPr="00B37C77" w:rsidRDefault="008069D6" w:rsidP="00C71448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  <w:t>info@fritsjurgens.com</w:t>
                      </w:r>
                    </w:p>
                    <w:p w14:paraId="6A015A2C" w14:textId="77777777" w:rsidR="008069D6" w:rsidRPr="00B37C77" w:rsidRDefault="008069D6" w:rsidP="00C71448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</w:pPr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www.fritsjurgens.com/it/</w:t>
                      </w:r>
                    </w:p>
                    <w:p w14:paraId="50ED4697" w14:textId="77777777" w:rsidR="008069D6" w:rsidRPr="00B37C77" w:rsidRDefault="008069D6" w:rsidP="00C71448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</w:pPr>
                    </w:p>
                    <w:p w14:paraId="39B9EB51" w14:textId="77777777" w:rsidR="008069D6" w:rsidRPr="00B37C77" w:rsidRDefault="008069D6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B37C77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 Headquarters:</w:t>
                      </w:r>
                    </w:p>
                    <w:p w14:paraId="2C8561D0" w14:textId="77777777" w:rsidR="008069D6" w:rsidRPr="00E70515" w:rsidRDefault="008069D6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40624CF" w14:textId="77777777" w:rsidR="008069D6" w:rsidRPr="00E70515" w:rsidRDefault="008069D6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9615 Kolham</w:t>
                      </w:r>
                      <w:r w:rsidRPr="00E705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4ABECE2C" w14:textId="77777777" w:rsidR="008069D6" w:rsidRPr="00E70515" w:rsidRDefault="008069D6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34 10</w:t>
                      </w:r>
                    </w:p>
                    <w:p w14:paraId="14F857F0" w14:textId="77777777" w:rsidR="008069D6" w:rsidRPr="00E70515" w:rsidRDefault="008069D6" w:rsidP="00C71448">
                      <w:pPr>
                        <w:pStyle w:val="HoofdtekstA"/>
                        <w:rPr>
                          <w:rFonts w:ascii="Avenir Next Regular" w:hAnsi="Avenir Next Regular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drawing>
          <wp:inline distT="0" distB="0" distL="0" distR="0" wp14:anchorId="37E28AFF" wp14:editId="56FC3FD6">
            <wp:extent cx="2704001" cy="1751542"/>
            <wp:effectExtent l="0" t="0" r="0" b="1270"/>
            <wp:docPr id="16" name="Immagine 16" descr="Macintosh HD:Users:pstaiano:Desktop:Schermata 2018-10-30 alle 10.06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pstaiano:Desktop:Schermata 2018-10-30 alle 10.06.5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19" cy="175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D262" w14:textId="72DAA2CC" w:rsidR="00A44577" w:rsidRDefault="00AC4B73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DE309" wp14:editId="786E54EC">
                <wp:simplePos x="0" y="0"/>
                <wp:positionH relativeFrom="column">
                  <wp:posOffset>3153410</wp:posOffset>
                </wp:positionH>
                <wp:positionV relativeFrom="paragraph">
                  <wp:posOffset>108585</wp:posOffset>
                </wp:positionV>
                <wp:extent cx="2122805" cy="777875"/>
                <wp:effectExtent l="0" t="0" r="0" b="9525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F05DEF" w14:textId="77777777" w:rsidR="008069D6" w:rsidRPr="00E70515" w:rsidRDefault="008069D6" w:rsidP="00C71448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2D509276" w14:textId="77777777" w:rsidR="008069D6" w:rsidRPr="00B37C77" w:rsidRDefault="008069D6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B37C77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  <w:t>tac</w:t>
                            </w:r>
                            <w:proofErr w:type="gramEnd"/>
                            <w:r w:rsidRPr="00B37C77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  <w:t xml:space="preserve"> comunic@zione</w:t>
                            </w:r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070F7D6E" w14:textId="77777777" w:rsidR="008069D6" w:rsidRPr="00B37C77" w:rsidRDefault="008069D6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784BA027" w14:textId="77777777" w:rsidR="008069D6" w:rsidRPr="00AC4B73" w:rsidRDefault="0047299D" w:rsidP="00C71448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6" w:history="1">
                              <w:r w:rsidR="008069D6" w:rsidRPr="00B37C77">
                                <w:rPr>
                                  <w:rStyle w:val="Collegamentoipertestuale"/>
                                  <w:rFonts w:asciiTheme="majorHAnsi" w:hAnsiTheme="majorHAnsi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8069D6"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 | </w:t>
                            </w:r>
                            <w:hyperlink r:id="rId17" w:history="1">
                              <w:r w:rsidR="008069D6" w:rsidRPr="00AC4B73">
                                <w:rPr>
                                  <w:rStyle w:val="Collegamentoipertestuale"/>
                                  <w:rFonts w:asciiTheme="majorHAnsi" w:hAnsiTheme="majorHAnsi"/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  <w:t>www.taconline.it</w:t>
                              </w:r>
                            </w:hyperlink>
                          </w:p>
                          <w:p w14:paraId="084BE50B" w14:textId="1AA40956" w:rsidR="008069D6" w:rsidRPr="00AC4B73" w:rsidRDefault="008069D6" w:rsidP="002A27A1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27" type="#_x0000_t202" style="position:absolute;left:0;text-align:left;margin-left:248.3pt;margin-top:8.55pt;width:167.15pt;height:61.2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" filled="f" stroked="f">
                <v:textbox style="mso-fit-shape-to-text:t">
                  <w:txbxContent>
                    <w:p w14:paraId="71F05DEF" w14:textId="77777777" w:rsidR="008069D6" w:rsidRPr="00E70515" w:rsidRDefault="008069D6" w:rsidP="00C71448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2D509276" w14:textId="77777777" w:rsidR="008069D6" w:rsidRPr="00B37C77" w:rsidRDefault="008069D6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  <w:t>tac comunic@zione</w:t>
                      </w:r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070F7D6E" w14:textId="77777777" w:rsidR="008069D6" w:rsidRPr="00B37C77" w:rsidRDefault="008069D6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 +39 02 48517618 | 0185 351616 </w:t>
                      </w:r>
                    </w:p>
                    <w:p w14:paraId="784BA027" w14:textId="77777777" w:rsidR="008069D6" w:rsidRPr="00AC4B73" w:rsidRDefault="00CD5FE6" w:rsidP="00C71448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</w:pPr>
                      <w:hyperlink r:id="rId20" w:history="1">
                        <w:r w:rsidR="008069D6" w:rsidRPr="00B37C77">
                          <w:rPr>
                            <w:rStyle w:val="Collegamentoipertestuale"/>
                            <w:rFonts w:asciiTheme="majorHAnsi" w:hAnsiTheme="majorHAnsi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="008069D6"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 | </w:t>
                      </w:r>
                      <w:hyperlink r:id="rId21" w:history="1">
                        <w:r w:rsidR="008069D6" w:rsidRPr="00AC4B73">
                          <w:rPr>
                            <w:rStyle w:val="Collegamentoipertestuale"/>
                            <w:rFonts w:asciiTheme="majorHAnsi" w:hAnsiTheme="majorHAnsi"/>
                            <w:b/>
                            <w:sz w:val="18"/>
                            <w:szCs w:val="18"/>
                            <w:lang w:val="it-IT"/>
                          </w:rPr>
                          <w:t>www.taconline.it</w:t>
                        </w:r>
                      </w:hyperlink>
                    </w:p>
                    <w:p w14:paraId="084BE50B" w14:textId="1AA40956" w:rsidR="008069D6" w:rsidRPr="00AC4B73" w:rsidRDefault="008069D6" w:rsidP="002A27A1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2CFFF" w14:textId="4A7E85AA" w:rsidR="00A44577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3A022DAC" w14:textId="133802FF" w:rsidR="00A44577" w:rsidRDefault="00920994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 w:rsidRPr="00920994"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  <w:drawing>
          <wp:inline distT="0" distB="0" distL="0" distR="0" wp14:anchorId="6E20F729" wp14:editId="01B6D264">
            <wp:extent cx="971973" cy="971973"/>
            <wp:effectExtent l="0" t="0" r="0" b="0"/>
            <wp:docPr id="9" name="Immagine 9" descr="DatiTAC:NUOVO TACONLINE:Materiali CLIENTI :FRITSJURGENS:2018:INVIATE:STARBUCKS:DA UTILIZZARE:Syste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iTAC:NUOVO TACONLINE:Materiali CLIENTI :FRITSJURGENS:2018:INVIATE:STARBUCKS:DA UTILIZZARE:System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93" cy="97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994"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  <w:drawing>
          <wp:inline distT="0" distB="0" distL="0" distR="0" wp14:anchorId="3D41C2A2" wp14:editId="1ED48EEE">
            <wp:extent cx="964565" cy="964565"/>
            <wp:effectExtent l="0" t="0" r="635" b="635"/>
            <wp:docPr id="8" name="Immagine 8" descr="DatiTAC:NUOVO TACONLINE:Materiali CLIENTI :FRITSJURGENS:2018:INVIATE:STARBUCKS:DA UTILIZZARE:System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TAC:NUOVO TACONLINE:Materiali CLIENTI :FRITSJURGENS:2018:INVIATE:STARBUCKS:DA UTILIZZARE:System 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53" cy="96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994"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  <w:drawing>
          <wp:inline distT="0" distB="0" distL="0" distR="0" wp14:anchorId="66D7A4B6" wp14:editId="79D6BD2B">
            <wp:extent cx="962966" cy="1248692"/>
            <wp:effectExtent l="0" t="0" r="2540" b="0"/>
            <wp:docPr id="11" name="Immagine 11" descr="Macintosh HD:Users:pstaiano:Desktop:System 3 piast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pstaiano:Desktop:System 3 piastra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01" cy="125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EF6A1" w14:textId="77777777" w:rsidR="00A44577" w:rsidRPr="00632970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192C0637" w14:textId="586E75C1" w:rsidR="00E70515" w:rsidRPr="00632970" w:rsidRDefault="0047299D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kern w:val="1"/>
          <w:sz w:val="18"/>
          <w:szCs w:val="18"/>
          <w:u w:val="single"/>
          <w:lang w:val="it-IT" w:eastAsia="it-IT"/>
        </w:rPr>
      </w:pPr>
      <w:r>
        <w:rPr>
          <w:rFonts w:asciiTheme="majorHAnsi" w:hAnsiTheme="majorHAnsi" w:cs="Times"/>
          <w:b/>
          <w:kern w:val="1"/>
          <w:sz w:val="18"/>
          <w:szCs w:val="18"/>
          <w:u w:val="single"/>
          <w:lang w:val="it-IT" w:eastAsia="it-IT"/>
        </w:rPr>
        <w:t xml:space="preserve">System </w:t>
      </w:r>
      <w:proofErr w:type="gramStart"/>
      <w:r>
        <w:rPr>
          <w:rFonts w:asciiTheme="majorHAnsi" w:hAnsiTheme="majorHAnsi" w:cs="Times"/>
          <w:b/>
          <w:kern w:val="1"/>
          <w:sz w:val="18"/>
          <w:szCs w:val="18"/>
          <w:u w:val="single"/>
          <w:lang w:val="it-IT" w:eastAsia="it-IT"/>
        </w:rPr>
        <w:t>3</w:t>
      </w:r>
      <w:proofErr w:type="gramEnd"/>
    </w:p>
    <w:p w14:paraId="51B60B0D" w14:textId="16E02A5B" w:rsidR="00C80616" w:rsidRPr="00632970" w:rsidRDefault="00C80616" w:rsidP="00B716AE">
      <w:pPr>
        <w:pStyle w:val="HoofdtekstA"/>
        <w:rPr>
          <w:rFonts w:asciiTheme="majorHAnsi" w:hAnsiTheme="majorHAnsi"/>
          <w:sz w:val="20"/>
          <w:szCs w:val="20"/>
        </w:rPr>
      </w:pPr>
    </w:p>
    <w:sectPr w:rsidR="00C80616" w:rsidRPr="00632970" w:rsidSect="00C1265F">
      <w:headerReference w:type="default" r:id="rId25"/>
      <w:pgSz w:w="11900" w:h="16820"/>
      <w:pgMar w:top="1134" w:right="1701" w:bottom="567" w:left="1701" w:header="568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A5A1BB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5A1BBA" w16cid:durableId="1E36C5E8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8069D6" w:rsidRDefault="008069D6">
      <w:r>
        <w:separator/>
      </w:r>
    </w:p>
  </w:endnote>
  <w:endnote w:type="continuationSeparator" w:id="0">
    <w:p w14:paraId="69579897" w14:textId="77777777" w:rsidR="008069D6" w:rsidRDefault="0080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8069D6" w:rsidRDefault="008069D6">
      <w:r>
        <w:separator/>
      </w:r>
    </w:p>
  </w:footnote>
  <w:footnote w:type="continuationSeparator" w:id="0">
    <w:p w14:paraId="4170E927" w14:textId="77777777" w:rsidR="008069D6" w:rsidRDefault="008069D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C10FA" w14:textId="5C44D80E" w:rsidR="008069D6" w:rsidRDefault="008069D6" w:rsidP="00C71448">
    <w:pPr>
      <w:pStyle w:val="Intestazione"/>
      <w:ind w:left="-284"/>
    </w:pPr>
    <w:r>
      <w:rPr>
        <w:noProof/>
        <w:lang w:val="it-IT" w:eastAsia="it-IT"/>
      </w:rPr>
      <w:drawing>
        <wp:inline distT="0" distB="0" distL="0" distR="0" wp14:anchorId="58217D82" wp14:editId="17D8B7B3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5F673" w14:textId="77777777" w:rsidR="008069D6" w:rsidRDefault="008069D6" w:rsidP="00C71448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84D18A7"/>
    <w:multiLevelType w:val="multilevel"/>
    <w:tmpl w:val="D040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c-Godelieve">
    <w15:presenceInfo w15:providerId="None" w15:userId="Pc-Godeliev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21F8A"/>
    <w:rsid w:val="00060C5F"/>
    <w:rsid w:val="00105E7E"/>
    <w:rsid w:val="00142B3A"/>
    <w:rsid w:val="00142B99"/>
    <w:rsid w:val="00166E63"/>
    <w:rsid w:val="001955F6"/>
    <w:rsid w:val="00196315"/>
    <w:rsid w:val="001C26BF"/>
    <w:rsid w:val="001D00C4"/>
    <w:rsid w:val="001F3DC9"/>
    <w:rsid w:val="00210A4B"/>
    <w:rsid w:val="00236CE9"/>
    <w:rsid w:val="00252B94"/>
    <w:rsid w:val="00263C79"/>
    <w:rsid w:val="00273C43"/>
    <w:rsid w:val="00282B51"/>
    <w:rsid w:val="00293F74"/>
    <w:rsid w:val="002A27A1"/>
    <w:rsid w:val="002A2E5C"/>
    <w:rsid w:val="002B46CA"/>
    <w:rsid w:val="002C2CC6"/>
    <w:rsid w:val="002D1605"/>
    <w:rsid w:val="002E11B2"/>
    <w:rsid w:val="0030233C"/>
    <w:rsid w:val="0035409B"/>
    <w:rsid w:val="00367AAB"/>
    <w:rsid w:val="003865EE"/>
    <w:rsid w:val="00394E71"/>
    <w:rsid w:val="003977B0"/>
    <w:rsid w:val="003C472E"/>
    <w:rsid w:val="003C69ED"/>
    <w:rsid w:val="003D0A58"/>
    <w:rsid w:val="003E7AAE"/>
    <w:rsid w:val="00405C03"/>
    <w:rsid w:val="00426D07"/>
    <w:rsid w:val="00433147"/>
    <w:rsid w:val="00464E10"/>
    <w:rsid w:val="0047299D"/>
    <w:rsid w:val="004F773E"/>
    <w:rsid w:val="00515F18"/>
    <w:rsid w:val="00527128"/>
    <w:rsid w:val="005543BC"/>
    <w:rsid w:val="00556EA0"/>
    <w:rsid w:val="005A765A"/>
    <w:rsid w:val="005B1EC3"/>
    <w:rsid w:val="005C653E"/>
    <w:rsid w:val="005E063F"/>
    <w:rsid w:val="00603828"/>
    <w:rsid w:val="00632970"/>
    <w:rsid w:val="00655612"/>
    <w:rsid w:val="006726E8"/>
    <w:rsid w:val="00686826"/>
    <w:rsid w:val="006A69EE"/>
    <w:rsid w:val="006D6CAC"/>
    <w:rsid w:val="006F2AB2"/>
    <w:rsid w:val="00700981"/>
    <w:rsid w:val="0078111D"/>
    <w:rsid w:val="007837AD"/>
    <w:rsid w:val="00785BDB"/>
    <w:rsid w:val="007B3CBE"/>
    <w:rsid w:val="007F5556"/>
    <w:rsid w:val="008069D6"/>
    <w:rsid w:val="008162DA"/>
    <w:rsid w:val="00837751"/>
    <w:rsid w:val="00853B0A"/>
    <w:rsid w:val="008565C7"/>
    <w:rsid w:val="00863C0E"/>
    <w:rsid w:val="008E3912"/>
    <w:rsid w:val="0091423A"/>
    <w:rsid w:val="00920994"/>
    <w:rsid w:val="009278CD"/>
    <w:rsid w:val="00927D56"/>
    <w:rsid w:val="00942AFD"/>
    <w:rsid w:val="0094619A"/>
    <w:rsid w:val="00961D6E"/>
    <w:rsid w:val="00963B9D"/>
    <w:rsid w:val="0098162C"/>
    <w:rsid w:val="00987D30"/>
    <w:rsid w:val="009A0F24"/>
    <w:rsid w:val="009B1FA3"/>
    <w:rsid w:val="009C2407"/>
    <w:rsid w:val="009C3574"/>
    <w:rsid w:val="009C3C28"/>
    <w:rsid w:val="009F7308"/>
    <w:rsid w:val="00A0294E"/>
    <w:rsid w:val="00A047C4"/>
    <w:rsid w:val="00A05017"/>
    <w:rsid w:val="00A44577"/>
    <w:rsid w:val="00A94364"/>
    <w:rsid w:val="00AA5253"/>
    <w:rsid w:val="00AB0417"/>
    <w:rsid w:val="00AC4B73"/>
    <w:rsid w:val="00AE70BD"/>
    <w:rsid w:val="00AF75E7"/>
    <w:rsid w:val="00B37C77"/>
    <w:rsid w:val="00B41EF5"/>
    <w:rsid w:val="00B43A5B"/>
    <w:rsid w:val="00B515BA"/>
    <w:rsid w:val="00B716AE"/>
    <w:rsid w:val="00B7419F"/>
    <w:rsid w:val="00B837A4"/>
    <w:rsid w:val="00C03475"/>
    <w:rsid w:val="00C1265F"/>
    <w:rsid w:val="00C170F9"/>
    <w:rsid w:val="00C3227D"/>
    <w:rsid w:val="00C376F9"/>
    <w:rsid w:val="00C71448"/>
    <w:rsid w:val="00C80616"/>
    <w:rsid w:val="00C82238"/>
    <w:rsid w:val="00CB3B8C"/>
    <w:rsid w:val="00CD2C37"/>
    <w:rsid w:val="00CD4243"/>
    <w:rsid w:val="00CD559E"/>
    <w:rsid w:val="00CD5FE6"/>
    <w:rsid w:val="00D06D99"/>
    <w:rsid w:val="00D41BDE"/>
    <w:rsid w:val="00D55339"/>
    <w:rsid w:val="00D94DA3"/>
    <w:rsid w:val="00DE7A39"/>
    <w:rsid w:val="00E0459C"/>
    <w:rsid w:val="00E37C21"/>
    <w:rsid w:val="00E40689"/>
    <w:rsid w:val="00E5100E"/>
    <w:rsid w:val="00E60D94"/>
    <w:rsid w:val="00E637FD"/>
    <w:rsid w:val="00E70515"/>
    <w:rsid w:val="00E8783D"/>
    <w:rsid w:val="00F16E54"/>
    <w:rsid w:val="00F274F1"/>
    <w:rsid w:val="00F87260"/>
    <w:rsid w:val="00F97C8E"/>
    <w:rsid w:val="00FC4E35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0F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c">
    <w:name w:val="c"/>
    <w:basedOn w:val="Caratterepredefinitoparagrafo"/>
    <w:rsid w:val="009A0F24"/>
  </w:style>
  <w:style w:type="character" w:customStyle="1" w:styleId="hot-tooltip-wr">
    <w:name w:val="hot-tooltip-wr"/>
    <w:basedOn w:val="Caratterepredefinitoparagrafo"/>
    <w:rsid w:val="009A0F24"/>
  </w:style>
  <w:style w:type="character" w:customStyle="1" w:styleId="l">
    <w:name w:val="l"/>
    <w:basedOn w:val="Caratterepredefinitoparagrafo"/>
    <w:rsid w:val="009A0F24"/>
  </w:style>
  <w:style w:type="character" w:customStyle="1" w:styleId="Titolo2Carattere">
    <w:name w:val="Titolo 2 Carattere"/>
    <w:basedOn w:val="Caratterepredefinitoparagrafo"/>
    <w:link w:val="Titolo2"/>
    <w:uiPriority w:val="9"/>
    <w:rsid w:val="009A0F24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Revisione">
    <w:name w:val="Revision"/>
    <w:hidden/>
    <w:uiPriority w:val="99"/>
    <w:semiHidden/>
    <w:rsid w:val="00C170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0F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c">
    <w:name w:val="c"/>
    <w:basedOn w:val="Caratterepredefinitoparagrafo"/>
    <w:rsid w:val="009A0F24"/>
  </w:style>
  <w:style w:type="character" w:customStyle="1" w:styleId="hot-tooltip-wr">
    <w:name w:val="hot-tooltip-wr"/>
    <w:basedOn w:val="Caratterepredefinitoparagrafo"/>
    <w:rsid w:val="009A0F24"/>
  </w:style>
  <w:style w:type="character" w:customStyle="1" w:styleId="l">
    <w:name w:val="l"/>
    <w:basedOn w:val="Caratterepredefinitoparagrafo"/>
    <w:rsid w:val="009A0F24"/>
  </w:style>
  <w:style w:type="character" w:customStyle="1" w:styleId="Titolo2Carattere">
    <w:name w:val="Titolo 2 Carattere"/>
    <w:basedOn w:val="Caratterepredefinitoparagrafo"/>
    <w:link w:val="Titolo2"/>
    <w:uiPriority w:val="9"/>
    <w:rsid w:val="009A0F24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Revisione">
    <w:name w:val="Revision"/>
    <w:hidden/>
    <w:uiPriority w:val="99"/>
    <w:semiHidden/>
    <w:rsid w:val="00C170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8069">
              <w:marLeft w:val="0"/>
              <w:marRight w:val="0"/>
              <w:marTop w:val="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7B7B7"/>
                <w:bottom w:val="single" w:sz="6" w:space="0" w:color="B7B7B7"/>
                <w:right w:val="single" w:sz="6" w:space="0" w:color="B7B7B7"/>
              </w:divBdr>
            </w:div>
          </w:divsChild>
        </w:div>
        <w:div w:id="9519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mailto:press@taconline.it" TargetMode="External"/><Relationship Id="rId21" Type="http://schemas.openxmlformats.org/officeDocument/2006/relationships/hyperlink" Target="http://www.taconline.it" TargetMode="External"/><Relationship Id="rId22" Type="http://schemas.openxmlformats.org/officeDocument/2006/relationships/image" Target="media/image6.jpeg"/><Relationship Id="rId23" Type="http://schemas.openxmlformats.org/officeDocument/2006/relationships/image" Target="media/image7.jpeg"/><Relationship Id="rId24" Type="http://schemas.openxmlformats.org/officeDocument/2006/relationships/image" Target="media/image8.jpeg"/><Relationship Id="rId25" Type="http://schemas.openxmlformats.org/officeDocument/2006/relationships/header" Target="header1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28" Type="http://schemas.microsoft.com/office/2011/relationships/commentsExtended" Target="commentsExtended.xml"/><Relationship Id="rId29" Type="http://schemas.microsoft.com/office/2011/relationships/people" Target="people.xml"/><Relationship Id="rId30" Type="http://schemas.microsoft.com/office/2016/09/relationships/commentsIds" Target="commentsIds.xml"/><Relationship Id="rId10" Type="http://schemas.openxmlformats.org/officeDocument/2006/relationships/hyperlink" Target="https://www.fritsjurgens.com/it/porte-a-bilico-per-interni-il-nuovo-atrium/" TargetMode="External"/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http://www.taconline.it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facebook.com/hashtag/fritsjurgens?source=feed_text&amp;story_id=10156248052235312" TargetMode="External"/><Relationship Id="rId9" Type="http://schemas.openxmlformats.org/officeDocument/2006/relationships/hyperlink" Target="https://www.facebook.com/hashtag/pivotdoors?source=feed_text&amp;story_id=101562480522353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560</Words>
  <Characters>3197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18</cp:revision>
  <cp:lastPrinted>2018-02-20T12:38:00Z</cp:lastPrinted>
  <dcterms:created xsi:type="dcterms:W3CDTF">2018-10-30T08:46:00Z</dcterms:created>
  <dcterms:modified xsi:type="dcterms:W3CDTF">2018-10-30T11:25:00Z</dcterms:modified>
</cp:coreProperties>
</file>